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A5830" w14:textId="77777777" w:rsidR="00981C24" w:rsidRPr="006A3CB3" w:rsidRDefault="00981C24" w:rsidP="00981C24">
      <w:pPr>
        <w:jc w:val="center"/>
        <w:rPr>
          <w:rFonts w:ascii="Arial Narrow" w:hAnsi="Arial Narrow"/>
        </w:rPr>
      </w:pPr>
    </w:p>
    <w:p w14:paraId="17E5E4C9" w14:textId="77777777" w:rsidR="00981C24" w:rsidRPr="006A3CB3" w:rsidRDefault="00981C24" w:rsidP="00981C24">
      <w:pPr>
        <w:jc w:val="center"/>
        <w:rPr>
          <w:rFonts w:ascii="Arial Narrow" w:hAnsi="Arial Narrow"/>
        </w:rPr>
      </w:pPr>
    </w:p>
    <w:p w14:paraId="6986A119" w14:textId="77777777" w:rsidR="00981C24" w:rsidRPr="006A3CB3" w:rsidRDefault="00981C24" w:rsidP="00981C24">
      <w:pPr>
        <w:jc w:val="center"/>
        <w:rPr>
          <w:rFonts w:ascii="Arial Narrow" w:hAnsi="Arial Narrow"/>
          <w:sz w:val="36"/>
          <w:szCs w:val="36"/>
        </w:rPr>
      </w:pPr>
    </w:p>
    <w:p w14:paraId="6CDF311E" w14:textId="77777777" w:rsidR="00981C24" w:rsidRPr="006A3CB3" w:rsidRDefault="00981C24" w:rsidP="00981C24">
      <w:pPr>
        <w:jc w:val="center"/>
        <w:rPr>
          <w:rFonts w:ascii="Arial Narrow" w:hAnsi="Arial Narrow"/>
          <w:sz w:val="36"/>
          <w:szCs w:val="36"/>
        </w:rPr>
      </w:pPr>
    </w:p>
    <w:p w14:paraId="496C4176" w14:textId="77777777" w:rsidR="00981C24" w:rsidRPr="006A3CB3" w:rsidRDefault="00981C24" w:rsidP="00981C24">
      <w:pPr>
        <w:jc w:val="center"/>
        <w:rPr>
          <w:rFonts w:ascii="Arial Narrow" w:hAnsi="Arial Narrow"/>
          <w:sz w:val="36"/>
          <w:szCs w:val="36"/>
        </w:rPr>
      </w:pPr>
      <w:r w:rsidRPr="006A3CB3">
        <w:rPr>
          <w:rFonts w:ascii="Arial Narrow" w:hAnsi="Arial Narrow"/>
          <w:sz w:val="36"/>
          <w:szCs w:val="36"/>
        </w:rPr>
        <w:tab/>
      </w:r>
    </w:p>
    <w:p w14:paraId="5918258E" w14:textId="51B8BEB6" w:rsidR="00981C24" w:rsidRPr="006A3CB3" w:rsidRDefault="00817A2F" w:rsidP="00981C24">
      <w:pPr>
        <w:jc w:val="center"/>
        <w:rPr>
          <w:rFonts w:ascii="Arial Narrow" w:hAnsi="Arial Narrow"/>
          <w:b/>
          <w:sz w:val="36"/>
          <w:szCs w:val="36"/>
        </w:rPr>
      </w:pPr>
      <w:r w:rsidRPr="006A3CB3">
        <w:rPr>
          <w:rFonts w:ascii="Arial Narrow" w:hAnsi="Arial Narrow"/>
          <w:b/>
          <w:sz w:val="36"/>
          <w:szCs w:val="36"/>
        </w:rPr>
        <w:t>CHOVNÁ HALA PRE KURY S VOĽNÝM VÝBEHOM</w:t>
      </w:r>
    </w:p>
    <w:p w14:paraId="0E65A2B0" w14:textId="77777777" w:rsidR="00981C24" w:rsidRPr="006A3CB3" w:rsidRDefault="00981C24" w:rsidP="00981C24">
      <w:pPr>
        <w:jc w:val="center"/>
        <w:rPr>
          <w:rFonts w:ascii="Arial Narrow" w:hAnsi="Arial Narrow"/>
          <w:sz w:val="36"/>
          <w:szCs w:val="36"/>
        </w:rPr>
      </w:pPr>
    </w:p>
    <w:p w14:paraId="6C1EF534" w14:textId="210B0665" w:rsidR="00981C24" w:rsidRPr="006A3CB3" w:rsidRDefault="007C52A3" w:rsidP="00981C24">
      <w:pPr>
        <w:jc w:val="center"/>
        <w:rPr>
          <w:rFonts w:ascii="Arial Narrow" w:hAnsi="Arial Narrow"/>
          <w:b/>
          <w:bCs/>
          <w:sz w:val="52"/>
          <w:szCs w:val="52"/>
        </w:rPr>
      </w:pPr>
      <w:r w:rsidRPr="006A3CB3">
        <w:rPr>
          <w:rFonts w:ascii="Arial Narrow" w:hAnsi="Arial Narrow"/>
          <w:b/>
          <w:bCs/>
          <w:sz w:val="52"/>
          <w:szCs w:val="52"/>
        </w:rPr>
        <w:t>Súhrnná technická správa</w:t>
      </w:r>
    </w:p>
    <w:p w14:paraId="7AB1BFBA" w14:textId="77777777" w:rsidR="00981C24" w:rsidRPr="006A3CB3" w:rsidRDefault="00981C24" w:rsidP="00981C24">
      <w:pPr>
        <w:pStyle w:val="Pta"/>
        <w:tabs>
          <w:tab w:val="clear" w:pos="4536"/>
          <w:tab w:val="clear" w:pos="9072"/>
        </w:tabs>
        <w:jc w:val="center"/>
        <w:rPr>
          <w:rFonts w:ascii="Arial Narrow" w:hAnsi="Arial Narrow"/>
          <w:sz w:val="36"/>
          <w:szCs w:val="36"/>
        </w:rPr>
      </w:pPr>
    </w:p>
    <w:p w14:paraId="10153BE2" w14:textId="77777777" w:rsidR="00981C24" w:rsidRPr="006A3CB3" w:rsidRDefault="00981C24" w:rsidP="00981C24">
      <w:pPr>
        <w:pStyle w:val="Pta"/>
        <w:tabs>
          <w:tab w:val="clear" w:pos="4536"/>
          <w:tab w:val="clear" w:pos="9072"/>
        </w:tabs>
        <w:jc w:val="center"/>
        <w:rPr>
          <w:rFonts w:ascii="Arial Narrow" w:hAnsi="Arial Narrow"/>
          <w:bCs/>
          <w:caps/>
          <w:sz w:val="32"/>
        </w:rPr>
      </w:pPr>
      <w:r w:rsidRPr="006A3CB3">
        <w:rPr>
          <w:rFonts w:ascii="Arial Narrow" w:hAnsi="Arial Narrow"/>
          <w:bCs/>
          <w:caps/>
          <w:sz w:val="32"/>
        </w:rPr>
        <w:t xml:space="preserve">Projekt PRE </w:t>
      </w:r>
    </w:p>
    <w:p w14:paraId="19A70394" w14:textId="7528BCEC" w:rsidR="00981C24" w:rsidRPr="006A3CB3" w:rsidRDefault="00981C24" w:rsidP="00981C24">
      <w:pPr>
        <w:pStyle w:val="Pta"/>
        <w:tabs>
          <w:tab w:val="clear" w:pos="4536"/>
          <w:tab w:val="clear" w:pos="9072"/>
        </w:tabs>
        <w:jc w:val="center"/>
        <w:rPr>
          <w:rFonts w:ascii="Arial Narrow" w:hAnsi="Arial Narrow"/>
          <w:bCs/>
          <w:caps/>
          <w:sz w:val="32"/>
        </w:rPr>
      </w:pPr>
      <w:r w:rsidRPr="006A3CB3">
        <w:rPr>
          <w:rFonts w:ascii="Arial Narrow" w:hAnsi="Arial Narrow"/>
          <w:bCs/>
          <w:caps/>
          <w:sz w:val="32"/>
        </w:rPr>
        <w:t>REALIZÁCIU STAVBY</w:t>
      </w:r>
    </w:p>
    <w:p w14:paraId="3740FA44" w14:textId="77777777" w:rsidR="00981C24" w:rsidRPr="006A3CB3" w:rsidRDefault="00981C24" w:rsidP="00981C24">
      <w:pPr>
        <w:pStyle w:val="Pta"/>
        <w:tabs>
          <w:tab w:val="clear" w:pos="4536"/>
          <w:tab w:val="clear" w:pos="9072"/>
        </w:tabs>
        <w:jc w:val="center"/>
        <w:rPr>
          <w:rFonts w:ascii="Arial Narrow" w:hAnsi="Arial Narrow"/>
        </w:rPr>
      </w:pPr>
    </w:p>
    <w:p w14:paraId="52CDD0B4" w14:textId="77777777" w:rsidR="00981C24" w:rsidRPr="006A3CB3" w:rsidRDefault="00981C24" w:rsidP="00981C24">
      <w:pPr>
        <w:tabs>
          <w:tab w:val="left" w:pos="-142"/>
        </w:tabs>
        <w:ind w:right="-923"/>
        <w:jc w:val="both"/>
        <w:rPr>
          <w:rFonts w:ascii="Arial Narrow" w:hAnsi="Arial Narrow"/>
        </w:rPr>
      </w:pPr>
    </w:p>
    <w:p w14:paraId="3CCC669A" w14:textId="77777777" w:rsidR="00981C24" w:rsidRPr="006A3CB3" w:rsidRDefault="00981C24" w:rsidP="00981C24">
      <w:pPr>
        <w:tabs>
          <w:tab w:val="left" w:pos="-142"/>
        </w:tabs>
        <w:ind w:right="-923"/>
        <w:jc w:val="both"/>
        <w:rPr>
          <w:rFonts w:ascii="Arial Narrow" w:hAnsi="Arial Narrow"/>
        </w:rPr>
      </w:pPr>
    </w:p>
    <w:p w14:paraId="0888FA4A" w14:textId="77777777" w:rsidR="00981C24" w:rsidRPr="006A3CB3" w:rsidRDefault="00981C24" w:rsidP="00981C24">
      <w:pPr>
        <w:tabs>
          <w:tab w:val="left" w:pos="-142"/>
        </w:tabs>
        <w:ind w:right="-923"/>
        <w:jc w:val="both"/>
        <w:rPr>
          <w:rFonts w:ascii="Arial Narrow" w:hAnsi="Arial Narrow"/>
        </w:rPr>
      </w:pPr>
    </w:p>
    <w:p w14:paraId="09F6A248" w14:textId="77777777" w:rsidR="00981C24" w:rsidRPr="006A3CB3" w:rsidRDefault="00981C24" w:rsidP="00981C24">
      <w:pPr>
        <w:rPr>
          <w:rFonts w:ascii="Arial Narrow" w:hAnsi="Arial Narrow"/>
          <w:sz w:val="24"/>
        </w:rPr>
      </w:pPr>
    </w:p>
    <w:p w14:paraId="55BC5CE0" w14:textId="77777777" w:rsidR="00981C24" w:rsidRPr="006A3CB3" w:rsidRDefault="00981C24" w:rsidP="00981C24">
      <w:pPr>
        <w:rPr>
          <w:rFonts w:ascii="Arial Narrow" w:hAnsi="Arial Narrow"/>
          <w:sz w:val="24"/>
        </w:rPr>
      </w:pPr>
    </w:p>
    <w:p w14:paraId="3643EA79" w14:textId="77777777" w:rsidR="00981C24" w:rsidRPr="006A3CB3" w:rsidRDefault="00981C24" w:rsidP="00981C24">
      <w:pPr>
        <w:rPr>
          <w:rFonts w:ascii="Arial Narrow" w:hAnsi="Arial Narrow"/>
          <w:sz w:val="24"/>
        </w:rPr>
      </w:pPr>
    </w:p>
    <w:p w14:paraId="6686E96A" w14:textId="77777777" w:rsidR="00981C24" w:rsidRPr="006A3CB3" w:rsidRDefault="00981C24" w:rsidP="00981C24">
      <w:pPr>
        <w:rPr>
          <w:rFonts w:ascii="Arial Narrow" w:hAnsi="Arial Narrow"/>
          <w:sz w:val="24"/>
        </w:rPr>
      </w:pPr>
    </w:p>
    <w:p w14:paraId="60B56FF5" w14:textId="77777777" w:rsidR="00981C24" w:rsidRPr="006A3CB3" w:rsidRDefault="00981C24" w:rsidP="00981C24">
      <w:pPr>
        <w:rPr>
          <w:rFonts w:ascii="Arial Narrow" w:hAnsi="Arial Narrow"/>
          <w:sz w:val="24"/>
        </w:rPr>
      </w:pPr>
    </w:p>
    <w:p w14:paraId="2B94EBC9" w14:textId="77777777" w:rsidR="00981C24" w:rsidRPr="006A3CB3" w:rsidRDefault="00981C24" w:rsidP="00981C24">
      <w:pPr>
        <w:jc w:val="center"/>
        <w:rPr>
          <w:rFonts w:ascii="Arial Narrow" w:hAnsi="Arial Narrow"/>
          <w:sz w:val="24"/>
        </w:rPr>
      </w:pPr>
    </w:p>
    <w:p w14:paraId="0B265970" w14:textId="77777777" w:rsidR="00981C24" w:rsidRPr="006A3CB3" w:rsidRDefault="00981C24" w:rsidP="00981C24">
      <w:pPr>
        <w:rPr>
          <w:rFonts w:ascii="Arial Narrow" w:hAnsi="Arial Narrow"/>
          <w:sz w:val="24"/>
        </w:rPr>
      </w:pPr>
    </w:p>
    <w:p w14:paraId="5941C1E0" w14:textId="77777777" w:rsidR="00981C24" w:rsidRPr="006A3CB3" w:rsidRDefault="00981C24" w:rsidP="00981C24">
      <w:pPr>
        <w:tabs>
          <w:tab w:val="left" w:pos="5190"/>
        </w:tabs>
        <w:rPr>
          <w:rFonts w:ascii="Arial Narrow" w:hAnsi="Arial Narrow"/>
          <w:sz w:val="24"/>
        </w:rPr>
      </w:pPr>
      <w:r w:rsidRPr="006A3CB3">
        <w:rPr>
          <w:rFonts w:ascii="Arial Narrow" w:hAnsi="Arial Narrow"/>
          <w:sz w:val="24"/>
        </w:rPr>
        <w:tab/>
      </w:r>
    </w:p>
    <w:p w14:paraId="4AB7A450" w14:textId="7A1E4745" w:rsidR="00981C24" w:rsidRPr="006A3CB3" w:rsidRDefault="00981C24" w:rsidP="00981C24">
      <w:pPr>
        <w:rPr>
          <w:rFonts w:ascii="Arial Narrow" w:hAnsi="Arial Narrow"/>
          <w:sz w:val="24"/>
        </w:rPr>
      </w:pPr>
    </w:p>
    <w:p w14:paraId="02276729" w14:textId="0551F48D" w:rsidR="00981C24" w:rsidRPr="006A3CB3" w:rsidRDefault="00981C24" w:rsidP="00981C24">
      <w:pPr>
        <w:rPr>
          <w:rFonts w:ascii="Arial Narrow" w:hAnsi="Arial Narrow"/>
          <w:sz w:val="24"/>
        </w:rPr>
      </w:pPr>
    </w:p>
    <w:p w14:paraId="3CAD380E" w14:textId="10B2EE3D" w:rsidR="00981C24" w:rsidRPr="006A3CB3" w:rsidRDefault="00981C24" w:rsidP="00981C24">
      <w:pPr>
        <w:rPr>
          <w:rFonts w:ascii="Arial Narrow" w:hAnsi="Arial Narrow"/>
          <w:sz w:val="24"/>
        </w:rPr>
      </w:pPr>
    </w:p>
    <w:p w14:paraId="5C4C58B6" w14:textId="090BEA69" w:rsidR="00981C24" w:rsidRPr="006A3CB3" w:rsidRDefault="00981C24" w:rsidP="00981C24">
      <w:pPr>
        <w:rPr>
          <w:rFonts w:ascii="Arial Narrow" w:hAnsi="Arial Narrow"/>
          <w:sz w:val="24"/>
        </w:rPr>
      </w:pPr>
    </w:p>
    <w:p w14:paraId="77F436F9" w14:textId="0F987659" w:rsidR="00981C24" w:rsidRPr="006A3CB3" w:rsidRDefault="00981C24" w:rsidP="00981C24">
      <w:pPr>
        <w:rPr>
          <w:rFonts w:ascii="Arial Narrow" w:hAnsi="Arial Narrow"/>
          <w:sz w:val="24"/>
        </w:rPr>
      </w:pPr>
    </w:p>
    <w:p w14:paraId="6EEDEE22" w14:textId="0784C226" w:rsidR="00981C24" w:rsidRPr="006A3CB3" w:rsidRDefault="00981C24" w:rsidP="00981C24">
      <w:pPr>
        <w:rPr>
          <w:rFonts w:ascii="Arial Narrow" w:hAnsi="Arial Narrow"/>
          <w:sz w:val="24"/>
        </w:rPr>
      </w:pPr>
    </w:p>
    <w:p w14:paraId="38D57BF9" w14:textId="5B1AD658" w:rsidR="00981C24" w:rsidRPr="006A3CB3" w:rsidRDefault="00981C24" w:rsidP="00981C24">
      <w:pPr>
        <w:rPr>
          <w:rFonts w:ascii="Arial Narrow" w:hAnsi="Arial Narrow"/>
          <w:sz w:val="24"/>
        </w:rPr>
      </w:pPr>
    </w:p>
    <w:p w14:paraId="7101CF67" w14:textId="4D2CB91F" w:rsidR="00981C24" w:rsidRPr="006A3CB3" w:rsidRDefault="00981C24" w:rsidP="00981C24">
      <w:pPr>
        <w:rPr>
          <w:rFonts w:ascii="Arial Narrow" w:hAnsi="Arial Narrow"/>
          <w:sz w:val="24"/>
        </w:rPr>
      </w:pPr>
    </w:p>
    <w:p w14:paraId="6D7E9B5A" w14:textId="10044E7D" w:rsidR="00981C24" w:rsidRPr="006A3CB3" w:rsidRDefault="00981C24" w:rsidP="00981C24">
      <w:pPr>
        <w:rPr>
          <w:rFonts w:ascii="Arial Narrow" w:hAnsi="Arial Narrow"/>
          <w:sz w:val="24"/>
        </w:rPr>
      </w:pPr>
    </w:p>
    <w:p w14:paraId="2D1AAC21" w14:textId="1E2CB4EA" w:rsidR="00981C24" w:rsidRPr="006A3CB3" w:rsidRDefault="00981C24" w:rsidP="00981C24">
      <w:pPr>
        <w:rPr>
          <w:rFonts w:ascii="Arial Narrow" w:hAnsi="Arial Narrow"/>
          <w:sz w:val="24"/>
        </w:rPr>
      </w:pPr>
    </w:p>
    <w:p w14:paraId="734A3F22" w14:textId="7A47BF98" w:rsidR="00981C24" w:rsidRPr="006A3CB3" w:rsidRDefault="00981C24" w:rsidP="00981C24">
      <w:pPr>
        <w:rPr>
          <w:rFonts w:ascii="Arial Narrow" w:hAnsi="Arial Narrow"/>
          <w:sz w:val="24"/>
        </w:rPr>
      </w:pPr>
    </w:p>
    <w:p w14:paraId="0264F0B2" w14:textId="76A112AE" w:rsidR="00981C24" w:rsidRPr="006A3CB3" w:rsidRDefault="00981C24" w:rsidP="00981C24">
      <w:pPr>
        <w:rPr>
          <w:rFonts w:ascii="Arial Narrow" w:hAnsi="Arial Narrow"/>
          <w:sz w:val="24"/>
        </w:rPr>
      </w:pPr>
      <w:r w:rsidRPr="006A3CB3">
        <w:rPr>
          <w:rFonts w:ascii="Arial Narrow" w:hAnsi="Arial Narrow"/>
          <w:noProof/>
        </w:rPr>
        <w:drawing>
          <wp:anchor distT="0" distB="0" distL="114300" distR="114300" simplePos="0" relativeHeight="251659264" behindDoc="0" locked="0" layoutInCell="1" allowOverlap="1" wp14:anchorId="651349FD" wp14:editId="77265E2E">
            <wp:simplePos x="0" y="0"/>
            <wp:positionH relativeFrom="column">
              <wp:posOffset>3679190</wp:posOffset>
            </wp:positionH>
            <wp:positionV relativeFrom="paragraph">
              <wp:posOffset>27940</wp:posOffset>
            </wp:positionV>
            <wp:extent cx="1960245" cy="2068195"/>
            <wp:effectExtent l="0" t="0" r="1905" b="825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l="1701" t="467"/>
                    <a:stretch>
                      <a:fillRect/>
                    </a:stretch>
                  </pic:blipFill>
                  <pic:spPr bwMode="auto">
                    <a:xfrm>
                      <a:off x="0" y="0"/>
                      <a:ext cx="1960245" cy="2068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727B28" w14:textId="77777777" w:rsidR="00981C24" w:rsidRPr="006A3CB3" w:rsidRDefault="00981C24" w:rsidP="00981C24">
      <w:pPr>
        <w:rPr>
          <w:rFonts w:ascii="Arial Narrow" w:hAnsi="Arial Narrow"/>
          <w:sz w:val="24"/>
        </w:rPr>
      </w:pPr>
    </w:p>
    <w:p w14:paraId="43EBAAF7" w14:textId="742D31A7" w:rsidR="00981C24" w:rsidRPr="006A3CB3" w:rsidRDefault="00981C24" w:rsidP="00981C24">
      <w:pPr>
        <w:rPr>
          <w:rFonts w:ascii="Arial Narrow" w:hAnsi="Arial Narrow"/>
          <w:sz w:val="24"/>
        </w:rPr>
      </w:pPr>
    </w:p>
    <w:p w14:paraId="04D6B920" w14:textId="3C88B201" w:rsidR="00981C24" w:rsidRPr="006A3CB3" w:rsidRDefault="00981C24" w:rsidP="00981C24">
      <w:pPr>
        <w:rPr>
          <w:rFonts w:ascii="Arial Narrow" w:hAnsi="Arial Narrow"/>
          <w:sz w:val="24"/>
        </w:rPr>
      </w:pPr>
    </w:p>
    <w:p w14:paraId="63219EBD" w14:textId="1BD3925A" w:rsidR="00981C24" w:rsidRPr="006A3CB3" w:rsidRDefault="00981C24" w:rsidP="00981C24">
      <w:pPr>
        <w:rPr>
          <w:rFonts w:ascii="Arial Narrow" w:hAnsi="Arial Narrow"/>
          <w:sz w:val="24"/>
        </w:rPr>
      </w:pPr>
    </w:p>
    <w:p w14:paraId="1EA24A6F" w14:textId="530E3F97" w:rsidR="00981C24" w:rsidRPr="006A3CB3" w:rsidRDefault="00981C24" w:rsidP="00981C24">
      <w:pPr>
        <w:rPr>
          <w:rFonts w:ascii="Arial Narrow" w:hAnsi="Arial Narrow"/>
          <w:sz w:val="24"/>
        </w:rPr>
      </w:pPr>
    </w:p>
    <w:p w14:paraId="64AA77B1" w14:textId="7ABEBA75" w:rsidR="00981C24" w:rsidRPr="006A3CB3" w:rsidRDefault="00981C24" w:rsidP="00981C24">
      <w:pPr>
        <w:rPr>
          <w:rFonts w:ascii="Arial Narrow" w:hAnsi="Arial Narrow"/>
          <w:sz w:val="24"/>
        </w:rPr>
      </w:pPr>
    </w:p>
    <w:p w14:paraId="02040FB2" w14:textId="70DAD66F" w:rsidR="00981C24" w:rsidRPr="006A3CB3" w:rsidRDefault="00981C24" w:rsidP="00981C24">
      <w:pPr>
        <w:rPr>
          <w:rFonts w:ascii="Arial Narrow" w:hAnsi="Arial Narrow"/>
          <w:sz w:val="24"/>
        </w:rPr>
      </w:pPr>
    </w:p>
    <w:p w14:paraId="16615811" w14:textId="2F7C3268" w:rsidR="00981C24" w:rsidRPr="006A3CB3" w:rsidRDefault="00981C24" w:rsidP="00981C24">
      <w:pPr>
        <w:rPr>
          <w:rFonts w:ascii="Arial Narrow" w:hAnsi="Arial Narrow"/>
          <w:sz w:val="24"/>
        </w:rPr>
      </w:pPr>
    </w:p>
    <w:p w14:paraId="4AA69C64" w14:textId="74CA95A5" w:rsidR="00981C24" w:rsidRPr="006A3CB3" w:rsidRDefault="00981C24" w:rsidP="00981C24">
      <w:pPr>
        <w:rPr>
          <w:rFonts w:ascii="Arial Narrow" w:hAnsi="Arial Narrow"/>
          <w:sz w:val="24"/>
        </w:rPr>
      </w:pPr>
    </w:p>
    <w:p w14:paraId="1ADBDBAC" w14:textId="7F870B5B" w:rsidR="00981C24" w:rsidRPr="006A3CB3" w:rsidRDefault="00981C24" w:rsidP="00981C24">
      <w:pPr>
        <w:rPr>
          <w:rFonts w:ascii="Arial Narrow" w:hAnsi="Arial Narrow"/>
          <w:sz w:val="24"/>
        </w:rPr>
      </w:pPr>
    </w:p>
    <w:p w14:paraId="7ACB92E6" w14:textId="77777777" w:rsidR="00981C24" w:rsidRPr="006A3CB3" w:rsidRDefault="00981C24" w:rsidP="00981C24">
      <w:pPr>
        <w:rPr>
          <w:rFonts w:ascii="Arial Narrow" w:hAnsi="Arial Narrow"/>
          <w:sz w:val="24"/>
        </w:rPr>
      </w:pPr>
    </w:p>
    <w:p w14:paraId="430A92D5" w14:textId="35092156" w:rsidR="00981C24" w:rsidRPr="006A3CB3" w:rsidRDefault="00981C24" w:rsidP="00981C24">
      <w:pPr>
        <w:jc w:val="center"/>
        <w:rPr>
          <w:rFonts w:ascii="Arial Narrow" w:hAnsi="Arial Narrow"/>
          <w:sz w:val="24"/>
        </w:rPr>
      </w:pPr>
      <w:r w:rsidRPr="006A3CB3">
        <w:rPr>
          <w:rFonts w:ascii="Arial Narrow" w:hAnsi="Arial Narrow"/>
          <w:sz w:val="24"/>
        </w:rPr>
        <w:t>Bratislava 0</w:t>
      </w:r>
      <w:r w:rsidR="007246E3">
        <w:rPr>
          <w:rFonts w:ascii="Arial Narrow" w:hAnsi="Arial Narrow"/>
          <w:sz w:val="24"/>
        </w:rPr>
        <w:t>3</w:t>
      </w:r>
      <w:r w:rsidRPr="006A3CB3">
        <w:rPr>
          <w:rFonts w:ascii="Arial Narrow" w:hAnsi="Arial Narrow"/>
          <w:sz w:val="24"/>
        </w:rPr>
        <w:t>/2023</w:t>
      </w:r>
    </w:p>
    <w:p w14:paraId="04DBCDFC" w14:textId="6BD1A77D" w:rsidR="00432C2A" w:rsidRPr="006A3CB3" w:rsidRDefault="00432C2A">
      <w:pPr>
        <w:pStyle w:val="Zkladntext"/>
        <w:ind w:left="117"/>
        <w:rPr>
          <w:sz w:val="20"/>
        </w:rPr>
      </w:pPr>
    </w:p>
    <w:p w14:paraId="7F7A012D" w14:textId="77777777" w:rsidR="00432C2A" w:rsidRPr="006A3CB3" w:rsidRDefault="00432C2A">
      <w:pPr>
        <w:pStyle w:val="Zkladntext"/>
        <w:spacing w:before="10" w:after="1"/>
        <w:ind w:left="0"/>
        <w:rPr>
          <w:sz w:val="26"/>
        </w:rPr>
      </w:pPr>
    </w:p>
    <w:p w14:paraId="5D31EB2E" w14:textId="77777777" w:rsidR="00432C2A" w:rsidRPr="006A3CB3" w:rsidRDefault="00432C2A">
      <w:pPr>
        <w:pStyle w:val="Zkladntext"/>
        <w:ind w:left="0"/>
        <w:rPr>
          <w:sz w:val="20"/>
        </w:rPr>
      </w:pPr>
    </w:p>
    <w:p w14:paraId="2ECCECE9" w14:textId="77777777" w:rsidR="00432C2A" w:rsidRPr="006A3CB3" w:rsidRDefault="00432C2A">
      <w:pPr>
        <w:rPr>
          <w:rFonts w:ascii="Arial Narrow" w:hAnsi="Arial Narrow"/>
          <w:sz w:val="2"/>
          <w:szCs w:val="2"/>
        </w:rPr>
        <w:sectPr w:rsidR="00432C2A" w:rsidRPr="006A3CB3" w:rsidSect="00D61DDA">
          <w:type w:val="continuous"/>
          <w:pgSz w:w="11900" w:h="16840" w:code="9"/>
          <w:pgMar w:top="1320" w:right="920" w:bottom="280" w:left="1620" w:header="1134" w:footer="1134" w:gutter="0"/>
          <w:cols w:space="708"/>
        </w:sectPr>
      </w:pPr>
    </w:p>
    <w:p w14:paraId="06A96836" w14:textId="77777777" w:rsidR="00432C2A" w:rsidRPr="006A3CB3" w:rsidRDefault="00432C2A">
      <w:pPr>
        <w:pStyle w:val="Zkladntext"/>
        <w:spacing w:before="1"/>
        <w:ind w:left="0"/>
        <w:rPr>
          <w:sz w:val="16"/>
        </w:rPr>
      </w:pPr>
    </w:p>
    <w:sdt>
      <w:sdtPr>
        <w:rPr>
          <w:rFonts w:ascii="Arial Narrow" w:eastAsia="Times New Roman" w:hAnsi="Arial Narrow" w:cs="Times New Roman"/>
          <w:color w:val="000000" w:themeColor="text1"/>
          <w:sz w:val="22"/>
          <w:szCs w:val="22"/>
          <w:lang w:eastAsia="en-US"/>
        </w:rPr>
        <w:id w:val="2022889841"/>
        <w:docPartObj>
          <w:docPartGallery w:val="Table of Contents"/>
          <w:docPartUnique/>
        </w:docPartObj>
      </w:sdtPr>
      <w:sdtEndPr>
        <w:rPr>
          <w:b/>
          <w:bCs/>
        </w:rPr>
      </w:sdtEndPr>
      <w:sdtContent>
        <w:p w14:paraId="207F6CD2" w14:textId="5C9431DB" w:rsidR="00554525" w:rsidRPr="005C583B" w:rsidRDefault="00554525">
          <w:pPr>
            <w:pStyle w:val="Hlavikaobsahu"/>
            <w:rPr>
              <w:rFonts w:ascii="Arial Narrow" w:hAnsi="Arial Narrow"/>
              <w:color w:val="000000" w:themeColor="text1"/>
            </w:rPr>
          </w:pPr>
          <w:r w:rsidRPr="005C583B">
            <w:rPr>
              <w:rFonts w:ascii="Arial Narrow" w:hAnsi="Arial Narrow"/>
              <w:color w:val="000000" w:themeColor="text1"/>
            </w:rPr>
            <w:t>Obsah</w:t>
          </w:r>
        </w:p>
        <w:p w14:paraId="6494BA78" w14:textId="2C197499" w:rsidR="005C583B" w:rsidRPr="005C583B" w:rsidRDefault="00554525">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r w:rsidRPr="005C583B">
            <w:rPr>
              <w:rFonts w:ascii="Arial Narrow" w:hAnsi="Arial Narrow"/>
              <w:b w:val="0"/>
              <w:bCs w:val="0"/>
              <w:i w:val="0"/>
              <w:iCs w:val="0"/>
              <w:color w:val="000000" w:themeColor="text1"/>
            </w:rPr>
            <w:fldChar w:fldCharType="begin"/>
          </w:r>
          <w:r w:rsidRPr="005C583B">
            <w:rPr>
              <w:rFonts w:ascii="Arial Narrow" w:hAnsi="Arial Narrow"/>
              <w:b w:val="0"/>
              <w:bCs w:val="0"/>
              <w:i w:val="0"/>
              <w:iCs w:val="0"/>
              <w:color w:val="000000" w:themeColor="text1"/>
            </w:rPr>
            <w:instrText xml:space="preserve"> TOC \o "1-4" \h \z \u </w:instrText>
          </w:r>
          <w:r w:rsidRPr="005C583B">
            <w:rPr>
              <w:rFonts w:ascii="Arial Narrow" w:hAnsi="Arial Narrow"/>
              <w:b w:val="0"/>
              <w:bCs w:val="0"/>
              <w:i w:val="0"/>
              <w:iCs w:val="0"/>
              <w:color w:val="000000" w:themeColor="text1"/>
            </w:rPr>
            <w:fldChar w:fldCharType="separate"/>
          </w:r>
          <w:hyperlink w:anchor="_Toc130552844" w:history="1">
            <w:r w:rsidR="005C583B" w:rsidRPr="005C583B">
              <w:rPr>
                <w:rStyle w:val="Hypertextovprepojenie"/>
                <w:rFonts w:ascii="Arial Narrow" w:hAnsi="Arial Narrow"/>
                <w:noProof/>
                <w:color w:val="000000" w:themeColor="text1"/>
              </w:rPr>
              <w:t>1.</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 xml:space="preserve">ZÁKLADNÉ ÚDAJE </w:t>
            </w:r>
            <w:r w:rsidR="005C583B" w:rsidRPr="005C583B">
              <w:rPr>
                <w:rStyle w:val="Hypertextovprepojenie"/>
                <w:rFonts w:ascii="Arial Narrow" w:hAnsi="Arial Narrow"/>
                <w:noProof/>
                <w:color w:val="000000" w:themeColor="text1"/>
                <w:spacing w:val="-2"/>
              </w:rPr>
              <w:t>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_Toc130552844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w:t>
            </w:r>
            <w:r w:rsidR="005C583B" w:rsidRPr="005C583B">
              <w:rPr>
                <w:rFonts w:ascii="Arial Narrow" w:hAnsi="Arial Narrow"/>
                <w:noProof/>
                <w:webHidden/>
                <w:color w:val="000000" w:themeColor="text1"/>
              </w:rPr>
              <w:fldChar w:fldCharType="end"/>
            </w:r>
          </w:hyperlink>
        </w:p>
        <w:p w14:paraId="38C2681C" w14:textId="11EE983A"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45" w:history="1">
            <w:r w:rsidR="005C583B" w:rsidRPr="005C583B">
              <w:rPr>
                <w:rStyle w:val="Hypertextovprepojenie"/>
                <w:rFonts w:ascii="Arial Narrow" w:hAnsi="Arial Narrow"/>
                <w:noProof/>
                <w:color w:val="000000" w:themeColor="text1"/>
              </w:rPr>
              <w:t>1.1</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IDENTIFIKAČNÉ</w:t>
            </w:r>
            <w:r w:rsidR="005C583B" w:rsidRPr="005C583B">
              <w:rPr>
                <w:rStyle w:val="Hypertextovprepojenie"/>
                <w:rFonts w:ascii="Arial Narrow" w:hAnsi="Arial Narrow"/>
                <w:noProof/>
                <w:color w:val="000000" w:themeColor="text1"/>
                <w:spacing w:val="-3"/>
              </w:rPr>
              <w:t xml:space="preserve"> </w:t>
            </w:r>
            <w:r w:rsidR="005C583B" w:rsidRPr="005C583B">
              <w:rPr>
                <w:rStyle w:val="Hypertextovprepojenie"/>
                <w:rFonts w:ascii="Arial Narrow" w:hAnsi="Arial Narrow"/>
                <w:noProof/>
                <w:color w:val="000000" w:themeColor="text1"/>
              </w:rPr>
              <w:t>ÚDAJE</w:t>
            </w:r>
            <w:r w:rsidR="005C583B" w:rsidRPr="005C583B">
              <w:rPr>
                <w:rStyle w:val="Hypertextovprepojenie"/>
                <w:rFonts w:ascii="Arial Narrow" w:hAnsi="Arial Narrow"/>
                <w:noProof/>
                <w:color w:val="000000" w:themeColor="text1"/>
                <w:spacing w:val="-3"/>
              </w:rPr>
              <w:t xml:space="preserve"> </w:t>
            </w:r>
            <w:r w:rsidR="005C583B" w:rsidRPr="005C583B">
              <w:rPr>
                <w:rStyle w:val="Hypertextovprepojenie"/>
                <w:rFonts w:ascii="Arial Narrow" w:hAnsi="Arial Narrow"/>
                <w:noProof/>
                <w:color w:val="000000" w:themeColor="text1"/>
                <w:spacing w:val="-2"/>
              </w:rPr>
              <w:t>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_Toc130552845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w:t>
            </w:r>
            <w:r w:rsidR="005C583B" w:rsidRPr="005C583B">
              <w:rPr>
                <w:rFonts w:ascii="Arial Narrow" w:hAnsi="Arial Narrow"/>
                <w:noProof/>
                <w:webHidden/>
                <w:color w:val="000000" w:themeColor="text1"/>
              </w:rPr>
              <w:fldChar w:fldCharType="end"/>
            </w:r>
          </w:hyperlink>
        </w:p>
        <w:p w14:paraId="1520D4D7" w14:textId="402FE556"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46" w:history="1">
            <w:r w:rsidR="005C583B" w:rsidRPr="005C583B">
              <w:rPr>
                <w:rStyle w:val="Hypertextovprepojenie"/>
                <w:rFonts w:ascii="Arial Narrow" w:hAnsi="Arial Narrow"/>
                <w:noProof/>
                <w:color w:val="000000" w:themeColor="text1"/>
              </w:rPr>
              <w:t>1.2</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ZODPOVEDNÍ</w:t>
            </w:r>
            <w:r w:rsidR="005C583B" w:rsidRPr="005C583B">
              <w:rPr>
                <w:rStyle w:val="Hypertextovprepojenie"/>
                <w:rFonts w:ascii="Arial Narrow" w:hAnsi="Arial Narrow"/>
                <w:noProof/>
                <w:color w:val="000000" w:themeColor="text1"/>
                <w:spacing w:val="-3"/>
              </w:rPr>
              <w:t xml:space="preserve"> </w:t>
            </w:r>
            <w:r w:rsidR="005C583B" w:rsidRPr="005C583B">
              <w:rPr>
                <w:rStyle w:val="Hypertextovprepojenie"/>
                <w:rFonts w:ascii="Arial Narrow" w:hAnsi="Arial Narrow"/>
                <w:noProof/>
                <w:color w:val="000000" w:themeColor="text1"/>
              </w:rPr>
              <w:t>PROJEKTANTI</w:t>
            </w:r>
            <w:r w:rsidR="005C583B" w:rsidRPr="005C583B">
              <w:rPr>
                <w:rStyle w:val="Hypertextovprepojenie"/>
                <w:rFonts w:ascii="Arial Narrow" w:hAnsi="Arial Narrow"/>
                <w:noProof/>
                <w:color w:val="000000" w:themeColor="text1"/>
                <w:spacing w:val="-2"/>
              </w:rPr>
              <w:t xml:space="preserve"> 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_Toc130552846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w:t>
            </w:r>
            <w:r w:rsidR="005C583B" w:rsidRPr="005C583B">
              <w:rPr>
                <w:rFonts w:ascii="Arial Narrow" w:hAnsi="Arial Narrow"/>
                <w:noProof/>
                <w:webHidden/>
                <w:color w:val="000000" w:themeColor="text1"/>
              </w:rPr>
              <w:fldChar w:fldCharType="end"/>
            </w:r>
          </w:hyperlink>
        </w:p>
        <w:p w14:paraId="2791E757" w14:textId="5FF8A642"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47" w:history="1">
            <w:r w:rsidR="005C583B" w:rsidRPr="005C583B">
              <w:rPr>
                <w:rStyle w:val="Hypertextovprepojenie"/>
                <w:rFonts w:ascii="Arial Narrow" w:hAnsi="Arial Narrow"/>
                <w:noProof/>
                <w:color w:val="000000" w:themeColor="text1"/>
              </w:rPr>
              <w:t>1.3</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PRIESKUMY</w:t>
            </w:r>
            <w:r w:rsidR="005C583B" w:rsidRPr="005C583B">
              <w:rPr>
                <w:rStyle w:val="Hypertextovprepojenie"/>
                <w:rFonts w:ascii="Arial Narrow" w:hAnsi="Arial Narrow"/>
                <w:noProof/>
                <w:color w:val="000000" w:themeColor="text1"/>
                <w:spacing w:val="-3"/>
              </w:rPr>
              <w:t xml:space="preserve"> </w:t>
            </w:r>
            <w:r w:rsidR="005C583B" w:rsidRPr="005C583B">
              <w:rPr>
                <w:rStyle w:val="Hypertextovprepojenie"/>
                <w:rFonts w:ascii="Arial Narrow" w:hAnsi="Arial Narrow"/>
                <w:noProof/>
                <w:color w:val="000000" w:themeColor="text1"/>
              </w:rPr>
              <w:t>A</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rPr>
              <w:t>ODBORNÉ</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rPr>
              <w:t>POSUDKY</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rPr>
              <w:t>PLATNÉ</w:t>
            </w:r>
            <w:r w:rsidR="005C583B" w:rsidRPr="005C583B">
              <w:rPr>
                <w:rStyle w:val="Hypertextovprepojenie"/>
                <w:rFonts w:ascii="Arial Narrow" w:hAnsi="Arial Narrow"/>
                <w:noProof/>
                <w:color w:val="000000" w:themeColor="text1"/>
                <w:spacing w:val="-2"/>
              </w:rPr>
              <w:t xml:space="preserve"> </w:t>
            </w:r>
            <w:r w:rsidR="005C583B" w:rsidRPr="005C583B">
              <w:rPr>
                <w:rStyle w:val="Hypertextovprepojenie"/>
                <w:rFonts w:ascii="Arial Narrow" w:hAnsi="Arial Narrow"/>
                <w:noProof/>
                <w:color w:val="000000" w:themeColor="text1"/>
              </w:rPr>
              <w:t>Z</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spacing w:val="-5"/>
              </w:rPr>
              <w:t>DSP</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_Toc130552847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w:t>
            </w:r>
            <w:r w:rsidR="005C583B" w:rsidRPr="005C583B">
              <w:rPr>
                <w:rFonts w:ascii="Arial Narrow" w:hAnsi="Arial Narrow"/>
                <w:noProof/>
                <w:webHidden/>
                <w:color w:val="000000" w:themeColor="text1"/>
              </w:rPr>
              <w:fldChar w:fldCharType="end"/>
            </w:r>
          </w:hyperlink>
        </w:p>
        <w:p w14:paraId="2364C707" w14:textId="1D69D2E1"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48" w:history="1">
            <w:r w:rsidR="005C583B" w:rsidRPr="005C583B">
              <w:rPr>
                <w:rStyle w:val="Hypertextovprepojenie"/>
                <w:rFonts w:ascii="Arial Narrow" w:hAnsi="Arial Narrow"/>
                <w:noProof/>
                <w:color w:val="000000" w:themeColor="text1"/>
                <w:spacing w:val="-5"/>
              </w:rPr>
              <w:t>1.4</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PRIESKUMY</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rPr>
              <w:t>A POSUDKY</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rPr>
              <w:t>PLATNÉ</w:t>
            </w:r>
            <w:r w:rsidR="005C583B" w:rsidRPr="005C583B">
              <w:rPr>
                <w:rStyle w:val="Hypertextovprepojenie"/>
                <w:rFonts w:ascii="Arial Narrow" w:hAnsi="Arial Narrow"/>
                <w:noProof/>
                <w:color w:val="000000" w:themeColor="text1"/>
                <w:spacing w:val="-1"/>
              </w:rPr>
              <w:t xml:space="preserve"> </w:t>
            </w:r>
            <w:r w:rsidR="005C583B" w:rsidRPr="005C583B">
              <w:rPr>
                <w:rStyle w:val="Hypertextovprepojenie"/>
                <w:rFonts w:ascii="Arial Narrow" w:hAnsi="Arial Narrow"/>
                <w:noProof/>
                <w:color w:val="000000" w:themeColor="text1"/>
              </w:rPr>
              <w:t>Z</w:t>
            </w:r>
            <w:r w:rsidR="005C583B" w:rsidRPr="005C583B">
              <w:rPr>
                <w:rStyle w:val="Hypertextovprepojenie"/>
                <w:rFonts w:ascii="Arial Narrow" w:hAnsi="Arial Narrow"/>
                <w:noProof/>
                <w:color w:val="000000" w:themeColor="text1"/>
                <w:spacing w:val="-1"/>
              </w:rPr>
              <w:t> </w:t>
            </w:r>
            <w:r w:rsidR="005C583B" w:rsidRPr="005C583B">
              <w:rPr>
                <w:rStyle w:val="Hypertextovprepojenie"/>
                <w:rFonts w:ascii="Arial Narrow" w:hAnsi="Arial Narrow"/>
                <w:noProof/>
                <w:color w:val="000000" w:themeColor="text1"/>
                <w:spacing w:val="-5"/>
              </w:rPr>
              <w:t>UR</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_Toc130552848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w:t>
            </w:r>
            <w:r w:rsidR="005C583B" w:rsidRPr="005C583B">
              <w:rPr>
                <w:rFonts w:ascii="Arial Narrow" w:hAnsi="Arial Narrow"/>
                <w:noProof/>
                <w:webHidden/>
                <w:color w:val="000000" w:themeColor="text1"/>
              </w:rPr>
              <w:fldChar w:fldCharType="end"/>
            </w:r>
          </w:hyperlink>
        </w:p>
        <w:p w14:paraId="6C3429E3" w14:textId="46F65981"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49" w:history="1">
            <w:r w:rsidR="005C583B" w:rsidRPr="005C583B">
              <w:rPr>
                <w:rStyle w:val="Hypertextovprepojenie"/>
                <w:rFonts w:ascii="Arial Narrow" w:hAnsi="Arial Narrow"/>
                <w:noProof/>
                <w:color w:val="000000" w:themeColor="text1"/>
              </w:rPr>
              <w:t>1.5</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 xml:space="preserve">OSTATNÁ PLATNÁ </w:t>
            </w:r>
            <w:r w:rsidR="005C583B" w:rsidRPr="005C583B">
              <w:rPr>
                <w:rStyle w:val="Hypertextovprepojenie"/>
                <w:rFonts w:ascii="Arial Narrow" w:hAnsi="Arial Narrow"/>
                <w:noProof/>
                <w:color w:val="000000" w:themeColor="text1"/>
                <w:spacing w:val="-2"/>
              </w:rPr>
              <w:t>DOKUMENTÁCIA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_Toc130552849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2837DB35" w14:textId="396EB1D7"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2850" w:history="1">
            <w:r w:rsidR="005C583B" w:rsidRPr="005C583B">
              <w:rPr>
                <w:rStyle w:val="Hypertextovprepojenie"/>
                <w:rFonts w:ascii="Arial Narrow" w:hAnsi="Arial Narrow"/>
                <w:noProof/>
                <w:color w:val="000000" w:themeColor="text1"/>
              </w:rPr>
              <w:t>2</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PREHĽAD VÝCHODZÍCH PODKLADOV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01E14FE8" w14:textId="0B363562"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2851" w:history="1">
            <w:r w:rsidR="005C583B" w:rsidRPr="005C583B">
              <w:rPr>
                <w:rStyle w:val="Hypertextovprepojenie"/>
                <w:rFonts w:ascii="Arial Narrow" w:hAnsi="Arial Narrow"/>
                <w:noProof/>
                <w:color w:val="000000" w:themeColor="text1"/>
              </w:rPr>
              <w:t>3</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CHARAKTERISTIKA ÚZEMIA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3BC32DFB" w14:textId="616E300F" w:rsidR="005C583B" w:rsidRPr="005C583B" w:rsidRDefault="00000000">
          <w:pPr>
            <w:pStyle w:val="Obsah2"/>
            <w:tabs>
              <w:tab w:val="right" w:leader="dot" w:pos="9350"/>
            </w:tabs>
            <w:rPr>
              <w:rFonts w:ascii="Arial Narrow" w:eastAsiaTheme="minorEastAsia" w:hAnsi="Arial Narrow" w:cstheme="minorBidi"/>
              <w:bCs w:val="0"/>
              <w:noProof/>
              <w:color w:val="000000" w:themeColor="text1"/>
              <w:lang w:eastAsia="sk-SK"/>
            </w:rPr>
          </w:pPr>
          <w:hyperlink w:anchor="_Toc130552852" w:history="1">
            <w:r w:rsidR="005C583B" w:rsidRPr="005C583B">
              <w:rPr>
                <w:rStyle w:val="Hypertextovprepojenie"/>
                <w:rFonts w:ascii="Arial Narrow" w:hAnsi="Arial Narrow"/>
                <w:noProof/>
                <w:color w:val="000000" w:themeColor="text1"/>
              </w:rPr>
              <w:t>3.1</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49C7C097" w14:textId="578B1E8D"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53" w:history="1">
            <w:r w:rsidR="005C583B" w:rsidRPr="005C583B">
              <w:rPr>
                <w:rStyle w:val="Hypertextovprepojenie"/>
                <w:rFonts w:ascii="Arial Narrow" w:hAnsi="Arial Narrow"/>
                <w:noProof/>
                <w:color w:val="000000" w:themeColor="text1"/>
              </w:rPr>
              <w:t>3.2</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LOKALITA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0F343980" w14:textId="58121191"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54" w:history="1">
            <w:r w:rsidR="005C583B" w:rsidRPr="005C583B">
              <w:rPr>
                <w:rStyle w:val="Hypertextovprepojenie"/>
                <w:rFonts w:ascii="Arial Narrow" w:hAnsi="Arial Narrow"/>
                <w:noProof/>
                <w:color w:val="000000" w:themeColor="text1"/>
              </w:rPr>
              <w:t>3.3</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ÚZEMNÝ PLÁN</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618E9267" w14:textId="444DB7A9"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55" w:history="1">
            <w:r w:rsidR="005C583B" w:rsidRPr="005C583B">
              <w:rPr>
                <w:rStyle w:val="Hypertextovprepojenie"/>
                <w:rFonts w:ascii="Arial Narrow" w:hAnsi="Arial Narrow"/>
                <w:noProof/>
                <w:color w:val="000000" w:themeColor="text1"/>
              </w:rPr>
              <w:t>3.4</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DISPOZIČNO-PREVÁDZKOVÉ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w:t>
            </w:r>
            <w:r w:rsidR="005C583B" w:rsidRPr="005C583B">
              <w:rPr>
                <w:rFonts w:ascii="Arial Narrow" w:hAnsi="Arial Narrow"/>
                <w:noProof/>
                <w:webHidden/>
                <w:color w:val="000000" w:themeColor="text1"/>
              </w:rPr>
              <w:fldChar w:fldCharType="end"/>
            </w:r>
          </w:hyperlink>
        </w:p>
        <w:p w14:paraId="35936E62" w14:textId="2BE1A18F"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2856" w:history="1">
            <w:r w:rsidR="005C583B" w:rsidRPr="005C583B">
              <w:rPr>
                <w:rStyle w:val="Hypertextovprepojenie"/>
                <w:rFonts w:ascii="Arial Narrow" w:hAnsi="Arial Narrow"/>
                <w:noProof/>
                <w:color w:val="000000" w:themeColor="text1"/>
              </w:rPr>
              <w:t>4</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STAVEBNO-TECHNICKÉ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w:t>
            </w:r>
            <w:r w:rsidR="005C583B" w:rsidRPr="005C583B">
              <w:rPr>
                <w:rFonts w:ascii="Arial Narrow" w:hAnsi="Arial Narrow"/>
                <w:noProof/>
                <w:webHidden/>
                <w:color w:val="000000" w:themeColor="text1"/>
              </w:rPr>
              <w:fldChar w:fldCharType="end"/>
            </w:r>
          </w:hyperlink>
        </w:p>
        <w:p w14:paraId="73FE6DD4" w14:textId="3089F4F5"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57" w:history="1">
            <w:r w:rsidR="005C583B" w:rsidRPr="005C583B">
              <w:rPr>
                <w:rStyle w:val="Hypertextovprepojenie"/>
                <w:rFonts w:ascii="Arial Narrow" w:hAnsi="Arial Narrow"/>
                <w:noProof/>
                <w:color w:val="000000" w:themeColor="text1"/>
              </w:rPr>
              <w:t>4.1</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ZÁKLADNÉ ÚDAJE O OBJEKTE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w:t>
            </w:r>
            <w:r w:rsidR="005C583B" w:rsidRPr="005C583B">
              <w:rPr>
                <w:rFonts w:ascii="Arial Narrow" w:hAnsi="Arial Narrow"/>
                <w:noProof/>
                <w:webHidden/>
                <w:color w:val="000000" w:themeColor="text1"/>
              </w:rPr>
              <w:fldChar w:fldCharType="end"/>
            </w:r>
          </w:hyperlink>
        </w:p>
        <w:p w14:paraId="02C8621E" w14:textId="3D00AA0F"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58" w:history="1">
            <w:r w:rsidR="005C583B" w:rsidRPr="005C583B">
              <w:rPr>
                <w:rStyle w:val="Hypertextovprepojenie"/>
                <w:rFonts w:ascii="Arial Narrow" w:hAnsi="Arial Narrow"/>
                <w:noProof/>
                <w:color w:val="000000" w:themeColor="text1"/>
              </w:rPr>
              <w:t>4.2</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NOSNÉ KONŠTRUKCIE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_Toc130552858 \h </w:instrText>
            </w:r>
            <w:r w:rsidR="005C583B" w:rsidRPr="005C583B">
              <w:rPr>
                <w:rFonts w:ascii="Arial Narrow" w:hAnsi="Arial Narrow"/>
                <w:noProof/>
                <w:webHidden/>
                <w:color w:val="000000" w:themeColor="text1"/>
              </w:rPr>
              <w:fldChar w:fldCharType="separate"/>
            </w:r>
            <w:r w:rsidR="00786803">
              <w:rPr>
                <w:rFonts w:ascii="Arial Narrow" w:hAnsi="Arial Narrow"/>
                <w:b/>
                <w:bCs w:val="0"/>
                <w:noProof/>
                <w:webHidden/>
                <w:color w:val="000000" w:themeColor="text1"/>
              </w:rPr>
              <w:t>Chyba! Záložka nie je definovaná.</w:t>
            </w:r>
            <w:r w:rsidR="005C583B" w:rsidRPr="005C583B">
              <w:rPr>
                <w:rFonts w:ascii="Arial Narrow" w:hAnsi="Arial Narrow"/>
                <w:noProof/>
                <w:webHidden/>
                <w:color w:val="000000" w:themeColor="text1"/>
              </w:rPr>
              <w:fldChar w:fldCharType="end"/>
            </w:r>
          </w:hyperlink>
        </w:p>
        <w:p w14:paraId="5C68D55D" w14:textId="64602DED"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59" w:history="1">
            <w:r w:rsidR="005C583B" w:rsidRPr="005C583B">
              <w:rPr>
                <w:rStyle w:val="Hypertextovprepojenie"/>
                <w:rFonts w:ascii="Arial Narrow" w:hAnsi="Arial Narrow"/>
                <w:noProof/>
                <w:color w:val="000000" w:themeColor="text1"/>
              </w:rPr>
              <w:t>4.3</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ZAKLADANIE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_Toc130552859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w:t>
            </w:r>
            <w:r w:rsidR="005C583B" w:rsidRPr="005C583B">
              <w:rPr>
                <w:rFonts w:ascii="Arial Narrow" w:hAnsi="Arial Narrow"/>
                <w:noProof/>
                <w:webHidden/>
                <w:color w:val="000000" w:themeColor="text1"/>
              </w:rPr>
              <w:fldChar w:fldCharType="end"/>
            </w:r>
          </w:hyperlink>
        </w:p>
        <w:p w14:paraId="3CCE4108" w14:textId="109720F8"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0" w:history="1">
            <w:r w:rsidR="005C583B" w:rsidRPr="005C583B">
              <w:rPr>
                <w:rStyle w:val="Hypertextovprepojenie"/>
                <w:rFonts w:ascii="Arial Narrow" w:hAnsi="Arial Narrow"/>
                <w:noProof/>
                <w:color w:val="000000" w:themeColor="text1"/>
              </w:rPr>
              <w:t>4.3.1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STAVEBNÁ JAMA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w:t>
            </w:r>
            <w:r w:rsidR="005C583B" w:rsidRPr="005C583B">
              <w:rPr>
                <w:rFonts w:ascii="Arial Narrow" w:hAnsi="Arial Narrow"/>
                <w:noProof/>
                <w:webHidden/>
                <w:color w:val="000000" w:themeColor="text1"/>
              </w:rPr>
              <w:fldChar w:fldCharType="end"/>
            </w:r>
          </w:hyperlink>
        </w:p>
        <w:p w14:paraId="4FA19E21" w14:textId="5F4A19B2"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61" w:history="1">
            <w:r w:rsidR="005C583B" w:rsidRPr="005C583B">
              <w:rPr>
                <w:rStyle w:val="Hypertextovprepojenie"/>
                <w:rFonts w:ascii="Arial Narrow" w:hAnsi="Arial Narrow"/>
                <w:noProof/>
                <w:color w:val="000000" w:themeColor="text1"/>
              </w:rPr>
              <w:t>4.4</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NOSNÉ KONŠTRUKCIE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10</w:t>
            </w:r>
            <w:r w:rsidR="005C583B" w:rsidRPr="005C583B">
              <w:rPr>
                <w:rFonts w:ascii="Arial Narrow" w:hAnsi="Arial Narrow"/>
                <w:noProof/>
                <w:webHidden/>
                <w:color w:val="000000" w:themeColor="text1"/>
              </w:rPr>
              <w:fldChar w:fldCharType="end"/>
            </w:r>
          </w:hyperlink>
        </w:p>
        <w:p w14:paraId="063C4A1C" w14:textId="073E24C8"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2" w:history="1">
            <w:r w:rsidR="005C583B" w:rsidRPr="005C583B">
              <w:rPr>
                <w:rStyle w:val="Hypertextovprepojenie"/>
                <w:rFonts w:ascii="Arial Narrow" w:hAnsi="Arial Narrow"/>
                <w:noProof/>
                <w:color w:val="000000" w:themeColor="text1"/>
              </w:rPr>
              <w:t>4.4.1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ZALOŽENIE 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10</w:t>
            </w:r>
            <w:r w:rsidR="005C583B" w:rsidRPr="005C583B">
              <w:rPr>
                <w:rFonts w:ascii="Arial Narrow" w:hAnsi="Arial Narrow"/>
                <w:noProof/>
                <w:webHidden/>
                <w:color w:val="000000" w:themeColor="text1"/>
              </w:rPr>
              <w:fldChar w:fldCharType="end"/>
            </w:r>
          </w:hyperlink>
        </w:p>
        <w:p w14:paraId="51F3B9C9" w14:textId="3E4A2990"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3" w:history="1">
            <w:r w:rsidR="005C583B" w:rsidRPr="005C583B">
              <w:rPr>
                <w:rStyle w:val="Hypertextovprepojenie"/>
                <w:rFonts w:ascii="Arial Narrow" w:hAnsi="Arial Narrow"/>
                <w:noProof/>
                <w:color w:val="000000" w:themeColor="text1"/>
              </w:rPr>
              <w:t>4.4.2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KONŠTRUKČNÉ</w:t>
            </w:r>
            <w:r w:rsidR="005C583B" w:rsidRPr="005C583B">
              <w:rPr>
                <w:rStyle w:val="Hypertextovprepojenie"/>
                <w:rFonts w:ascii="Arial Narrow" w:hAnsi="Arial Narrow"/>
                <w:noProof/>
                <w:color w:val="000000" w:themeColor="text1"/>
                <w:spacing w:val="-4"/>
              </w:rPr>
              <w:t xml:space="preserve"> </w:t>
            </w:r>
            <w:r w:rsidR="005C583B" w:rsidRPr="005C583B">
              <w:rPr>
                <w:rStyle w:val="Hypertextovprepojenie"/>
                <w:rFonts w:ascii="Arial Narrow" w:hAnsi="Arial Narrow"/>
                <w:noProof/>
                <w:color w:val="000000" w:themeColor="text1"/>
              </w:rPr>
              <w:t>RIEŠENIE</w:t>
            </w:r>
            <w:r w:rsidR="005C583B" w:rsidRPr="005C583B">
              <w:rPr>
                <w:rStyle w:val="Hypertextovprepojenie"/>
                <w:rFonts w:ascii="Arial Narrow" w:hAnsi="Arial Narrow"/>
                <w:noProof/>
                <w:color w:val="000000" w:themeColor="text1"/>
                <w:spacing w:val="-3"/>
              </w:rPr>
              <w:t xml:space="preserve"> </w:t>
            </w:r>
            <w:r w:rsidR="005C583B" w:rsidRPr="005C583B">
              <w:rPr>
                <w:rStyle w:val="Hypertextovprepojenie"/>
                <w:rFonts w:ascii="Arial Narrow" w:hAnsi="Arial Narrow"/>
                <w:noProof/>
                <w:color w:val="000000" w:themeColor="text1"/>
              </w:rPr>
              <w:t>ZÁKLADOV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10</w:t>
            </w:r>
            <w:r w:rsidR="005C583B" w:rsidRPr="005C583B">
              <w:rPr>
                <w:rFonts w:ascii="Arial Narrow" w:hAnsi="Arial Narrow"/>
                <w:noProof/>
                <w:webHidden/>
                <w:color w:val="000000" w:themeColor="text1"/>
              </w:rPr>
              <w:fldChar w:fldCharType="end"/>
            </w:r>
          </w:hyperlink>
        </w:p>
        <w:p w14:paraId="0E2B34E8" w14:textId="52900F07"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4" w:history="1">
            <w:r w:rsidR="005C583B" w:rsidRPr="005C583B">
              <w:rPr>
                <w:rStyle w:val="Hypertextovprepojenie"/>
                <w:rFonts w:ascii="Arial Narrow" w:hAnsi="Arial Narrow"/>
                <w:noProof/>
                <w:color w:val="000000" w:themeColor="text1"/>
              </w:rPr>
              <w:t>4.4.3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NOSNÁ KONŠTRUKCIA HALY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10</w:t>
            </w:r>
            <w:r w:rsidR="005C583B" w:rsidRPr="005C583B">
              <w:rPr>
                <w:rFonts w:ascii="Arial Narrow" w:hAnsi="Arial Narrow"/>
                <w:noProof/>
                <w:webHidden/>
                <w:color w:val="000000" w:themeColor="text1"/>
              </w:rPr>
              <w:fldChar w:fldCharType="end"/>
            </w:r>
          </w:hyperlink>
        </w:p>
        <w:p w14:paraId="2A995670" w14:textId="6143B63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5" w:history="1">
            <w:r w:rsidR="005C583B" w:rsidRPr="005C583B">
              <w:rPr>
                <w:rStyle w:val="Hypertextovprepojenie"/>
                <w:rFonts w:ascii="Arial Narrow" w:hAnsi="Arial Narrow"/>
                <w:noProof/>
                <w:color w:val="000000" w:themeColor="text1"/>
              </w:rPr>
              <w:t>4.4.4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KONŠTRUKCIA STRECHY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11</w:t>
            </w:r>
            <w:r w:rsidR="005C583B" w:rsidRPr="005C583B">
              <w:rPr>
                <w:rFonts w:ascii="Arial Narrow" w:hAnsi="Arial Narrow"/>
                <w:noProof/>
                <w:webHidden/>
                <w:color w:val="000000" w:themeColor="text1"/>
              </w:rPr>
              <w:fldChar w:fldCharType="end"/>
            </w:r>
          </w:hyperlink>
        </w:p>
        <w:p w14:paraId="5795DC54" w14:textId="23CDFC8B"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6" w:history="1">
            <w:r w:rsidR="005C583B" w:rsidRPr="005C583B">
              <w:rPr>
                <w:rStyle w:val="Hypertextovprepojenie"/>
                <w:rFonts w:ascii="Arial Narrow" w:hAnsi="Arial Narrow"/>
                <w:noProof/>
                <w:color w:val="000000" w:themeColor="text1"/>
              </w:rPr>
              <w:t>4.4.5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PRÍDAVNÉ KONŠTRUKCIE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11</w:t>
            </w:r>
            <w:r w:rsidR="005C583B" w:rsidRPr="005C583B">
              <w:rPr>
                <w:rFonts w:ascii="Arial Narrow" w:hAnsi="Arial Narrow"/>
                <w:noProof/>
                <w:webHidden/>
                <w:color w:val="000000" w:themeColor="text1"/>
              </w:rPr>
              <w:fldChar w:fldCharType="end"/>
            </w:r>
          </w:hyperlink>
        </w:p>
        <w:p w14:paraId="2B3273F5" w14:textId="27F6DDAD"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67" w:history="1">
            <w:r w:rsidR="005C583B" w:rsidRPr="005C583B">
              <w:rPr>
                <w:rStyle w:val="Hypertextovprepojenie"/>
                <w:rFonts w:ascii="Arial Narrow" w:hAnsi="Arial Narrow"/>
                <w:noProof/>
                <w:color w:val="000000" w:themeColor="text1"/>
              </w:rPr>
              <w:t>4.5</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NENOSNÉ KONŠTRUCKIE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11</w:t>
            </w:r>
            <w:r w:rsidR="005C583B" w:rsidRPr="005C583B">
              <w:rPr>
                <w:rFonts w:ascii="Arial Narrow" w:hAnsi="Arial Narrow"/>
                <w:noProof/>
                <w:webHidden/>
                <w:color w:val="000000" w:themeColor="text1"/>
              </w:rPr>
              <w:fldChar w:fldCharType="end"/>
            </w:r>
          </w:hyperlink>
        </w:p>
        <w:p w14:paraId="499757FE" w14:textId="3E026B98"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8" w:history="1">
            <w:r w:rsidR="005C583B" w:rsidRPr="005C583B">
              <w:rPr>
                <w:rStyle w:val="Hypertextovprepojenie"/>
                <w:rFonts w:ascii="Arial Narrow" w:hAnsi="Arial Narrow"/>
                <w:noProof/>
                <w:color w:val="000000" w:themeColor="text1"/>
              </w:rPr>
              <w:t>4.5.1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NENOSNÉ STENY A PRIEČKY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11</w:t>
            </w:r>
            <w:r w:rsidR="005C583B" w:rsidRPr="005C583B">
              <w:rPr>
                <w:rFonts w:ascii="Arial Narrow" w:hAnsi="Arial Narrow"/>
                <w:noProof/>
                <w:webHidden/>
                <w:color w:val="000000" w:themeColor="text1"/>
              </w:rPr>
              <w:fldChar w:fldCharType="end"/>
            </w:r>
          </w:hyperlink>
        </w:p>
        <w:p w14:paraId="4E178AE2" w14:textId="0D951F17"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69" w:history="1">
            <w:r w:rsidR="005C583B" w:rsidRPr="005C583B">
              <w:rPr>
                <w:rStyle w:val="Hypertextovprepojenie"/>
                <w:rFonts w:ascii="Arial Narrow" w:hAnsi="Arial Narrow"/>
                <w:noProof/>
                <w:color w:val="000000" w:themeColor="text1"/>
              </w:rPr>
              <w:t>4.5.2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PODHĽADY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_Toc130552869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12</w:t>
            </w:r>
            <w:r w:rsidR="005C583B" w:rsidRPr="005C583B">
              <w:rPr>
                <w:rFonts w:ascii="Arial Narrow" w:hAnsi="Arial Narrow"/>
                <w:noProof/>
                <w:webHidden/>
                <w:color w:val="000000" w:themeColor="text1"/>
              </w:rPr>
              <w:fldChar w:fldCharType="end"/>
            </w:r>
          </w:hyperlink>
        </w:p>
        <w:p w14:paraId="7837D13F" w14:textId="3BEA5DBC"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70" w:history="1">
            <w:r w:rsidR="005C583B" w:rsidRPr="005C583B">
              <w:rPr>
                <w:rStyle w:val="Hypertextovprepojenie"/>
                <w:rFonts w:ascii="Arial Narrow" w:hAnsi="Arial Narrow"/>
                <w:noProof/>
                <w:color w:val="000000" w:themeColor="text1"/>
              </w:rPr>
              <w:t>4.6</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STREŠNÝ PLÁŠŤ</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12</w:t>
            </w:r>
            <w:r w:rsidR="005C583B" w:rsidRPr="005C583B">
              <w:rPr>
                <w:rFonts w:ascii="Arial Narrow" w:hAnsi="Arial Narrow"/>
                <w:noProof/>
                <w:webHidden/>
                <w:color w:val="000000" w:themeColor="text1"/>
              </w:rPr>
              <w:fldChar w:fldCharType="end"/>
            </w:r>
          </w:hyperlink>
        </w:p>
        <w:p w14:paraId="1063533A" w14:textId="5BAD57C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1" w:history="1">
            <w:r w:rsidR="005C583B" w:rsidRPr="005C583B">
              <w:rPr>
                <w:rStyle w:val="Hypertextovprepojenie"/>
                <w:rFonts w:ascii="Arial Narrow" w:hAnsi="Arial Narrow"/>
                <w:noProof/>
                <w:color w:val="000000" w:themeColor="text1"/>
              </w:rPr>
              <w:t>4.6.1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STREŠNÝ PLÁŠŤ</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_Toc130552871 \h </w:instrText>
            </w:r>
            <w:r w:rsidR="005C583B" w:rsidRPr="005C583B">
              <w:rPr>
                <w:rFonts w:ascii="Arial Narrow" w:hAnsi="Arial Narrow"/>
                <w:noProof/>
                <w:webHidden/>
                <w:color w:val="000000" w:themeColor="text1"/>
              </w:rPr>
              <w:fldChar w:fldCharType="separate"/>
            </w:r>
            <w:r w:rsidR="00786803">
              <w:rPr>
                <w:rFonts w:ascii="Arial Narrow" w:hAnsi="Arial Narrow"/>
                <w:b/>
                <w:bCs/>
                <w:noProof/>
                <w:webHidden/>
                <w:color w:val="000000" w:themeColor="text1"/>
              </w:rPr>
              <w:t>Chyba! Záložka nie je definovaná.</w:t>
            </w:r>
            <w:r w:rsidR="005C583B" w:rsidRPr="005C583B">
              <w:rPr>
                <w:rFonts w:ascii="Arial Narrow" w:hAnsi="Arial Narrow"/>
                <w:noProof/>
                <w:webHidden/>
                <w:color w:val="000000" w:themeColor="text1"/>
              </w:rPr>
              <w:fldChar w:fldCharType="end"/>
            </w:r>
          </w:hyperlink>
        </w:p>
        <w:p w14:paraId="4D7C9CEE" w14:textId="1D3D8401"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2" w:history="1">
            <w:r w:rsidR="005C583B" w:rsidRPr="005C583B">
              <w:rPr>
                <w:rStyle w:val="Hypertextovprepojenie"/>
                <w:rFonts w:ascii="Arial Narrow" w:hAnsi="Arial Narrow"/>
                <w:noProof/>
                <w:color w:val="000000" w:themeColor="text1"/>
              </w:rPr>
              <w:t>4.6.2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PODLAHY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12</w:t>
            </w:r>
            <w:r w:rsidR="005C583B" w:rsidRPr="005C583B">
              <w:rPr>
                <w:rFonts w:ascii="Arial Narrow" w:hAnsi="Arial Narrow"/>
                <w:noProof/>
                <w:webHidden/>
                <w:color w:val="000000" w:themeColor="text1"/>
              </w:rPr>
              <w:fldChar w:fldCharType="end"/>
            </w:r>
          </w:hyperlink>
        </w:p>
        <w:p w14:paraId="409D2D87" w14:textId="34B44CEC"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73" w:history="1">
            <w:r w:rsidR="005C583B" w:rsidRPr="005C583B">
              <w:rPr>
                <w:rStyle w:val="Hypertextovprepojenie"/>
                <w:rFonts w:ascii="Arial Narrow" w:hAnsi="Arial Narrow"/>
                <w:noProof/>
                <w:color w:val="000000" w:themeColor="text1"/>
              </w:rPr>
              <w:t>4.7</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IZOLÁCIE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68E8706D" w14:textId="54882B11"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4" w:history="1">
            <w:r w:rsidR="005C583B" w:rsidRPr="005C583B">
              <w:rPr>
                <w:rStyle w:val="Hypertextovprepojenie"/>
                <w:rFonts w:ascii="Arial Narrow" w:hAnsi="Arial Narrow"/>
                <w:noProof/>
                <w:color w:val="000000" w:themeColor="text1"/>
              </w:rPr>
              <w:t>4.7.1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ZATEPLENIE STIEN</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382E0461" w14:textId="3521943D"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5" w:history="1">
            <w:r w:rsidR="005C583B" w:rsidRPr="005C583B">
              <w:rPr>
                <w:rStyle w:val="Hypertextovprepojenie"/>
                <w:rFonts w:ascii="Arial Narrow" w:hAnsi="Arial Narrow"/>
                <w:noProof/>
                <w:color w:val="000000" w:themeColor="text1"/>
              </w:rPr>
              <w:t>4.7.2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ZATEPLENIE STRIECH</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586ABD9A" w14:textId="2020910D"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6" w:history="1">
            <w:r w:rsidR="005C583B" w:rsidRPr="005C583B">
              <w:rPr>
                <w:rStyle w:val="Hypertextovprepojenie"/>
                <w:rFonts w:ascii="Arial Narrow" w:hAnsi="Arial Narrow"/>
                <w:noProof/>
                <w:color w:val="000000" w:themeColor="text1"/>
              </w:rPr>
              <w:t>4.7.3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ZATEPLENIE PODHĽADOV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11F897E9" w14:textId="0FDA7B01"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77" w:history="1">
            <w:r w:rsidR="005C583B" w:rsidRPr="005C583B">
              <w:rPr>
                <w:rStyle w:val="Hypertextovprepojenie"/>
                <w:rFonts w:ascii="Arial Narrow" w:hAnsi="Arial Narrow"/>
                <w:noProof/>
                <w:color w:val="000000" w:themeColor="text1"/>
              </w:rPr>
              <w:t>4.8</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HYDROIZOLÁCIE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08E88CC1" w14:textId="5C56070B"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8" w:history="1">
            <w:r w:rsidR="005C583B" w:rsidRPr="005C583B">
              <w:rPr>
                <w:rStyle w:val="Hypertextovprepojenie"/>
                <w:rFonts w:ascii="Arial Narrow" w:hAnsi="Arial Narrow"/>
                <w:noProof/>
                <w:color w:val="000000" w:themeColor="text1"/>
              </w:rPr>
              <w:t>4.8.1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HYDROIZOLÁCIA SPODNEJ 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5C6C8A0C" w14:textId="526BE0A1"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79" w:history="1">
            <w:r w:rsidR="005C583B" w:rsidRPr="005C583B">
              <w:rPr>
                <w:rStyle w:val="Hypertextovprepojenie"/>
                <w:rFonts w:ascii="Arial Narrow" w:hAnsi="Arial Narrow"/>
                <w:noProof/>
                <w:color w:val="000000" w:themeColor="text1"/>
              </w:rPr>
              <w:t>4.8.2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HYDROIZOLÁCIE OSTATNÉ</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_Toc130552879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4AF8E891" w14:textId="6FCE1926"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80" w:history="1">
            <w:r w:rsidR="005C583B" w:rsidRPr="005C583B">
              <w:rPr>
                <w:rStyle w:val="Hypertextovprepojenie"/>
                <w:rFonts w:ascii="Arial Narrow" w:hAnsi="Arial Narrow"/>
                <w:noProof/>
                <w:color w:val="000000" w:themeColor="text1"/>
              </w:rPr>
              <w:t>4.9</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VÝPLNE OTVOROV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49FEE655" w14:textId="504820F0"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81" w:history="1">
            <w:r w:rsidR="005C583B" w:rsidRPr="005C583B">
              <w:rPr>
                <w:rStyle w:val="Hypertextovprepojenie"/>
                <w:rFonts w:ascii="Arial Narrow" w:hAnsi="Arial Narrow"/>
                <w:noProof/>
                <w:color w:val="000000" w:themeColor="text1"/>
              </w:rPr>
              <w:t>4.9.1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DVERE A BRÁNY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13</w:t>
            </w:r>
            <w:r w:rsidR="005C583B" w:rsidRPr="005C583B">
              <w:rPr>
                <w:rFonts w:ascii="Arial Narrow" w:hAnsi="Arial Narrow"/>
                <w:noProof/>
                <w:webHidden/>
                <w:color w:val="000000" w:themeColor="text1"/>
              </w:rPr>
              <w:fldChar w:fldCharType="end"/>
            </w:r>
          </w:hyperlink>
        </w:p>
        <w:p w14:paraId="52D714AF" w14:textId="6386C5E9"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82" w:history="1">
            <w:r w:rsidR="005C583B" w:rsidRPr="005C583B">
              <w:rPr>
                <w:rStyle w:val="Hypertextovprepojenie"/>
                <w:rFonts w:ascii="Arial Narrow" w:hAnsi="Arial Narrow"/>
                <w:noProof/>
                <w:color w:val="000000" w:themeColor="text1"/>
              </w:rPr>
              <w:t>4.9.2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OKNÁ</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14</w:t>
            </w:r>
            <w:r w:rsidR="005C583B" w:rsidRPr="005C583B">
              <w:rPr>
                <w:rFonts w:ascii="Arial Narrow" w:hAnsi="Arial Narrow"/>
                <w:noProof/>
                <w:webHidden/>
                <w:color w:val="000000" w:themeColor="text1"/>
              </w:rPr>
              <w:fldChar w:fldCharType="end"/>
            </w:r>
          </w:hyperlink>
        </w:p>
        <w:p w14:paraId="20415432" w14:textId="3531A0EC"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83" w:history="1">
            <w:r w:rsidR="005C583B" w:rsidRPr="005C583B">
              <w:rPr>
                <w:rStyle w:val="Hypertextovprepojenie"/>
                <w:rFonts w:ascii="Arial Narrow" w:hAnsi="Arial Narrow"/>
                <w:noProof/>
                <w:color w:val="000000" w:themeColor="text1"/>
              </w:rPr>
              <w:t>4.10</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POVRCHOVÉ ÚPRAVY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14</w:t>
            </w:r>
            <w:r w:rsidR="005C583B" w:rsidRPr="005C583B">
              <w:rPr>
                <w:rFonts w:ascii="Arial Narrow" w:hAnsi="Arial Narrow"/>
                <w:noProof/>
                <w:webHidden/>
                <w:color w:val="000000" w:themeColor="text1"/>
              </w:rPr>
              <w:fldChar w:fldCharType="end"/>
            </w:r>
          </w:hyperlink>
        </w:p>
        <w:p w14:paraId="0547B4BF" w14:textId="6988C3DA"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884" w:history="1">
            <w:r w:rsidR="005C583B" w:rsidRPr="005C583B">
              <w:rPr>
                <w:rStyle w:val="Hypertextovprepojenie"/>
                <w:rFonts w:ascii="Arial Narrow" w:hAnsi="Arial Narrow"/>
                <w:noProof/>
                <w:color w:val="000000" w:themeColor="text1"/>
              </w:rPr>
              <w:t>4.10.1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STENY - HALA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14</w:t>
            </w:r>
            <w:r w:rsidR="005C583B" w:rsidRPr="005C583B">
              <w:rPr>
                <w:rFonts w:ascii="Arial Narrow" w:hAnsi="Arial Narrow"/>
                <w:noProof/>
                <w:webHidden/>
                <w:color w:val="000000" w:themeColor="text1"/>
              </w:rPr>
              <w:fldChar w:fldCharType="end"/>
            </w:r>
          </w:hyperlink>
        </w:p>
        <w:p w14:paraId="2AEDA7CE" w14:textId="0E3790BD"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885" w:history="1">
            <w:r w:rsidR="005C583B" w:rsidRPr="005C583B">
              <w:rPr>
                <w:rStyle w:val="Hypertextovprepojenie"/>
                <w:rFonts w:ascii="Arial Narrow" w:hAnsi="Arial Narrow"/>
                <w:noProof/>
                <w:color w:val="000000" w:themeColor="text1"/>
              </w:rPr>
              <w:t>4.10.2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STENY – ZIMNÉ ZÁHRADY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14</w:t>
            </w:r>
            <w:r w:rsidR="005C583B" w:rsidRPr="005C583B">
              <w:rPr>
                <w:rFonts w:ascii="Arial Narrow" w:hAnsi="Arial Narrow"/>
                <w:noProof/>
                <w:webHidden/>
                <w:color w:val="000000" w:themeColor="text1"/>
              </w:rPr>
              <w:fldChar w:fldCharType="end"/>
            </w:r>
          </w:hyperlink>
        </w:p>
        <w:p w14:paraId="7A4B47F3" w14:textId="2DD61983"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886" w:history="1">
            <w:r w:rsidR="005C583B" w:rsidRPr="005C583B">
              <w:rPr>
                <w:rStyle w:val="Hypertextovprepojenie"/>
                <w:rFonts w:ascii="Arial Narrow" w:hAnsi="Arial Narrow"/>
                <w:noProof/>
                <w:color w:val="000000" w:themeColor="text1"/>
              </w:rPr>
              <w:t>4.10.3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MAĽBY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15</w:t>
            </w:r>
            <w:r w:rsidR="005C583B" w:rsidRPr="005C583B">
              <w:rPr>
                <w:rFonts w:ascii="Arial Narrow" w:hAnsi="Arial Narrow"/>
                <w:noProof/>
                <w:webHidden/>
                <w:color w:val="000000" w:themeColor="text1"/>
              </w:rPr>
              <w:fldChar w:fldCharType="end"/>
            </w:r>
          </w:hyperlink>
        </w:p>
        <w:p w14:paraId="3514255F" w14:textId="784850D8"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887" w:history="1">
            <w:r w:rsidR="005C583B" w:rsidRPr="005C583B">
              <w:rPr>
                <w:rStyle w:val="Hypertextovprepojenie"/>
                <w:rFonts w:ascii="Arial Narrow" w:hAnsi="Arial Narrow"/>
                <w:noProof/>
                <w:color w:val="000000" w:themeColor="text1"/>
              </w:rPr>
              <w:t>4.10.4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STENY A STROPY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15</w:t>
            </w:r>
            <w:r w:rsidR="005C583B" w:rsidRPr="005C583B">
              <w:rPr>
                <w:rFonts w:ascii="Arial Narrow" w:hAnsi="Arial Narrow"/>
                <w:noProof/>
                <w:webHidden/>
                <w:color w:val="000000" w:themeColor="text1"/>
              </w:rPr>
              <w:fldChar w:fldCharType="end"/>
            </w:r>
          </w:hyperlink>
        </w:p>
        <w:p w14:paraId="60EA7D29" w14:textId="37B4ED87"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888" w:history="1">
            <w:r w:rsidR="005C583B" w:rsidRPr="005C583B">
              <w:rPr>
                <w:rStyle w:val="Hypertextovprepojenie"/>
                <w:rFonts w:ascii="Arial Narrow" w:hAnsi="Arial Narrow"/>
                <w:noProof/>
                <w:color w:val="000000" w:themeColor="text1"/>
              </w:rPr>
              <w:t>4.10.5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PODLAHY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15</w:t>
            </w:r>
            <w:r w:rsidR="005C583B" w:rsidRPr="005C583B">
              <w:rPr>
                <w:rFonts w:ascii="Arial Narrow" w:hAnsi="Arial Narrow"/>
                <w:noProof/>
                <w:webHidden/>
                <w:color w:val="000000" w:themeColor="text1"/>
              </w:rPr>
              <w:fldChar w:fldCharType="end"/>
            </w:r>
          </w:hyperlink>
        </w:p>
        <w:p w14:paraId="1ED06AF5" w14:textId="03265DC9"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89" w:history="1">
            <w:r w:rsidR="005C583B" w:rsidRPr="005C583B">
              <w:rPr>
                <w:rStyle w:val="Hypertextovprepojenie"/>
                <w:rFonts w:ascii="Arial Narrow" w:hAnsi="Arial Narrow"/>
                <w:noProof/>
                <w:color w:val="000000" w:themeColor="text1"/>
              </w:rPr>
              <w:t>4.11</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KLAMPIARSKE PRÁCE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_Toc130552889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15</w:t>
            </w:r>
            <w:r w:rsidR="005C583B" w:rsidRPr="005C583B">
              <w:rPr>
                <w:rFonts w:ascii="Arial Narrow" w:hAnsi="Arial Narrow"/>
                <w:noProof/>
                <w:webHidden/>
                <w:color w:val="000000" w:themeColor="text1"/>
              </w:rPr>
              <w:fldChar w:fldCharType="end"/>
            </w:r>
          </w:hyperlink>
        </w:p>
        <w:p w14:paraId="3CA40369" w14:textId="02D05241"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2890" w:history="1">
            <w:r w:rsidR="005C583B" w:rsidRPr="005C583B">
              <w:rPr>
                <w:rStyle w:val="Hypertextovprepojenie"/>
                <w:rFonts w:ascii="Arial Narrow" w:hAnsi="Arial Narrow"/>
                <w:noProof/>
                <w:color w:val="000000" w:themeColor="text1"/>
              </w:rPr>
              <w:t>5</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DOKLADOVANIE POŽADOVANÝCH VLASTNOSTÍ VÝROBKOV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16</w:t>
            </w:r>
            <w:r w:rsidR="005C583B" w:rsidRPr="005C583B">
              <w:rPr>
                <w:rFonts w:ascii="Arial Narrow" w:hAnsi="Arial Narrow"/>
                <w:noProof/>
                <w:webHidden/>
                <w:color w:val="000000" w:themeColor="text1"/>
              </w:rPr>
              <w:fldChar w:fldCharType="end"/>
            </w:r>
          </w:hyperlink>
        </w:p>
        <w:p w14:paraId="7B2394C7" w14:textId="79901693"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2891" w:history="1">
            <w:r w:rsidR="005C583B" w:rsidRPr="005C583B">
              <w:rPr>
                <w:rStyle w:val="Hypertextovprepojenie"/>
                <w:rFonts w:ascii="Arial Narrow" w:hAnsi="Arial Narrow"/>
                <w:noProof/>
                <w:color w:val="000000" w:themeColor="text1"/>
              </w:rPr>
              <w:t>6</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TECHNICKÉ VYBAVENIE OBJEKTU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16</w:t>
            </w:r>
            <w:r w:rsidR="005C583B" w:rsidRPr="005C583B">
              <w:rPr>
                <w:rFonts w:ascii="Arial Narrow" w:hAnsi="Arial Narrow"/>
                <w:noProof/>
                <w:webHidden/>
                <w:color w:val="000000" w:themeColor="text1"/>
              </w:rPr>
              <w:fldChar w:fldCharType="end"/>
            </w:r>
          </w:hyperlink>
        </w:p>
        <w:p w14:paraId="1F0F9AFE" w14:textId="66046417"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92" w:history="1">
            <w:r w:rsidR="005C583B" w:rsidRPr="005C583B">
              <w:rPr>
                <w:rStyle w:val="Hypertextovprepojenie"/>
                <w:rFonts w:ascii="Arial Narrow" w:hAnsi="Arial Narrow"/>
                <w:noProof/>
                <w:color w:val="000000" w:themeColor="text1"/>
              </w:rPr>
              <w:t>6.1</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POZIARNÁ BEZPEČNOSŤ</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16</w:t>
            </w:r>
            <w:r w:rsidR="005C583B" w:rsidRPr="005C583B">
              <w:rPr>
                <w:rFonts w:ascii="Arial Narrow" w:hAnsi="Arial Narrow"/>
                <w:noProof/>
                <w:webHidden/>
                <w:color w:val="000000" w:themeColor="text1"/>
              </w:rPr>
              <w:fldChar w:fldCharType="end"/>
            </w:r>
          </w:hyperlink>
        </w:p>
        <w:p w14:paraId="34B9D020" w14:textId="52F81D0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93" w:history="1">
            <w:r w:rsidR="005C583B" w:rsidRPr="005C583B">
              <w:rPr>
                <w:rStyle w:val="Hypertextovprepojenie"/>
                <w:rFonts w:ascii="Arial Narrow" w:hAnsi="Arial Narrow"/>
                <w:noProof/>
                <w:color w:val="000000" w:themeColor="text1"/>
              </w:rPr>
              <w:t>6.1.1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ZÁSOBOVANIE VODOU PRE HACENIE POŽIARU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16</w:t>
            </w:r>
            <w:r w:rsidR="005C583B" w:rsidRPr="005C583B">
              <w:rPr>
                <w:rFonts w:ascii="Arial Narrow" w:hAnsi="Arial Narrow"/>
                <w:noProof/>
                <w:webHidden/>
                <w:color w:val="000000" w:themeColor="text1"/>
              </w:rPr>
              <w:fldChar w:fldCharType="end"/>
            </w:r>
          </w:hyperlink>
        </w:p>
        <w:p w14:paraId="57722AE6" w14:textId="5C348C43"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894" w:history="1">
            <w:r w:rsidR="005C583B" w:rsidRPr="005C583B">
              <w:rPr>
                <w:rStyle w:val="Hypertextovprepojenie"/>
                <w:rFonts w:ascii="Arial Narrow" w:hAnsi="Arial Narrow"/>
                <w:noProof/>
                <w:color w:val="000000" w:themeColor="text1"/>
              </w:rPr>
              <w:t>6.2</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VZDUCHOTECHNIKA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18</w:t>
            </w:r>
            <w:r w:rsidR="005C583B" w:rsidRPr="005C583B">
              <w:rPr>
                <w:rFonts w:ascii="Arial Narrow" w:hAnsi="Arial Narrow"/>
                <w:noProof/>
                <w:webHidden/>
                <w:color w:val="000000" w:themeColor="text1"/>
              </w:rPr>
              <w:fldChar w:fldCharType="end"/>
            </w:r>
          </w:hyperlink>
        </w:p>
        <w:p w14:paraId="51E49A23" w14:textId="000DB187"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95" w:history="1">
            <w:r w:rsidR="005C583B" w:rsidRPr="005C583B">
              <w:rPr>
                <w:rStyle w:val="Hypertextovprepojenie"/>
                <w:rFonts w:ascii="Arial Narrow" w:hAnsi="Arial Narrow"/>
                <w:noProof/>
                <w:color w:val="000000" w:themeColor="text1"/>
              </w:rPr>
              <w:t>6.2.1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POUŽITÉ NORMY A PREDPISY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18</w:t>
            </w:r>
            <w:r w:rsidR="005C583B" w:rsidRPr="005C583B">
              <w:rPr>
                <w:rFonts w:ascii="Arial Narrow" w:hAnsi="Arial Narrow"/>
                <w:noProof/>
                <w:webHidden/>
                <w:color w:val="000000" w:themeColor="text1"/>
              </w:rPr>
              <w:fldChar w:fldCharType="end"/>
            </w:r>
          </w:hyperlink>
        </w:p>
        <w:p w14:paraId="49FA0FB9" w14:textId="10FD364B"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96" w:history="1">
            <w:r w:rsidR="005C583B" w:rsidRPr="005C583B">
              <w:rPr>
                <w:rStyle w:val="Hypertextovprepojenie"/>
                <w:rFonts w:ascii="Arial Narrow" w:hAnsi="Arial Narrow"/>
                <w:noProof/>
                <w:color w:val="000000" w:themeColor="text1"/>
              </w:rPr>
              <w:t>6.2.2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VÝPOČTOVÉ HODNOTY VNÚTORNEJ MIKROKLÍMY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18</w:t>
            </w:r>
            <w:r w:rsidR="005C583B" w:rsidRPr="005C583B">
              <w:rPr>
                <w:rFonts w:ascii="Arial Narrow" w:hAnsi="Arial Narrow"/>
                <w:noProof/>
                <w:webHidden/>
                <w:color w:val="000000" w:themeColor="text1"/>
              </w:rPr>
              <w:fldChar w:fldCharType="end"/>
            </w:r>
          </w:hyperlink>
        </w:p>
        <w:p w14:paraId="193A1256" w14:textId="11284C6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97" w:history="1">
            <w:r w:rsidR="005C583B" w:rsidRPr="005C583B">
              <w:rPr>
                <w:rStyle w:val="Hypertextovprepojenie"/>
                <w:rFonts w:ascii="Arial Narrow" w:hAnsi="Arial Narrow"/>
                <w:noProof/>
                <w:color w:val="000000" w:themeColor="text1"/>
              </w:rPr>
              <w:t>6.2.3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TECHNICKÉ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19</w:t>
            </w:r>
            <w:r w:rsidR="005C583B" w:rsidRPr="005C583B">
              <w:rPr>
                <w:rFonts w:ascii="Arial Narrow" w:hAnsi="Arial Narrow"/>
                <w:noProof/>
                <w:webHidden/>
                <w:color w:val="000000" w:themeColor="text1"/>
              </w:rPr>
              <w:fldChar w:fldCharType="end"/>
            </w:r>
          </w:hyperlink>
        </w:p>
        <w:p w14:paraId="63DE36D2" w14:textId="001BAB2C"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98" w:history="1">
            <w:r w:rsidR="005C583B" w:rsidRPr="005C583B">
              <w:rPr>
                <w:rStyle w:val="Hypertextovprepojenie"/>
                <w:rFonts w:ascii="Arial Narrow" w:hAnsi="Arial Narrow"/>
                <w:noProof/>
                <w:color w:val="000000" w:themeColor="text1"/>
              </w:rPr>
              <w:t>6.2.4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NAVÄZUJÚCE PROFESIE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20</w:t>
            </w:r>
            <w:r w:rsidR="005C583B" w:rsidRPr="005C583B">
              <w:rPr>
                <w:rFonts w:ascii="Arial Narrow" w:hAnsi="Arial Narrow"/>
                <w:noProof/>
                <w:webHidden/>
                <w:color w:val="000000" w:themeColor="text1"/>
              </w:rPr>
              <w:fldChar w:fldCharType="end"/>
            </w:r>
          </w:hyperlink>
        </w:p>
        <w:p w14:paraId="5EE9FE5D" w14:textId="6518AF9A"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899" w:history="1">
            <w:r w:rsidR="005C583B" w:rsidRPr="005C583B">
              <w:rPr>
                <w:rStyle w:val="Hypertextovprepojenie"/>
                <w:rFonts w:ascii="Arial Narrow" w:hAnsi="Arial Narrow"/>
                <w:noProof/>
                <w:color w:val="000000" w:themeColor="text1"/>
              </w:rPr>
              <w:t>6.2.5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PROTIHLUKOVÉ A PROTITRASOVÉ OPATRENIA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_Toc130552899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20</w:t>
            </w:r>
            <w:r w:rsidR="005C583B" w:rsidRPr="005C583B">
              <w:rPr>
                <w:rFonts w:ascii="Arial Narrow" w:hAnsi="Arial Narrow"/>
                <w:noProof/>
                <w:webHidden/>
                <w:color w:val="000000" w:themeColor="text1"/>
              </w:rPr>
              <w:fldChar w:fldCharType="end"/>
            </w:r>
          </w:hyperlink>
        </w:p>
        <w:p w14:paraId="51D01B16" w14:textId="7833C297"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0" w:history="1">
            <w:r w:rsidR="005C583B" w:rsidRPr="005C583B">
              <w:rPr>
                <w:rStyle w:val="Hypertextovprepojenie"/>
                <w:rFonts w:ascii="Arial Narrow" w:hAnsi="Arial Narrow"/>
                <w:noProof/>
                <w:color w:val="000000" w:themeColor="text1"/>
              </w:rPr>
              <w:t>6.2.6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PROTIPOŽIARNE OPATRENIA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20</w:t>
            </w:r>
            <w:r w:rsidR="005C583B" w:rsidRPr="005C583B">
              <w:rPr>
                <w:rFonts w:ascii="Arial Narrow" w:hAnsi="Arial Narrow"/>
                <w:noProof/>
                <w:webHidden/>
                <w:color w:val="000000" w:themeColor="text1"/>
              </w:rPr>
              <w:fldChar w:fldCharType="end"/>
            </w:r>
          </w:hyperlink>
        </w:p>
        <w:p w14:paraId="37AC0B03" w14:textId="1761CD9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1" w:history="1">
            <w:r w:rsidR="005C583B" w:rsidRPr="005C583B">
              <w:rPr>
                <w:rStyle w:val="Hypertextovprepojenie"/>
                <w:rFonts w:ascii="Arial Narrow" w:hAnsi="Arial Narrow"/>
                <w:noProof/>
                <w:color w:val="000000" w:themeColor="text1"/>
              </w:rPr>
              <w:t>6.2.7</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ÚDRŽBA ZARIADENÍ</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20</w:t>
            </w:r>
            <w:r w:rsidR="005C583B" w:rsidRPr="005C583B">
              <w:rPr>
                <w:rFonts w:ascii="Arial Narrow" w:hAnsi="Arial Narrow"/>
                <w:noProof/>
                <w:webHidden/>
                <w:color w:val="000000" w:themeColor="text1"/>
              </w:rPr>
              <w:fldChar w:fldCharType="end"/>
            </w:r>
          </w:hyperlink>
        </w:p>
        <w:p w14:paraId="5E2F3AC5" w14:textId="2595E1DB"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2" w:history="1">
            <w:r w:rsidR="005C583B" w:rsidRPr="005C583B">
              <w:rPr>
                <w:rStyle w:val="Hypertextovprepojenie"/>
                <w:rFonts w:ascii="Arial Narrow" w:hAnsi="Arial Narrow"/>
                <w:noProof/>
                <w:color w:val="000000" w:themeColor="text1"/>
              </w:rPr>
              <w:t>6.2.8</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HYGIENA A BEZPEČNOSŤ PRÁCE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21</w:t>
            </w:r>
            <w:r w:rsidR="005C583B" w:rsidRPr="005C583B">
              <w:rPr>
                <w:rFonts w:ascii="Arial Narrow" w:hAnsi="Arial Narrow"/>
                <w:noProof/>
                <w:webHidden/>
                <w:color w:val="000000" w:themeColor="text1"/>
              </w:rPr>
              <w:fldChar w:fldCharType="end"/>
            </w:r>
          </w:hyperlink>
        </w:p>
        <w:p w14:paraId="54EE78BF" w14:textId="46F1CFFE"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3" w:history="1">
            <w:r w:rsidR="005C583B" w:rsidRPr="005C583B">
              <w:rPr>
                <w:rStyle w:val="Hypertextovprepojenie"/>
                <w:rFonts w:ascii="Arial Narrow" w:hAnsi="Arial Narrow"/>
                <w:noProof/>
                <w:color w:val="000000" w:themeColor="text1"/>
              </w:rPr>
              <w:t>6.2.9</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SKÚŠKY ZARIADENÍ</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21</w:t>
            </w:r>
            <w:r w:rsidR="005C583B" w:rsidRPr="005C583B">
              <w:rPr>
                <w:rFonts w:ascii="Arial Narrow" w:hAnsi="Arial Narrow"/>
                <w:noProof/>
                <w:webHidden/>
                <w:color w:val="000000" w:themeColor="text1"/>
              </w:rPr>
              <w:fldChar w:fldCharType="end"/>
            </w:r>
          </w:hyperlink>
        </w:p>
        <w:p w14:paraId="5B9B27C7" w14:textId="339965A1"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04" w:history="1">
            <w:r w:rsidR="005C583B" w:rsidRPr="005C583B">
              <w:rPr>
                <w:rStyle w:val="Hypertextovprepojenie"/>
                <w:rFonts w:ascii="Arial Narrow" w:hAnsi="Arial Narrow"/>
                <w:noProof/>
                <w:color w:val="000000" w:themeColor="text1"/>
              </w:rPr>
              <w:t>6.3</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ZDRAVOTECHNIKA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22</w:t>
            </w:r>
            <w:r w:rsidR="005C583B" w:rsidRPr="005C583B">
              <w:rPr>
                <w:rFonts w:ascii="Arial Narrow" w:hAnsi="Arial Narrow"/>
                <w:noProof/>
                <w:webHidden/>
                <w:color w:val="000000" w:themeColor="text1"/>
              </w:rPr>
              <w:fldChar w:fldCharType="end"/>
            </w:r>
          </w:hyperlink>
        </w:p>
        <w:p w14:paraId="6A51E8D0" w14:textId="0FEB069E"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5" w:history="1">
            <w:r w:rsidR="005C583B" w:rsidRPr="005C583B">
              <w:rPr>
                <w:rStyle w:val="Hypertextovprepojenie"/>
                <w:rFonts w:ascii="Arial Narrow" w:hAnsi="Arial Narrow"/>
                <w:noProof/>
                <w:color w:val="000000" w:themeColor="text1"/>
              </w:rPr>
              <w:t>6.3.1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PITNÝ VODOVOD</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22</w:t>
            </w:r>
            <w:r w:rsidR="005C583B" w:rsidRPr="005C583B">
              <w:rPr>
                <w:rFonts w:ascii="Arial Narrow" w:hAnsi="Arial Narrow"/>
                <w:noProof/>
                <w:webHidden/>
                <w:color w:val="000000" w:themeColor="text1"/>
              </w:rPr>
              <w:fldChar w:fldCharType="end"/>
            </w:r>
          </w:hyperlink>
        </w:p>
        <w:p w14:paraId="635D6680" w14:textId="5B2212F8"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6" w:history="1">
            <w:r w:rsidR="005C583B" w:rsidRPr="005C583B">
              <w:rPr>
                <w:rStyle w:val="Hypertextovprepojenie"/>
                <w:rFonts w:ascii="Arial Narrow" w:hAnsi="Arial Narrow"/>
                <w:noProof/>
                <w:color w:val="000000" w:themeColor="text1"/>
              </w:rPr>
              <w:t>6.3.2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OPRÁVNENIA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23</w:t>
            </w:r>
            <w:r w:rsidR="005C583B" w:rsidRPr="005C583B">
              <w:rPr>
                <w:rFonts w:ascii="Arial Narrow" w:hAnsi="Arial Narrow"/>
                <w:noProof/>
                <w:webHidden/>
                <w:color w:val="000000" w:themeColor="text1"/>
              </w:rPr>
              <w:fldChar w:fldCharType="end"/>
            </w:r>
          </w:hyperlink>
        </w:p>
        <w:p w14:paraId="11322EC5" w14:textId="0B7EBF82"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7" w:history="1">
            <w:r w:rsidR="005C583B" w:rsidRPr="005C583B">
              <w:rPr>
                <w:rStyle w:val="Hypertextovprepojenie"/>
                <w:rFonts w:ascii="Arial Narrow" w:hAnsi="Arial Narrow"/>
                <w:noProof/>
                <w:color w:val="000000" w:themeColor="text1"/>
              </w:rPr>
              <w:t>6.3.3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TECHNICKÉ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23</w:t>
            </w:r>
            <w:r w:rsidR="005C583B" w:rsidRPr="005C583B">
              <w:rPr>
                <w:rFonts w:ascii="Arial Narrow" w:hAnsi="Arial Narrow"/>
                <w:noProof/>
                <w:webHidden/>
                <w:color w:val="000000" w:themeColor="text1"/>
              </w:rPr>
              <w:fldChar w:fldCharType="end"/>
            </w:r>
          </w:hyperlink>
        </w:p>
        <w:p w14:paraId="4D38EF1E" w14:textId="590802FB"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8" w:history="1">
            <w:r w:rsidR="005C583B" w:rsidRPr="005C583B">
              <w:rPr>
                <w:rStyle w:val="Hypertextovprepojenie"/>
                <w:rFonts w:ascii="Arial Narrow" w:hAnsi="Arial Narrow"/>
                <w:noProof/>
                <w:color w:val="000000" w:themeColor="text1"/>
              </w:rPr>
              <w:t>6.3.4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NÁDRTŽ NA PITNÚ VODU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25</w:t>
            </w:r>
            <w:r w:rsidR="005C583B" w:rsidRPr="005C583B">
              <w:rPr>
                <w:rFonts w:ascii="Arial Narrow" w:hAnsi="Arial Narrow"/>
                <w:noProof/>
                <w:webHidden/>
                <w:color w:val="000000" w:themeColor="text1"/>
              </w:rPr>
              <w:fldChar w:fldCharType="end"/>
            </w:r>
          </w:hyperlink>
        </w:p>
        <w:p w14:paraId="1C3A2A8B" w14:textId="4B90C52B"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09" w:history="1">
            <w:r w:rsidR="005C583B" w:rsidRPr="005C583B">
              <w:rPr>
                <w:rStyle w:val="Hypertextovprepojenie"/>
                <w:rFonts w:ascii="Arial Narrow" w:hAnsi="Arial Narrow"/>
                <w:noProof/>
                <w:color w:val="000000" w:themeColor="text1"/>
              </w:rPr>
              <w:t>6.3.5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POTREBA VODY PODĽA VYHL. 684/2006</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_Toc130552909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29</w:t>
            </w:r>
            <w:r w:rsidR="005C583B" w:rsidRPr="005C583B">
              <w:rPr>
                <w:rFonts w:ascii="Arial Narrow" w:hAnsi="Arial Narrow"/>
                <w:noProof/>
                <w:webHidden/>
                <w:color w:val="000000" w:themeColor="text1"/>
              </w:rPr>
              <w:fldChar w:fldCharType="end"/>
            </w:r>
          </w:hyperlink>
        </w:p>
        <w:p w14:paraId="7E7EC566" w14:textId="7D78A26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0" w:history="1">
            <w:r w:rsidR="005C583B" w:rsidRPr="005C583B">
              <w:rPr>
                <w:rStyle w:val="Hypertextovprepojenie"/>
                <w:rFonts w:ascii="Arial Narrow" w:hAnsi="Arial Narrow"/>
                <w:noProof/>
                <w:color w:val="000000" w:themeColor="text1"/>
              </w:rPr>
              <w:t>6.3.6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POTRUBIE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29</w:t>
            </w:r>
            <w:r w:rsidR="005C583B" w:rsidRPr="005C583B">
              <w:rPr>
                <w:rFonts w:ascii="Arial Narrow" w:hAnsi="Arial Narrow"/>
                <w:noProof/>
                <w:webHidden/>
                <w:color w:val="000000" w:themeColor="text1"/>
              </w:rPr>
              <w:fldChar w:fldCharType="end"/>
            </w:r>
          </w:hyperlink>
        </w:p>
        <w:p w14:paraId="6067CF04" w14:textId="0DD6C7A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1" w:history="1">
            <w:r w:rsidR="005C583B" w:rsidRPr="005C583B">
              <w:rPr>
                <w:rStyle w:val="Hypertextovprepojenie"/>
                <w:rFonts w:ascii="Arial Narrow" w:hAnsi="Arial Narrow"/>
                <w:noProof/>
                <w:color w:val="000000" w:themeColor="text1"/>
              </w:rPr>
              <w:t>6.3.7</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ARMATÚRY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29</w:t>
            </w:r>
            <w:r w:rsidR="005C583B" w:rsidRPr="005C583B">
              <w:rPr>
                <w:rFonts w:ascii="Arial Narrow" w:hAnsi="Arial Narrow"/>
                <w:noProof/>
                <w:webHidden/>
                <w:color w:val="000000" w:themeColor="text1"/>
              </w:rPr>
              <w:fldChar w:fldCharType="end"/>
            </w:r>
          </w:hyperlink>
        </w:p>
        <w:p w14:paraId="097DBB20" w14:textId="68888B0E"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2" w:history="1">
            <w:r w:rsidR="005C583B" w:rsidRPr="005C583B">
              <w:rPr>
                <w:rStyle w:val="Hypertextovprepojenie"/>
                <w:rFonts w:ascii="Arial Narrow" w:hAnsi="Arial Narrow"/>
                <w:noProof/>
                <w:color w:val="000000" w:themeColor="text1"/>
              </w:rPr>
              <w:t>6.3.8</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BEZPEČNOSŤ PRI PRÁCI</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30</w:t>
            </w:r>
            <w:r w:rsidR="005C583B" w:rsidRPr="005C583B">
              <w:rPr>
                <w:rFonts w:ascii="Arial Narrow" w:hAnsi="Arial Narrow"/>
                <w:noProof/>
                <w:webHidden/>
                <w:color w:val="000000" w:themeColor="text1"/>
              </w:rPr>
              <w:fldChar w:fldCharType="end"/>
            </w:r>
          </w:hyperlink>
        </w:p>
        <w:p w14:paraId="378078F7" w14:textId="43B98515"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3" w:history="1">
            <w:r w:rsidR="005C583B" w:rsidRPr="005C583B">
              <w:rPr>
                <w:rStyle w:val="Hypertextovprepojenie"/>
                <w:rFonts w:ascii="Arial Narrow" w:hAnsi="Arial Narrow"/>
                <w:noProof/>
                <w:color w:val="000000" w:themeColor="text1"/>
              </w:rPr>
              <w:t>6.3.9</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POŽIARNY VODOVOD</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30</w:t>
            </w:r>
            <w:r w:rsidR="005C583B" w:rsidRPr="005C583B">
              <w:rPr>
                <w:rFonts w:ascii="Arial Narrow" w:hAnsi="Arial Narrow"/>
                <w:noProof/>
                <w:webHidden/>
                <w:color w:val="000000" w:themeColor="text1"/>
              </w:rPr>
              <w:fldChar w:fldCharType="end"/>
            </w:r>
          </w:hyperlink>
        </w:p>
        <w:p w14:paraId="56AD7A5D" w14:textId="2D300DF3"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14" w:history="1">
            <w:r w:rsidR="005C583B" w:rsidRPr="005C583B">
              <w:rPr>
                <w:rStyle w:val="Hypertextovprepojenie"/>
                <w:rFonts w:ascii="Arial Narrow" w:hAnsi="Arial Narrow"/>
                <w:noProof/>
                <w:color w:val="000000" w:themeColor="text1"/>
              </w:rPr>
              <w:t>6.3.10</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FUNKČNÉ A TECHNICKÉ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30</w:t>
            </w:r>
            <w:r w:rsidR="005C583B" w:rsidRPr="005C583B">
              <w:rPr>
                <w:rFonts w:ascii="Arial Narrow" w:hAnsi="Arial Narrow"/>
                <w:noProof/>
                <w:webHidden/>
                <w:color w:val="000000" w:themeColor="text1"/>
              </w:rPr>
              <w:fldChar w:fldCharType="end"/>
            </w:r>
          </w:hyperlink>
        </w:p>
        <w:p w14:paraId="583C2B6F" w14:textId="727F23C9"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15" w:history="1">
            <w:r w:rsidR="005C583B" w:rsidRPr="005C583B">
              <w:rPr>
                <w:rStyle w:val="Hypertextovprepojenie"/>
                <w:rFonts w:ascii="Arial Narrow" w:hAnsi="Arial Narrow"/>
                <w:noProof/>
                <w:color w:val="000000" w:themeColor="text1"/>
              </w:rPr>
              <w:t>6.4</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SPLAŠKOVÁ, DAŽĎOVÁ KANALIZÁCIA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37</w:t>
            </w:r>
            <w:r w:rsidR="005C583B" w:rsidRPr="005C583B">
              <w:rPr>
                <w:rFonts w:ascii="Arial Narrow" w:hAnsi="Arial Narrow"/>
                <w:noProof/>
                <w:webHidden/>
                <w:color w:val="000000" w:themeColor="text1"/>
              </w:rPr>
              <w:fldChar w:fldCharType="end"/>
            </w:r>
          </w:hyperlink>
        </w:p>
        <w:p w14:paraId="175B1F83" w14:textId="3CFDDD51"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6" w:history="1">
            <w:r w:rsidR="005C583B" w:rsidRPr="005C583B">
              <w:rPr>
                <w:rStyle w:val="Hypertextovprepojenie"/>
                <w:rFonts w:ascii="Arial Narrow" w:hAnsi="Arial Narrow"/>
                <w:noProof/>
                <w:color w:val="000000" w:themeColor="text1"/>
              </w:rPr>
              <w:t>6.4.1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POUŽITÉ NORMY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37</w:t>
            </w:r>
            <w:r w:rsidR="005C583B" w:rsidRPr="005C583B">
              <w:rPr>
                <w:rFonts w:ascii="Arial Narrow" w:hAnsi="Arial Narrow"/>
                <w:noProof/>
                <w:webHidden/>
                <w:color w:val="000000" w:themeColor="text1"/>
              </w:rPr>
              <w:fldChar w:fldCharType="end"/>
            </w:r>
          </w:hyperlink>
        </w:p>
        <w:p w14:paraId="1DD4A46E" w14:textId="5CA17FF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7" w:history="1">
            <w:r w:rsidR="005C583B" w:rsidRPr="005C583B">
              <w:rPr>
                <w:rStyle w:val="Hypertextovprepojenie"/>
                <w:rFonts w:ascii="Arial Narrow" w:hAnsi="Arial Narrow"/>
                <w:noProof/>
                <w:color w:val="000000" w:themeColor="text1"/>
              </w:rPr>
              <w:t>6.4.2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PODKLADY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37</w:t>
            </w:r>
            <w:r w:rsidR="005C583B" w:rsidRPr="005C583B">
              <w:rPr>
                <w:rFonts w:ascii="Arial Narrow" w:hAnsi="Arial Narrow"/>
                <w:noProof/>
                <w:webHidden/>
                <w:color w:val="000000" w:themeColor="text1"/>
              </w:rPr>
              <w:fldChar w:fldCharType="end"/>
            </w:r>
          </w:hyperlink>
        </w:p>
        <w:p w14:paraId="01B4E083" w14:textId="049E648E"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8" w:history="1">
            <w:r w:rsidR="005C583B" w:rsidRPr="005C583B">
              <w:rPr>
                <w:rStyle w:val="Hypertextovprepojenie"/>
                <w:rFonts w:ascii="Arial Narrow" w:hAnsi="Arial Narrow"/>
                <w:noProof/>
                <w:color w:val="000000" w:themeColor="text1"/>
              </w:rPr>
              <w:t>6.4.3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TECHNICKÉ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37</w:t>
            </w:r>
            <w:r w:rsidR="005C583B" w:rsidRPr="005C583B">
              <w:rPr>
                <w:rFonts w:ascii="Arial Narrow" w:hAnsi="Arial Narrow"/>
                <w:noProof/>
                <w:webHidden/>
                <w:color w:val="000000" w:themeColor="text1"/>
              </w:rPr>
              <w:fldChar w:fldCharType="end"/>
            </w:r>
          </w:hyperlink>
        </w:p>
        <w:p w14:paraId="1315BF2F" w14:textId="2D167348"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19" w:history="1">
            <w:r w:rsidR="005C583B" w:rsidRPr="005C583B">
              <w:rPr>
                <w:rStyle w:val="Hypertextovprepojenie"/>
                <w:rFonts w:ascii="Arial Narrow" w:hAnsi="Arial Narrow"/>
                <w:noProof/>
                <w:color w:val="000000" w:themeColor="text1"/>
              </w:rPr>
              <w:t>6.4.4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MNOŽSTVO ODPADOVÝVH VOD</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_Toc130552919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38</w:t>
            </w:r>
            <w:r w:rsidR="005C583B" w:rsidRPr="005C583B">
              <w:rPr>
                <w:rFonts w:ascii="Arial Narrow" w:hAnsi="Arial Narrow"/>
                <w:noProof/>
                <w:webHidden/>
                <w:color w:val="000000" w:themeColor="text1"/>
              </w:rPr>
              <w:fldChar w:fldCharType="end"/>
            </w:r>
          </w:hyperlink>
        </w:p>
        <w:p w14:paraId="44542D64" w14:textId="3771F920"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20" w:history="1">
            <w:r w:rsidR="005C583B" w:rsidRPr="005C583B">
              <w:rPr>
                <w:rStyle w:val="Hypertextovprepojenie"/>
                <w:rFonts w:ascii="Arial Narrow" w:hAnsi="Arial Narrow"/>
                <w:noProof/>
                <w:color w:val="000000" w:themeColor="text1"/>
              </w:rPr>
              <w:t>6.4.5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POTRUBIE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_Toc130552920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39</w:t>
            </w:r>
            <w:r w:rsidR="005C583B" w:rsidRPr="005C583B">
              <w:rPr>
                <w:rFonts w:ascii="Arial Narrow" w:hAnsi="Arial Narrow"/>
                <w:noProof/>
                <w:webHidden/>
                <w:color w:val="000000" w:themeColor="text1"/>
              </w:rPr>
              <w:fldChar w:fldCharType="end"/>
            </w:r>
          </w:hyperlink>
        </w:p>
        <w:p w14:paraId="6C5E3276" w14:textId="029F212F"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21" w:history="1">
            <w:r w:rsidR="005C583B" w:rsidRPr="005C583B">
              <w:rPr>
                <w:rStyle w:val="Hypertextovprepojenie"/>
                <w:rFonts w:ascii="Arial Narrow" w:hAnsi="Arial Narrow"/>
                <w:noProof/>
                <w:color w:val="000000" w:themeColor="text1"/>
              </w:rPr>
              <w:t>6.4.6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REVIZNÉ ŠACHTY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_Toc130552921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39</w:t>
            </w:r>
            <w:r w:rsidR="005C583B" w:rsidRPr="005C583B">
              <w:rPr>
                <w:rFonts w:ascii="Arial Narrow" w:hAnsi="Arial Narrow"/>
                <w:noProof/>
                <w:webHidden/>
                <w:color w:val="000000" w:themeColor="text1"/>
              </w:rPr>
              <w:fldChar w:fldCharType="end"/>
            </w:r>
          </w:hyperlink>
        </w:p>
        <w:p w14:paraId="74C2D09A" w14:textId="0806AAF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22" w:history="1">
            <w:r w:rsidR="005C583B" w:rsidRPr="005C583B">
              <w:rPr>
                <w:rStyle w:val="Hypertextovprepojenie"/>
                <w:rFonts w:ascii="Arial Narrow" w:hAnsi="Arial Narrow"/>
                <w:noProof/>
                <w:color w:val="000000" w:themeColor="text1"/>
              </w:rPr>
              <w:t>6.4.7</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ŽUMPA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_Toc130552922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39</w:t>
            </w:r>
            <w:r w:rsidR="005C583B" w:rsidRPr="005C583B">
              <w:rPr>
                <w:rFonts w:ascii="Arial Narrow" w:hAnsi="Arial Narrow"/>
                <w:noProof/>
                <w:webHidden/>
                <w:color w:val="000000" w:themeColor="text1"/>
              </w:rPr>
              <w:fldChar w:fldCharType="end"/>
            </w:r>
          </w:hyperlink>
        </w:p>
        <w:p w14:paraId="70C987F9" w14:textId="5B6A9775"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23" w:history="1">
            <w:r w:rsidR="005C583B" w:rsidRPr="005C583B">
              <w:rPr>
                <w:rStyle w:val="Hypertextovprepojenie"/>
                <w:rFonts w:ascii="Arial Narrow" w:hAnsi="Arial Narrow"/>
                <w:noProof/>
                <w:color w:val="000000" w:themeColor="text1"/>
              </w:rPr>
              <w:t>6.4.8</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BEZPEČNOSŤ PRI PRÁCI</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_Toc130552923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40</w:t>
            </w:r>
            <w:r w:rsidR="005C583B" w:rsidRPr="005C583B">
              <w:rPr>
                <w:rFonts w:ascii="Arial Narrow" w:hAnsi="Arial Narrow"/>
                <w:noProof/>
                <w:webHidden/>
                <w:color w:val="000000" w:themeColor="text1"/>
              </w:rPr>
              <w:fldChar w:fldCharType="end"/>
            </w:r>
          </w:hyperlink>
        </w:p>
        <w:p w14:paraId="7E72482D" w14:textId="19511C58"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24" w:history="1">
            <w:r w:rsidR="005C583B" w:rsidRPr="005C583B">
              <w:rPr>
                <w:rStyle w:val="Hypertextovprepojenie"/>
                <w:rFonts w:ascii="Arial Narrow" w:hAnsi="Arial Narrow"/>
                <w:noProof/>
                <w:color w:val="000000" w:themeColor="text1"/>
              </w:rPr>
              <w:t>6.5</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VNÚTORNÝ VODOVOD</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_Toc130552924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40</w:t>
            </w:r>
            <w:r w:rsidR="005C583B" w:rsidRPr="005C583B">
              <w:rPr>
                <w:rFonts w:ascii="Arial Narrow" w:hAnsi="Arial Narrow"/>
                <w:noProof/>
                <w:webHidden/>
                <w:color w:val="000000" w:themeColor="text1"/>
              </w:rPr>
              <w:fldChar w:fldCharType="end"/>
            </w:r>
          </w:hyperlink>
        </w:p>
        <w:p w14:paraId="0147D5C5" w14:textId="73920310"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25" w:history="1">
            <w:r w:rsidR="005C583B" w:rsidRPr="005C583B">
              <w:rPr>
                <w:rStyle w:val="Hypertextovprepojenie"/>
                <w:rFonts w:ascii="Arial Narrow" w:hAnsi="Arial Narrow"/>
                <w:noProof/>
                <w:color w:val="000000" w:themeColor="text1"/>
              </w:rPr>
              <w:t>6.6</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VNÚTORNÁ KANALIZÁCIA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_Toc130552925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42</w:t>
            </w:r>
            <w:r w:rsidR="005C583B" w:rsidRPr="005C583B">
              <w:rPr>
                <w:rFonts w:ascii="Arial Narrow" w:hAnsi="Arial Narrow"/>
                <w:noProof/>
                <w:webHidden/>
                <w:color w:val="000000" w:themeColor="text1"/>
              </w:rPr>
              <w:fldChar w:fldCharType="end"/>
            </w:r>
          </w:hyperlink>
        </w:p>
        <w:p w14:paraId="3BE09DF0" w14:textId="7EE15CFE"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33" w:history="1">
            <w:r w:rsidR="005C583B" w:rsidRPr="005C583B">
              <w:rPr>
                <w:rStyle w:val="Hypertextovprepojenie"/>
                <w:rFonts w:ascii="Arial Narrow" w:hAnsi="Arial Narrow"/>
                <w:noProof/>
                <w:color w:val="000000" w:themeColor="text1"/>
              </w:rPr>
              <w:t>6.7</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UK</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44</w:t>
            </w:r>
            <w:r w:rsidR="005C583B" w:rsidRPr="005C583B">
              <w:rPr>
                <w:rFonts w:ascii="Arial Narrow" w:hAnsi="Arial Narrow"/>
                <w:noProof/>
                <w:webHidden/>
                <w:color w:val="000000" w:themeColor="text1"/>
              </w:rPr>
              <w:fldChar w:fldCharType="end"/>
            </w:r>
          </w:hyperlink>
        </w:p>
        <w:p w14:paraId="3317E2F2" w14:textId="31E3E8EF"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34" w:history="1">
            <w:r w:rsidR="005C583B" w:rsidRPr="005C583B">
              <w:rPr>
                <w:rStyle w:val="Hypertextovprepojenie"/>
                <w:rFonts w:ascii="Arial Narrow" w:hAnsi="Arial Narrow"/>
                <w:noProof/>
                <w:color w:val="000000" w:themeColor="text1"/>
              </w:rPr>
              <w:t>6.7.1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ZOZNAM POUŽITÝCH NORIEM A PREDPISOV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44</w:t>
            </w:r>
            <w:r w:rsidR="005C583B" w:rsidRPr="005C583B">
              <w:rPr>
                <w:rFonts w:ascii="Arial Narrow" w:hAnsi="Arial Narrow"/>
                <w:noProof/>
                <w:webHidden/>
                <w:color w:val="000000" w:themeColor="text1"/>
              </w:rPr>
              <w:fldChar w:fldCharType="end"/>
            </w:r>
          </w:hyperlink>
        </w:p>
        <w:p w14:paraId="366A2C4A" w14:textId="36F68739"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35" w:history="1">
            <w:r w:rsidR="005C583B" w:rsidRPr="005C583B">
              <w:rPr>
                <w:rStyle w:val="Hypertextovprepojenie"/>
                <w:rFonts w:ascii="Arial Narrow" w:hAnsi="Arial Narrow"/>
                <w:noProof/>
                <w:color w:val="000000" w:themeColor="text1"/>
              </w:rPr>
              <w:t>6.7.2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POTREBA A SPOTREBA TEPLA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45</w:t>
            </w:r>
            <w:r w:rsidR="005C583B" w:rsidRPr="005C583B">
              <w:rPr>
                <w:rFonts w:ascii="Arial Narrow" w:hAnsi="Arial Narrow"/>
                <w:noProof/>
                <w:webHidden/>
                <w:color w:val="000000" w:themeColor="text1"/>
              </w:rPr>
              <w:fldChar w:fldCharType="end"/>
            </w:r>
          </w:hyperlink>
        </w:p>
        <w:p w14:paraId="2231EC93" w14:textId="7D372ADA"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36" w:history="1">
            <w:r w:rsidR="005C583B" w:rsidRPr="005C583B">
              <w:rPr>
                <w:rStyle w:val="Hypertextovprepojenie"/>
                <w:rFonts w:ascii="Arial Narrow" w:hAnsi="Arial Narrow"/>
                <w:noProof/>
                <w:color w:val="000000" w:themeColor="text1"/>
              </w:rPr>
              <w:t>6.7.3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TECHNICKÝ POPIS</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45</w:t>
            </w:r>
            <w:r w:rsidR="005C583B" w:rsidRPr="005C583B">
              <w:rPr>
                <w:rFonts w:ascii="Arial Narrow" w:hAnsi="Arial Narrow"/>
                <w:noProof/>
                <w:webHidden/>
                <w:color w:val="000000" w:themeColor="text1"/>
              </w:rPr>
              <w:fldChar w:fldCharType="end"/>
            </w:r>
          </w:hyperlink>
        </w:p>
        <w:p w14:paraId="704D8723" w14:textId="2241D58F"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37" w:history="1">
            <w:r w:rsidR="005C583B" w:rsidRPr="005C583B">
              <w:rPr>
                <w:rStyle w:val="Hypertextovprepojenie"/>
                <w:rFonts w:ascii="Arial Narrow" w:hAnsi="Arial Narrow"/>
                <w:noProof/>
                <w:color w:val="000000" w:themeColor="text1"/>
              </w:rPr>
              <w:t>6.8</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ELEKTRO</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49</w:t>
            </w:r>
            <w:r w:rsidR="005C583B" w:rsidRPr="005C583B">
              <w:rPr>
                <w:rFonts w:ascii="Arial Narrow" w:hAnsi="Arial Narrow"/>
                <w:noProof/>
                <w:webHidden/>
                <w:color w:val="000000" w:themeColor="text1"/>
              </w:rPr>
              <w:fldChar w:fldCharType="end"/>
            </w:r>
          </w:hyperlink>
        </w:p>
        <w:p w14:paraId="69462B58" w14:textId="76A74FBC"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38" w:history="1">
            <w:r w:rsidR="005C583B" w:rsidRPr="005C583B">
              <w:rPr>
                <w:rStyle w:val="Hypertextovprepojenie"/>
                <w:rFonts w:ascii="Arial Narrow" w:hAnsi="Arial Narrow"/>
                <w:noProof/>
                <w:color w:val="000000" w:themeColor="text1"/>
              </w:rPr>
              <w:t>6.8.1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EL TS1</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49</w:t>
            </w:r>
            <w:r w:rsidR="005C583B" w:rsidRPr="005C583B">
              <w:rPr>
                <w:rFonts w:ascii="Arial Narrow" w:hAnsi="Arial Narrow"/>
                <w:noProof/>
                <w:webHidden/>
                <w:color w:val="000000" w:themeColor="text1"/>
              </w:rPr>
              <w:fldChar w:fldCharType="end"/>
            </w:r>
          </w:hyperlink>
        </w:p>
        <w:p w14:paraId="43F9C2E2" w14:textId="3469ED64"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39" w:history="1">
            <w:r w:rsidR="005C583B" w:rsidRPr="005C583B">
              <w:rPr>
                <w:rStyle w:val="Hypertextovprepojenie"/>
                <w:rFonts w:ascii="Arial Narrow" w:hAnsi="Arial Narrow"/>
                <w:noProof/>
                <w:color w:val="000000" w:themeColor="text1"/>
              </w:rPr>
              <w:t>6.8.1.a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_Toc130552939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50</w:t>
            </w:r>
            <w:r w:rsidR="005C583B" w:rsidRPr="005C583B">
              <w:rPr>
                <w:rFonts w:ascii="Arial Narrow" w:hAnsi="Arial Narrow"/>
                <w:noProof/>
                <w:webHidden/>
                <w:color w:val="000000" w:themeColor="text1"/>
              </w:rPr>
              <w:fldChar w:fldCharType="end"/>
            </w:r>
          </w:hyperlink>
        </w:p>
        <w:p w14:paraId="5FB631DD" w14:textId="4112D91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0" w:history="1">
            <w:r w:rsidR="005C583B" w:rsidRPr="005C583B">
              <w:rPr>
                <w:rStyle w:val="Hypertextovprepojenie"/>
                <w:rFonts w:ascii="Arial Narrow" w:hAnsi="Arial Narrow"/>
                <w:noProof/>
                <w:color w:val="000000" w:themeColor="text1"/>
              </w:rPr>
              <w:t>6.8.1.b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STAVEBNÁ ČASŤ</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52</w:t>
            </w:r>
            <w:r w:rsidR="005C583B" w:rsidRPr="005C583B">
              <w:rPr>
                <w:rFonts w:ascii="Arial Narrow" w:hAnsi="Arial Narrow"/>
                <w:noProof/>
                <w:webHidden/>
                <w:color w:val="000000" w:themeColor="text1"/>
              </w:rPr>
              <w:fldChar w:fldCharType="end"/>
            </w:r>
          </w:hyperlink>
        </w:p>
        <w:p w14:paraId="6BA3DC59" w14:textId="382038E6"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1" w:history="1">
            <w:r w:rsidR="005C583B" w:rsidRPr="005C583B">
              <w:rPr>
                <w:rStyle w:val="Hypertextovprepojenie"/>
                <w:rFonts w:ascii="Arial Narrow" w:hAnsi="Arial Narrow"/>
                <w:noProof/>
                <w:color w:val="000000" w:themeColor="text1"/>
              </w:rPr>
              <w:t>6.8.1.c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TECHNOLOGICKÁ ČASŤ</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53</w:t>
            </w:r>
            <w:r w:rsidR="005C583B" w:rsidRPr="005C583B">
              <w:rPr>
                <w:rFonts w:ascii="Arial Narrow" w:hAnsi="Arial Narrow"/>
                <w:noProof/>
                <w:webHidden/>
                <w:color w:val="000000" w:themeColor="text1"/>
              </w:rPr>
              <w:fldChar w:fldCharType="end"/>
            </w:r>
          </w:hyperlink>
        </w:p>
        <w:p w14:paraId="08494636" w14:textId="2016A5FC"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2" w:history="1">
            <w:r w:rsidR="005C583B" w:rsidRPr="005C583B">
              <w:rPr>
                <w:rStyle w:val="Hypertextovprepojenie"/>
                <w:rFonts w:ascii="Arial Narrow" w:hAnsi="Arial Narrow"/>
                <w:noProof/>
                <w:color w:val="000000" w:themeColor="text1"/>
              </w:rPr>
              <w:t>6.8.1.d</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BEZPEČNOSŤ PRI PRÁCI A BEZPEČNOSŤ TECHNICKÝCH ZARIADENÍ</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54</w:t>
            </w:r>
            <w:r w:rsidR="005C583B" w:rsidRPr="005C583B">
              <w:rPr>
                <w:rFonts w:ascii="Arial Narrow" w:hAnsi="Arial Narrow"/>
                <w:noProof/>
                <w:webHidden/>
                <w:color w:val="000000" w:themeColor="text1"/>
              </w:rPr>
              <w:fldChar w:fldCharType="end"/>
            </w:r>
          </w:hyperlink>
        </w:p>
        <w:p w14:paraId="7E172D1A" w14:textId="7EED5C9D"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3" w:history="1">
            <w:r w:rsidR="005C583B" w:rsidRPr="005C583B">
              <w:rPr>
                <w:rStyle w:val="Hypertextovprepojenie"/>
                <w:rFonts w:ascii="Arial Narrow" w:hAnsi="Arial Narrow"/>
                <w:noProof/>
                <w:color w:val="000000" w:themeColor="text1"/>
              </w:rPr>
              <w:t>6.8.1.e</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OSTATNÉ USTANOVENIA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56</w:t>
            </w:r>
            <w:r w:rsidR="005C583B" w:rsidRPr="005C583B">
              <w:rPr>
                <w:rFonts w:ascii="Arial Narrow" w:hAnsi="Arial Narrow"/>
                <w:noProof/>
                <w:webHidden/>
                <w:color w:val="000000" w:themeColor="text1"/>
              </w:rPr>
              <w:fldChar w:fldCharType="end"/>
            </w:r>
          </w:hyperlink>
        </w:p>
        <w:p w14:paraId="5A2A3415" w14:textId="6E6BC8EF"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44" w:history="1">
            <w:r w:rsidR="005C583B" w:rsidRPr="005C583B">
              <w:rPr>
                <w:rStyle w:val="Hypertextovprepojenie"/>
                <w:rFonts w:ascii="Arial Narrow" w:hAnsi="Arial Narrow"/>
                <w:noProof/>
                <w:color w:val="000000" w:themeColor="text1"/>
              </w:rPr>
              <w:t>6.9</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EL. SO 04NN PRÍPOJKA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57</w:t>
            </w:r>
            <w:r w:rsidR="005C583B" w:rsidRPr="005C583B">
              <w:rPr>
                <w:rFonts w:ascii="Arial Narrow" w:hAnsi="Arial Narrow"/>
                <w:noProof/>
                <w:webHidden/>
                <w:color w:val="000000" w:themeColor="text1"/>
              </w:rPr>
              <w:fldChar w:fldCharType="end"/>
            </w:r>
          </w:hyperlink>
        </w:p>
        <w:p w14:paraId="201CEA5D" w14:textId="3662E6F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45" w:history="1">
            <w:r w:rsidR="005C583B" w:rsidRPr="005C583B">
              <w:rPr>
                <w:rStyle w:val="Hypertextovprepojenie"/>
                <w:rFonts w:ascii="Arial Narrow" w:hAnsi="Arial Narrow"/>
                <w:noProof/>
                <w:color w:val="000000" w:themeColor="text1"/>
              </w:rPr>
              <w:t>6.9.1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ÚDAJE CHARAKTERIZUJÚCE STAVBU A JEJ BUDÚCU PREVÁDZKU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57</w:t>
            </w:r>
            <w:r w:rsidR="005C583B" w:rsidRPr="005C583B">
              <w:rPr>
                <w:rFonts w:ascii="Arial Narrow" w:hAnsi="Arial Narrow"/>
                <w:noProof/>
                <w:webHidden/>
                <w:color w:val="000000" w:themeColor="text1"/>
              </w:rPr>
              <w:fldChar w:fldCharType="end"/>
            </w:r>
          </w:hyperlink>
        </w:p>
        <w:p w14:paraId="1057B85F" w14:textId="1AA0DBCF"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46" w:history="1">
            <w:r w:rsidR="005C583B" w:rsidRPr="005C583B">
              <w:rPr>
                <w:rStyle w:val="Hypertextovprepojenie"/>
                <w:rFonts w:ascii="Arial Narrow" w:hAnsi="Arial Narrow"/>
                <w:noProof/>
                <w:color w:val="000000" w:themeColor="text1"/>
              </w:rPr>
              <w:t>6.9.2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CHARAKTERISTIKAS ÚZEMIA STAVBY, ŽIVOTNÉ PROSTREDIE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57</w:t>
            </w:r>
            <w:r w:rsidR="005C583B" w:rsidRPr="005C583B">
              <w:rPr>
                <w:rFonts w:ascii="Arial Narrow" w:hAnsi="Arial Narrow"/>
                <w:noProof/>
                <w:webHidden/>
                <w:color w:val="000000" w:themeColor="text1"/>
              </w:rPr>
              <w:fldChar w:fldCharType="end"/>
            </w:r>
          </w:hyperlink>
        </w:p>
        <w:p w14:paraId="1048CC09" w14:textId="09C04214"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7" w:history="1">
            <w:r w:rsidR="005C583B" w:rsidRPr="005C583B">
              <w:rPr>
                <w:rStyle w:val="Hypertextovprepojenie"/>
                <w:rFonts w:ascii="Arial Narrow" w:hAnsi="Arial Narrow"/>
                <w:noProof/>
                <w:color w:val="000000" w:themeColor="text1"/>
              </w:rPr>
              <w:t>6.9.2.a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Zhodnotenie polohy a stavu staveniska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57</w:t>
            </w:r>
            <w:r w:rsidR="005C583B" w:rsidRPr="005C583B">
              <w:rPr>
                <w:rFonts w:ascii="Arial Narrow" w:hAnsi="Arial Narrow"/>
                <w:noProof/>
                <w:webHidden/>
                <w:color w:val="000000" w:themeColor="text1"/>
              </w:rPr>
              <w:fldChar w:fldCharType="end"/>
            </w:r>
          </w:hyperlink>
        </w:p>
        <w:p w14:paraId="53C83F99" w14:textId="1C4157D3"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8" w:history="1">
            <w:r w:rsidR="005C583B" w:rsidRPr="005C583B">
              <w:rPr>
                <w:rStyle w:val="Hypertextovprepojenie"/>
                <w:rFonts w:ascii="Arial Narrow" w:hAnsi="Arial Narrow"/>
                <w:noProof/>
                <w:color w:val="000000" w:themeColor="text1"/>
              </w:rPr>
              <w:t>6.9.2.b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Chránené územia a ochranné pásma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57</w:t>
            </w:r>
            <w:r w:rsidR="005C583B" w:rsidRPr="005C583B">
              <w:rPr>
                <w:rFonts w:ascii="Arial Narrow" w:hAnsi="Arial Narrow"/>
                <w:noProof/>
                <w:webHidden/>
                <w:color w:val="000000" w:themeColor="text1"/>
              </w:rPr>
              <w:fldChar w:fldCharType="end"/>
            </w:r>
          </w:hyperlink>
        </w:p>
        <w:p w14:paraId="443CB19D" w14:textId="678612A1"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49" w:history="1">
            <w:r w:rsidR="005C583B" w:rsidRPr="005C583B">
              <w:rPr>
                <w:rStyle w:val="Hypertextovprepojenie"/>
                <w:rFonts w:ascii="Arial Narrow" w:hAnsi="Arial Narrow"/>
                <w:noProof/>
                <w:color w:val="000000" w:themeColor="text1"/>
              </w:rPr>
              <w:t>6.9.2.c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Zhodnotenie súčasného stavu a vykonané prieskumy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_Toc130552949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58</w:t>
            </w:r>
            <w:r w:rsidR="005C583B" w:rsidRPr="005C583B">
              <w:rPr>
                <w:rFonts w:ascii="Arial Narrow" w:hAnsi="Arial Narrow"/>
                <w:noProof/>
                <w:webHidden/>
                <w:color w:val="000000" w:themeColor="text1"/>
              </w:rPr>
              <w:fldChar w:fldCharType="end"/>
            </w:r>
          </w:hyperlink>
        </w:p>
        <w:p w14:paraId="6776B67D" w14:textId="26A2772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50" w:history="1">
            <w:r w:rsidR="005C583B" w:rsidRPr="005C583B">
              <w:rPr>
                <w:rStyle w:val="Hypertextovprepojenie"/>
                <w:rFonts w:ascii="Arial Narrow" w:hAnsi="Arial Narrow"/>
                <w:noProof/>
                <w:color w:val="000000" w:themeColor="text1"/>
              </w:rPr>
              <w:t>6.9.2.d</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Príprava pre výstavbu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58</w:t>
            </w:r>
            <w:r w:rsidR="005C583B" w:rsidRPr="005C583B">
              <w:rPr>
                <w:rFonts w:ascii="Arial Narrow" w:hAnsi="Arial Narrow"/>
                <w:noProof/>
                <w:webHidden/>
                <w:color w:val="000000" w:themeColor="text1"/>
              </w:rPr>
              <w:fldChar w:fldCharType="end"/>
            </w:r>
          </w:hyperlink>
        </w:p>
        <w:p w14:paraId="5043CD2C" w14:textId="3B06A926"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51" w:history="1">
            <w:r w:rsidR="005C583B" w:rsidRPr="005C583B">
              <w:rPr>
                <w:rStyle w:val="Hypertextovprepojenie"/>
                <w:rFonts w:ascii="Arial Narrow" w:hAnsi="Arial Narrow"/>
                <w:noProof/>
                <w:color w:val="000000" w:themeColor="text1"/>
              </w:rPr>
              <w:t>6.9.3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URBANISTICKÉ, ARCHITEKTONICKÉ A STAVEBNO-TECHNICKÉ RIEŠENIE 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59</w:t>
            </w:r>
            <w:r w:rsidR="005C583B" w:rsidRPr="005C583B">
              <w:rPr>
                <w:rFonts w:ascii="Arial Narrow" w:hAnsi="Arial Narrow"/>
                <w:noProof/>
                <w:webHidden/>
                <w:color w:val="000000" w:themeColor="text1"/>
              </w:rPr>
              <w:fldChar w:fldCharType="end"/>
            </w:r>
          </w:hyperlink>
        </w:p>
        <w:p w14:paraId="5423032D" w14:textId="0BD15820"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52" w:history="1">
            <w:r w:rsidR="005C583B" w:rsidRPr="005C583B">
              <w:rPr>
                <w:rStyle w:val="Hypertextovprepojenie"/>
                <w:rFonts w:ascii="Arial Narrow" w:hAnsi="Arial Narrow"/>
                <w:noProof/>
                <w:color w:val="000000" w:themeColor="text1"/>
              </w:rPr>
              <w:t>6.9.4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BEZPEČNOSŤ A OCHRANA ZDRAVIA PRI PRÁCI</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59</w:t>
            </w:r>
            <w:r w:rsidR="005C583B" w:rsidRPr="005C583B">
              <w:rPr>
                <w:rFonts w:ascii="Arial Narrow" w:hAnsi="Arial Narrow"/>
                <w:noProof/>
                <w:webHidden/>
                <w:color w:val="000000" w:themeColor="text1"/>
              </w:rPr>
              <w:fldChar w:fldCharType="end"/>
            </w:r>
          </w:hyperlink>
        </w:p>
        <w:p w14:paraId="5E3DA84B" w14:textId="071D4C4D"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53" w:history="1">
            <w:r w:rsidR="005C583B" w:rsidRPr="005C583B">
              <w:rPr>
                <w:rStyle w:val="Hypertextovprepojenie"/>
                <w:rFonts w:ascii="Arial Narrow" w:hAnsi="Arial Narrow"/>
                <w:noProof/>
                <w:color w:val="000000" w:themeColor="text1"/>
              </w:rPr>
              <w:t>6.9.4.a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Pracovné a bezpečnostné predpisy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60</w:t>
            </w:r>
            <w:r w:rsidR="005C583B" w:rsidRPr="005C583B">
              <w:rPr>
                <w:rFonts w:ascii="Arial Narrow" w:hAnsi="Arial Narrow"/>
                <w:noProof/>
                <w:webHidden/>
                <w:color w:val="000000" w:themeColor="text1"/>
              </w:rPr>
              <w:fldChar w:fldCharType="end"/>
            </w:r>
          </w:hyperlink>
        </w:p>
        <w:p w14:paraId="7E6E2201" w14:textId="77FCD81A"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54" w:history="1">
            <w:r w:rsidR="005C583B" w:rsidRPr="005C583B">
              <w:rPr>
                <w:rStyle w:val="Hypertextovprepojenie"/>
                <w:rFonts w:ascii="Arial Narrow" w:hAnsi="Arial Narrow"/>
                <w:noProof/>
                <w:color w:val="000000" w:themeColor="text1"/>
              </w:rPr>
              <w:t>6.9.4.b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Protipožiarne zabezpečenie stavby a zabezpečenie z hľadiska CO</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60</w:t>
            </w:r>
            <w:r w:rsidR="005C583B" w:rsidRPr="005C583B">
              <w:rPr>
                <w:rFonts w:ascii="Arial Narrow" w:hAnsi="Arial Narrow"/>
                <w:noProof/>
                <w:webHidden/>
                <w:color w:val="000000" w:themeColor="text1"/>
              </w:rPr>
              <w:fldChar w:fldCharType="end"/>
            </w:r>
          </w:hyperlink>
        </w:p>
        <w:p w14:paraId="621B7B9E" w14:textId="77C9632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55" w:history="1">
            <w:r w:rsidR="005C583B" w:rsidRPr="005C583B">
              <w:rPr>
                <w:rStyle w:val="Hypertextovprepojenie"/>
                <w:rFonts w:ascii="Arial Narrow" w:hAnsi="Arial Narrow"/>
                <w:noProof/>
                <w:color w:val="000000" w:themeColor="text1"/>
              </w:rPr>
              <w:t>6.9.5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TECHNICKÉ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61</w:t>
            </w:r>
            <w:r w:rsidR="005C583B" w:rsidRPr="005C583B">
              <w:rPr>
                <w:rFonts w:ascii="Arial Narrow" w:hAnsi="Arial Narrow"/>
                <w:noProof/>
                <w:webHidden/>
                <w:color w:val="000000" w:themeColor="text1"/>
              </w:rPr>
              <w:fldChar w:fldCharType="end"/>
            </w:r>
          </w:hyperlink>
        </w:p>
        <w:p w14:paraId="536254F5" w14:textId="40EF0AE0"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2956" w:history="1">
            <w:r w:rsidR="005C583B" w:rsidRPr="005C583B">
              <w:rPr>
                <w:rStyle w:val="Hypertextovprepojenie"/>
                <w:rFonts w:ascii="Arial Narrow" w:hAnsi="Arial Narrow"/>
                <w:noProof/>
                <w:color w:val="000000" w:themeColor="text1"/>
              </w:rPr>
              <w:t>6.9.6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POPIS TECHNICKÉHO RIEŠENIA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61</w:t>
            </w:r>
            <w:r w:rsidR="005C583B" w:rsidRPr="005C583B">
              <w:rPr>
                <w:rFonts w:ascii="Arial Narrow" w:hAnsi="Arial Narrow"/>
                <w:noProof/>
                <w:webHidden/>
                <w:color w:val="000000" w:themeColor="text1"/>
              </w:rPr>
              <w:fldChar w:fldCharType="end"/>
            </w:r>
          </w:hyperlink>
        </w:p>
        <w:p w14:paraId="7E621ECE" w14:textId="4B77620E"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57" w:history="1">
            <w:r w:rsidR="005C583B" w:rsidRPr="005C583B">
              <w:rPr>
                <w:rStyle w:val="Hypertextovprepojenie"/>
                <w:rFonts w:ascii="Arial Narrow" w:hAnsi="Arial Narrow"/>
                <w:noProof/>
                <w:color w:val="000000" w:themeColor="text1"/>
              </w:rPr>
              <w:t>6.9.6.a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ZARIADENIA STAVENISKA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62</w:t>
            </w:r>
            <w:r w:rsidR="005C583B" w:rsidRPr="005C583B">
              <w:rPr>
                <w:rFonts w:ascii="Arial Narrow" w:hAnsi="Arial Narrow"/>
                <w:noProof/>
                <w:webHidden/>
                <w:color w:val="000000" w:themeColor="text1"/>
              </w:rPr>
              <w:fldChar w:fldCharType="end"/>
            </w:r>
          </w:hyperlink>
        </w:p>
        <w:p w14:paraId="1544C2F1" w14:textId="2C8E7004"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58" w:history="1">
            <w:r w:rsidR="005C583B" w:rsidRPr="005C583B">
              <w:rPr>
                <w:rStyle w:val="Hypertextovprepojenie"/>
                <w:rFonts w:ascii="Arial Narrow" w:hAnsi="Arial Narrow"/>
                <w:noProof/>
                <w:color w:val="000000" w:themeColor="text1"/>
              </w:rPr>
              <w:t>6.9.6.b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ÚDAJE O DOPRAVNÝCH TRASÁCH</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62</w:t>
            </w:r>
            <w:r w:rsidR="005C583B" w:rsidRPr="005C583B">
              <w:rPr>
                <w:rFonts w:ascii="Arial Narrow" w:hAnsi="Arial Narrow"/>
                <w:noProof/>
                <w:webHidden/>
                <w:color w:val="000000" w:themeColor="text1"/>
              </w:rPr>
              <w:fldChar w:fldCharType="end"/>
            </w:r>
          </w:hyperlink>
        </w:p>
        <w:p w14:paraId="09F76601" w14:textId="224AE927"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59" w:history="1">
            <w:r w:rsidR="005C583B" w:rsidRPr="005C583B">
              <w:rPr>
                <w:rStyle w:val="Hypertextovprepojenie"/>
                <w:rFonts w:ascii="Arial Narrow" w:hAnsi="Arial Narrow"/>
                <w:noProof/>
                <w:color w:val="000000" w:themeColor="text1"/>
              </w:rPr>
              <w:t>6.9.6.c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OPIS POSTUPU VÝSTAVBY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_Toc130552959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62</w:t>
            </w:r>
            <w:r w:rsidR="005C583B" w:rsidRPr="005C583B">
              <w:rPr>
                <w:rFonts w:ascii="Arial Narrow" w:hAnsi="Arial Narrow"/>
                <w:noProof/>
                <w:webHidden/>
                <w:color w:val="000000" w:themeColor="text1"/>
              </w:rPr>
              <w:fldChar w:fldCharType="end"/>
            </w:r>
          </w:hyperlink>
        </w:p>
        <w:p w14:paraId="7310EEA8" w14:textId="473C8EDE"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60" w:history="1">
            <w:r w:rsidR="005C583B" w:rsidRPr="005C583B">
              <w:rPr>
                <w:rStyle w:val="Hypertextovprepojenie"/>
                <w:rFonts w:ascii="Arial Narrow" w:hAnsi="Arial Narrow"/>
                <w:noProof/>
                <w:color w:val="000000" w:themeColor="text1"/>
              </w:rPr>
              <w:t>6.9.6.d</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POŽIADAVKA NA KVALITU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62</w:t>
            </w:r>
            <w:r w:rsidR="005C583B" w:rsidRPr="005C583B">
              <w:rPr>
                <w:rFonts w:ascii="Arial Narrow" w:hAnsi="Arial Narrow"/>
                <w:noProof/>
                <w:webHidden/>
                <w:color w:val="000000" w:themeColor="text1"/>
              </w:rPr>
              <w:fldChar w:fldCharType="end"/>
            </w:r>
          </w:hyperlink>
        </w:p>
        <w:p w14:paraId="6BA08902" w14:textId="67AD7CFA"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61" w:history="1">
            <w:r w:rsidR="005C583B" w:rsidRPr="005C583B">
              <w:rPr>
                <w:rStyle w:val="Hypertextovprepojenie"/>
                <w:rFonts w:ascii="Arial Narrow" w:hAnsi="Arial Narrow"/>
                <w:noProof/>
                <w:color w:val="000000" w:themeColor="text1"/>
              </w:rPr>
              <w:t>6.10</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EL TS3</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66</w:t>
            </w:r>
            <w:r w:rsidR="005C583B" w:rsidRPr="005C583B">
              <w:rPr>
                <w:rFonts w:ascii="Arial Narrow" w:hAnsi="Arial Narrow"/>
                <w:noProof/>
                <w:webHidden/>
                <w:color w:val="000000" w:themeColor="text1"/>
              </w:rPr>
              <w:fldChar w:fldCharType="end"/>
            </w:r>
          </w:hyperlink>
        </w:p>
        <w:p w14:paraId="08B4F3D0" w14:textId="79175720"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62" w:history="1">
            <w:r w:rsidR="005C583B" w:rsidRPr="005C583B">
              <w:rPr>
                <w:rStyle w:val="Hypertextovprepojenie"/>
                <w:rFonts w:ascii="Arial Narrow" w:hAnsi="Arial Narrow"/>
                <w:noProof/>
                <w:color w:val="000000" w:themeColor="text1"/>
              </w:rPr>
              <w:t>6.10.1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66</w:t>
            </w:r>
            <w:r w:rsidR="005C583B" w:rsidRPr="005C583B">
              <w:rPr>
                <w:rFonts w:ascii="Arial Narrow" w:hAnsi="Arial Narrow"/>
                <w:noProof/>
                <w:webHidden/>
                <w:color w:val="000000" w:themeColor="text1"/>
              </w:rPr>
              <w:fldChar w:fldCharType="end"/>
            </w:r>
          </w:hyperlink>
        </w:p>
        <w:p w14:paraId="20FA1D33" w14:textId="4B8A6DD1"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63" w:history="1">
            <w:r w:rsidR="005C583B" w:rsidRPr="005C583B">
              <w:rPr>
                <w:rStyle w:val="Hypertextovprepojenie"/>
                <w:rFonts w:ascii="Arial Narrow" w:hAnsi="Arial Narrow"/>
                <w:noProof/>
                <w:color w:val="000000" w:themeColor="text1"/>
              </w:rPr>
              <w:t>6.10.1.a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Rozsah projektu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66</w:t>
            </w:r>
            <w:r w:rsidR="005C583B" w:rsidRPr="005C583B">
              <w:rPr>
                <w:rFonts w:ascii="Arial Narrow" w:hAnsi="Arial Narrow"/>
                <w:noProof/>
                <w:webHidden/>
                <w:color w:val="000000" w:themeColor="text1"/>
              </w:rPr>
              <w:fldChar w:fldCharType="end"/>
            </w:r>
          </w:hyperlink>
        </w:p>
        <w:p w14:paraId="363EEE91" w14:textId="5BF75970"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64" w:history="1">
            <w:r w:rsidR="005C583B" w:rsidRPr="005C583B">
              <w:rPr>
                <w:rStyle w:val="Hypertextovprepojenie"/>
                <w:rFonts w:ascii="Arial Narrow" w:hAnsi="Arial Narrow"/>
                <w:noProof/>
                <w:color w:val="000000" w:themeColor="text1"/>
              </w:rPr>
              <w:t>6.10.1.b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Projektové podklady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66</w:t>
            </w:r>
            <w:r w:rsidR="005C583B" w:rsidRPr="005C583B">
              <w:rPr>
                <w:rFonts w:ascii="Arial Narrow" w:hAnsi="Arial Narrow"/>
                <w:noProof/>
                <w:webHidden/>
                <w:color w:val="000000" w:themeColor="text1"/>
              </w:rPr>
              <w:fldChar w:fldCharType="end"/>
            </w:r>
          </w:hyperlink>
        </w:p>
        <w:p w14:paraId="2752FDA1" w14:textId="143F6331"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65" w:history="1">
            <w:r w:rsidR="005C583B" w:rsidRPr="005C583B">
              <w:rPr>
                <w:rStyle w:val="Hypertextovprepojenie"/>
                <w:rFonts w:ascii="Arial Narrow" w:hAnsi="Arial Narrow"/>
                <w:noProof/>
                <w:color w:val="000000" w:themeColor="text1"/>
              </w:rPr>
              <w:t>6.10.2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TECHNICKÉ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66</w:t>
            </w:r>
            <w:r w:rsidR="005C583B" w:rsidRPr="005C583B">
              <w:rPr>
                <w:rFonts w:ascii="Arial Narrow" w:hAnsi="Arial Narrow"/>
                <w:noProof/>
                <w:webHidden/>
                <w:color w:val="000000" w:themeColor="text1"/>
              </w:rPr>
              <w:fldChar w:fldCharType="end"/>
            </w:r>
          </w:hyperlink>
        </w:p>
        <w:p w14:paraId="35D8D1DF" w14:textId="7B2D805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66" w:history="1">
            <w:r w:rsidR="005C583B" w:rsidRPr="005C583B">
              <w:rPr>
                <w:rStyle w:val="Hypertextovprepojenie"/>
                <w:rFonts w:ascii="Arial Narrow" w:hAnsi="Arial Narrow"/>
                <w:noProof/>
                <w:color w:val="000000" w:themeColor="text1"/>
              </w:rPr>
              <w:t>6.10.2.a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PREDPISY A NORMY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66</w:t>
            </w:r>
            <w:r w:rsidR="005C583B" w:rsidRPr="005C583B">
              <w:rPr>
                <w:rFonts w:ascii="Arial Narrow" w:hAnsi="Arial Narrow"/>
                <w:noProof/>
                <w:webHidden/>
                <w:color w:val="000000" w:themeColor="text1"/>
              </w:rPr>
              <w:fldChar w:fldCharType="end"/>
            </w:r>
          </w:hyperlink>
        </w:p>
        <w:p w14:paraId="59F81D52" w14:textId="105B66DD"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67" w:history="1">
            <w:r w:rsidR="005C583B" w:rsidRPr="005C583B">
              <w:rPr>
                <w:rStyle w:val="Hypertextovprepojenie"/>
                <w:rFonts w:ascii="Arial Narrow" w:hAnsi="Arial Narrow"/>
                <w:noProof/>
                <w:color w:val="000000" w:themeColor="text1"/>
              </w:rPr>
              <w:t>6.10.2.b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NAPÄŤOVÁ SÚSTAVA A OCHRANNÉ OPATRENIA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67</w:t>
            </w:r>
            <w:r w:rsidR="005C583B" w:rsidRPr="005C583B">
              <w:rPr>
                <w:rFonts w:ascii="Arial Narrow" w:hAnsi="Arial Narrow"/>
                <w:noProof/>
                <w:webHidden/>
                <w:color w:val="000000" w:themeColor="text1"/>
              </w:rPr>
              <w:fldChar w:fldCharType="end"/>
            </w:r>
          </w:hyperlink>
        </w:p>
        <w:p w14:paraId="1E89AD4E" w14:textId="355E9C92"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68" w:history="1">
            <w:r w:rsidR="005C583B" w:rsidRPr="005C583B">
              <w:rPr>
                <w:rStyle w:val="Hypertextovprepojenie"/>
                <w:rFonts w:ascii="Arial Narrow" w:hAnsi="Arial Narrow"/>
                <w:noProof/>
                <w:color w:val="000000" w:themeColor="text1"/>
              </w:rPr>
              <w:t>6.10.2.c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OCHRANA PROTI NADPRÚDOM A SKRATU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67</w:t>
            </w:r>
            <w:r w:rsidR="005C583B" w:rsidRPr="005C583B">
              <w:rPr>
                <w:rFonts w:ascii="Arial Narrow" w:hAnsi="Arial Narrow"/>
                <w:noProof/>
                <w:webHidden/>
                <w:color w:val="000000" w:themeColor="text1"/>
              </w:rPr>
              <w:fldChar w:fldCharType="end"/>
            </w:r>
          </w:hyperlink>
        </w:p>
        <w:p w14:paraId="22CA4D00" w14:textId="4260FCF9"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69" w:history="1">
            <w:r w:rsidR="005C583B" w:rsidRPr="005C583B">
              <w:rPr>
                <w:rStyle w:val="Hypertextovprepojenie"/>
                <w:rFonts w:ascii="Arial Narrow" w:hAnsi="Arial Narrow"/>
                <w:noProof/>
                <w:color w:val="000000" w:themeColor="text1"/>
              </w:rPr>
              <w:t>6.10.2.d</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OCHRANA PROTI VZNIKNUTÉMU PREPÄTIU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_Toc130552969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67</w:t>
            </w:r>
            <w:r w:rsidR="005C583B" w:rsidRPr="005C583B">
              <w:rPr>
                <w:rFonts w:ascii="Arial Narrow" w:hAnsi="Arial Narrow"/>
                <w:noProof/>
                <w:webHidden/>
                <w:color w:val="000000" w:themeColor="text1"/>
              </w:rPr>
              <w:fldChar w:fldCharType="end"/>
            </w:r>
          </w:hyperlink>
        </w:p>
        <w:p w14:paraId="45F8AD4D" w14:textId="287D8D47"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70" w:history="1">
            <w:r w:rsidR="005C583B" w:rsidRPr="005C583B">
              <w:rPr>
                <w:rStyle w:val="Hypertextovprepojenie"/>
                <w:rFonts w:ascii="Arial Narrow" w:hAnsi="Arial Narrow"/>
                <w:noProof/>
                <w:color w:val="000000" w:themeColor="text1"/>
              </w:rPr>
              <w:t>6.10.2.e</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ELEKTROENERGETICKÁ BILANCIA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67</w:t>
            </w:r>
            <w:r w:rsidR="005C583B" w:rsidRPr="005C583B">
              <w:rPr>
                <w:rFonts w:ascii="Arial Narrow" w:hAnsi="Arial Narrow"/>
                <w:noProof/>
                <w:webHidden/>
                <w:color w:val="000000" w:themeColor="text1"/>
              </w:rPr>
              <w:fldChar w:fldCharType="end"/>
            </w:r>
          </w:hyperlink>
        </w:p>
        <w:p w14:paraId="701D3491" w14:textId="1B7E325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71" w:history="1">
            <w:r w:rsidR="005C583B" w:rsidRPr="005C583B">
              <w:rPr>
                <w:rStyle w:val="Hypertextovprepojenie"/>
                <w:rFonts w:ascii="Arial Narrow" w:hAnsi="Arial Narrow"/>
                <w:noProof/>
                <w:color w:val="000000" w:themeColor="text1"/>
              </w:rPr>
              <w:t>6.10.2.f</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PRÚDOVÉ A VÝKONOVÉ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68</w:t>
            </w:r>
            <w:r w:rsidR="005C583B" w:rsidRPr="005C583B">
              <w:rPr>
                <w:rFonts w:ascii="Arial Narrow" w:hAnsi="Arial Narrow"/>
                <w:noProof/>
                <w:webHidden/>
                <w:color w:val="000000" w:themeColor="text1"/>
              </w:rPr>
              <w:fldChar w:fldCharType="end"/>
            </w:r>
          </w:hyperlink>
        </w:p>
        <w:p w14:paraId="2B769776" w14:textId="4975E10A"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72" w:history="1">
            <w:r w:rsidR="005C583B" w:rsidRPr="005C583B">
              <w:rPr>
                <w:rStyle w:val="Hypertextovprepojenie"/>
                <w:rFonts w:ascii="Arial Narrow" w:hAnsi="Arial Narrow"/>
                <w:noProof/>
                <w:color w:val="000000" w:themeColor="text1"/>
              </w:rPr>
              <w:t>6.10.2.g</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STUPEŇ DODÁVKY ELEKTRICKEJ ENERGIE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68</w:t>
            </w:r>
            <w:r w:rsidR="005C583B" w:rsidRPr="005C583B">
              <w:rPr>
                <w:rFonts w:ascii="Arial Narrow" w:hAnsi="Arial Narrow"/>
                <w:noProof/>
                <w:webHidden/>
                <w:color w:val="000000" w:themeColor="text1"/>
              </w:rPr>
              <w:fldChar w:fldCharType="end"/>
            </w:r>
          </w:hyperlink>
        </w:p>
        <w:p w14:paraId="7F9D5C36" w14:textId="25B7204D"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73" w:history="1">
            <w:r w:rsidR="005C583B" w:rsidRPr="005C583B">
              <w:rPr>
                <w:rStyle w:val="Hypertextovprepojenie"/>
                <w:rFonts w:ascii="Arial Narrow" w:hAnsi="Arial Narrow"/>
                <w:noProof/>
                <w:color w:val="000000" w:themeColor="text1"/>
              </w:rPr>
              <w:t>6.10.2.h</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MERANIE SPOTREBY ELEKTRICKEJ ENERGIE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68</w:t>
            </w:r>
            <w:r w:rsidR="005C583B" w:rsidRPr="005C583B">
              <w:rPr>
                <w:rFonts w:ascii="Arial Narrow" w:hAnsi="Arial Narrow"/>
                <w:noProof/>
                <w:webHidden/>
                <w:color w:val="000000" w:themeColor="text1"/>
              </w:rPr>
              <w:fldChar w:fldCharType="end"/>
            </w:r>
          </w:hyperlink>
        </w:p>
        <w:p w14:paraId="52E7755C" w14:textId="3ECC2F22"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74" w:history="1">
            <w:r w:rsidR="005C583B" w:rsidRPr="005C583B">
              <w:rPr>
                <w:rStyle w:val="Hypertextovprepojenie"/>
                <w:rFonts w:ascii="Arial Narrow" w:hAnsi="Arial Narrow"/>
                <w:noProof/>
                <w:color w:val="000000" w:themeColor="text1"/>
              </w:rPr>
              <w:t>6.10.2.i</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ROZDELENIE EL.ZARIADENÍ</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68</w:t>
            </w:r>
            <w:r w:rsidR="005C583B" w:rsidRPr="005C583B">
              <w:rPr>
                <w:rFonts w:ascii="Arial Narrow" w:hAnsi="Arial Narrow"/>
                <w:noProof/>
                <w:webHidden/>
                <w:color w:val="000000" w:themeColor="text1"/>
              </w:rPr>
              <w:fldChar w:fldCharType="end"/>
            </w:r>
          </w:hyperlink>
        </w:p>
        <w:p w14:paraId="148E1A13" w14:textId="3A77643B"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75" w:history="1">
            <w:r w:rsidR="005C583B" w:rsidRPr="005C583B">
              <w:rPr>
                <w:rStyle w:val="Hypertextovprepojenie"/>
                <w:rFonts w:ascii="Arial Narrow" w:hAnsi="Arial Narrow"/>
                <w:noProof/>
                <w:color w:val="000000" w:themeColor="text1"/>
              </w:rPr>
              <w:t>6.10.2.j</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KOMPENZÁCIA ÚČINNÍKA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69</w:t>
            </w:r>
            <w:r w:rsidR="005C583B" w:rsidRPr="005C583B">
              <w:rPr>
                <w:rFonts w:ascii="Arial Narrow" w:hAnsi="Arial Narrow"/>
                <w:noProof/>
                <w:webHidden/>
                <w:color w:val="000000" w:themeColor="text1"/>
              </w:rPr>
              <w:fldChar w:fldCharType="end"/>
            </w:r>
          </w:hyperlink>
        </w:p>
        <w:p w14:paraId="2A8B019A" w14:textId="5001806F"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76" w:history="1">
            <w:r w:rsidR="005C583B" w:rsidRPr="005C583B">
              <w:rPr>
                <w:rStyle w:val="Hypertextovprepojenie"/>
                <w:rFonts w:ascii="Arial Narrow" w:hAnsi="Arial Narrow"/>
                <w:noProof/>
                <w:color w:val="000000" w:themeColor="text1"/>
              </w:rPr>
              <w:t>6.10.3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POPIS ČINNOSTI</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69</w:t>
            </w:r>
            <w:r w:rsidR="005C583B" w:rsidRPr="005C583B">
              <w:rPr>
                <w:rFonts w:ascii="Arial Narrow" w:hAnsi="Arial Narrow"/>
                <w:noProof/>
                <w:webHidden/>
                <w:color w:val="000000" w:themeColor="text1"/>
              </w:rPr>
              <w:fldChar w:fldCharType="end"/>
            </w:r>
          </w:hyperlink>
        </w:p>
        <w:p w14:paraId="31C93B5A" w14:textId="40F8B347"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77" w:history="1">
            <w:r w:rsidR="005C583B" w:rsidRPr="005C583B">
              <w:rPr>
                <w:rStyle w:val="Hypertextovprepojenie"/>
                <w:rFonts w:ascii="Arial Narrow" w:hAnsi="Arial Narrow"/>
                <w:noProof/>
                <w:color w:val="000000" w:themeColor="text1"/>
              </w:rPr>
              <w:t>6.10.4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POPIS ZARIADENIA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70</w:t>
            </w:r>
            <w:r w:rsidR="005C583B" w:rsidRPr="005C583B">
              <w:rPr>
                <w:rFonts w:ascii="Arial Narrow" w:hAnsi="Arial Narrow"/>
                <w:noProof/>
                <w:webHidden/>
                <w:color w:val="000000" w:themeColor="text1"/>
              </w:rPr>
              <w:fldChar w:fldCharType="end"/>
            </w:r>
          </w:hyperlink>
        </w:p>
        <w:p w14:paraId="0FF6AD56" w14:textId="193FE834"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78" w:history="1">
            <w:r w:rsidR="005C583B" w:rsidRPr="005C583B">
              <w:rPr>
                <w:rStyle w:val="Hypertextovprepojenie"/>
                <w:rFonts w:ascii="Arial Narrow" w:hAnsi="Arial Narrow"/>
                <w:noProof/>
                <w:color w:val="000000" w:themeColor="text1"/>
              </w:rPr>
              <w:t>6.10.5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ZÁLOŽNÝ VÝKON LTP PODĽA ISO 3046</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72</w:t>
            </w:r>
            <w:r w:rsidR="005C583B" w:rsidRPr="005C583B">
              <w:rPr>
                <w:rFonts w:ascii="Arial Narrow" w:hAnsi="Arial Narrow"/>
                <w:noProof/>
                <w:webHidden/>
                <w:color w:val="000000" w:themeColor="text1"/>
              </w:rPr>
              <w:fldChar w:fldCharType="end"/>
            </w:r>
          </w:hyperlink>
        </w:p>
        <w:p w14:paraId="05647438" w14:textId="15935760"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79" w:history="1">
            <w:r w:rsidR="005C583B" w:rsidRPr="005C583B">
              <w:rPr>
                <w:rStyle w:val="Hypertextovprepojenie"/>
                <w:rFonts w:ascii="Arial Narrow" w:hAnsi="Arial Narrow"/>
                <w:noProof/>
                <w:color w:val="000000" w:themeColor="text1"/>
              </w:rPr>
              <w:t>6.10.6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MENOVITÝ  VÝKON PRP PODĽA ISO 8525</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_Toc130552979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73</w:t>
            </w:r>
            <w:r w:rsidR="005C583B" w:rsidRPr="005C583B">
              <w:rPr>
                <w:rFonts w:ascii="Arial Narrow" w:hAnsi="Arial Narrow"/>
                <w:noProof/>
                <w:webHidden/>
                <w:color w:val="000000" w:themeColor="text1"/>
              </w:rPr>
              <w:fldChar w:fldCharType="end"/>
            </w:r>
          </w:hyperlink>
        </w:p>
        <w:p w14:paraId="79CB2FC1" w14:textId="1BB7C901"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0" w:history="1">
            <w:r w:rsidR="005C583B" w:rsidRPr="005C583B">
              <w:rPr>
                <w:rStyle w:val="Hypertextovprepojenie"/>
                <w:rFonts w:ascii="Arial Narrow" w:hAnsi="Arial Narrow"/>
                <w:noProof/>
                <w:color w:val="000000" w:themeColor="text1"/>
              </w:rPr>
              <w:t>6.10.7</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NAFTOVÉ HOSPODÁRSTVO</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73</w:t>
            </w:r>
            <w:r w:rsidR="005C583B" w:rsidRPr="005C583B">
              <w:rPr>
                <w:rFonts w:ascii="Arial Narrow" w:hAnsi="Arial Narrow"/>
                <w:noProof/>
                <w:webHidden/>
                <w:color w:val="000000" w:themeColor="text1"/>
              </w:rPr>
              <w:fldChar w:fldCharType="end"/>
            </w:r>
          </w:hyperlink>
        </w:p>
        <w:p w14:paraId="02F3EDC9" w14:textId="44F87F27"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1" w:history="1">
            <w:r w:rsidR="005C583B" w:rsidRPr="005C583B">
              <w:rPr>
                <w:rStyle w:val="Hypertextovprepojenie"/>
                <w:rFonts w:ascii="Arial Narrow" w:hAnsi="Arial Narrow"/>
                <w:noProof/>
                <w:color w:val="000000" w:themeColor="text1"/>
              </w:rPr>
              <w:t>6.10.8</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VÝFUKOVÉ POTRUBIE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73</w:t>
            </w:r>
            <w:r w:rsidR="005C583B" w:rsidRPr="005C583B">
              <w:rPr>
                <w:rFonts w:ascii="Arial Narrow" w:hAnsi="Arial Narrow"/>
                <w:noProof/>
                <w:webHidden/>
                <w:color w:val="000000" w:themeColor="text1"/>
              </w:rPr>
              <w:fldChar w:fldCharType="end"/>
            </w:r>
          </w:hyperlink>
        </w:p>
        <w:p w14:paraId="62F5F66F" w14:textId="12D819C9"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2" w:history="1">
            <w:r w:rsidR="005C583B" w:rsidRPr="005C583B">
              <w:rPr>
                <w:rStyle w:val="Hypertextovprepojenie"/>
                <w:rFonts w:ascii="Arial Narrow" w:hAnsi="Arial Narrow"/>
                <w:noProof/>
                <w:color w:val="000000" w:themeColor="text1"/>
              </w:rPr>
              <w:t>6.10.9</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NASÁVANIE PRACOVNÉHO VZDUCHU PRE MOTOR</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74</w:t>
            </w:r>
            <w:r w:rsidR="005C583B" w:rsidRPr="005C583B">
              <w:rPr>
                <w:rFonts w:ascii="Arial Narrow" w:hAnsi="Arial Narrow"/>
                <w:noProof/>
                <w:webHidden/>
                <w:color w:val="000000" w:themeColor="text1"/>
              </w:rPr>
              <w:fldChar w:fldCharType="end"/>
            </w:r>
          </w:hyperlink>
        </w:p>
        <w:p w14:paraId="10FBE5EF" w14:textId="516B0B46"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3" w:history="1">
            <w:r w:rsidR="005C583B" w:rsidRPr="005C583B">
              <w:rPr>
                <w:rStyle w:val="Hypertextovprepojenie"/>
                <w:rFonts w:ascii="Arial Narrow" w:hAnsi="Arial Narrow"/>
                <w:noProof/>
                <w:color w:val="000000" w:themeColor="text1"/>
              </w:rPr>
              <w:t>6.10.10</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VETRANIE DIESELAGREGÁTU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74</w:t>
            </w:r>
            <w:r w:rsidR="005C583B" w:rsidRPr="005C583B">
              <w:rPr>
                <w:rFonts w:ascii="Arial Narrow" w:hAnsi="Arial Narrow"/>
                <w:noProof/>
                <w:webHidden/>
                <w:color w:val="000000" w:themeColor="text1"/>
              </w:rPr>
              <w:fldChar w:fldCharType="end"/>
            </w:r>
          </w:hyperlink>
        </w:p>
        <w:p w14:paraId="2AB0B1A1" w14:textId="14B74EF2"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4" w:history="1">
            <w:r w:rsidR="005C583B" w:rsidRPr="005C583B">
              <w:rPr>
                <w:rStyle w:val="Hypertextovprepojenie"/>
                <w:rFonts w:ascii="Arial Narrow" w:hAnsi="Arial Narrow"/>
                <w:noProof/>
                <w:color w:val="000000" w:themeColor="text1"/>
              </w:rPr>
              <w:t>6.10.11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OBSLUHA ZARIADENIA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74</w:t>
            </w:r>
            <w:r w:rsidR="005C583B" w:rsidRPr="005C583B">
              <w:rPr>
                <w:rFonts w:ascii="Arial Narrow" w:hAnsi="Arial Narrow"/>
                <w:noProof/>
                <w:webHidden/>
                <w:color w:val="000000" w:themeColor="text1"/>
              </w:rPr>
              <w:fldChar w:fldCharType="end"/>
            </w:r>
          </w:hyperlink>
        </w:p>
        <w:p w14:paraId="579B42FB" w14:textId="0C597843"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5" w:history="1">
            <w:r w:rsidR="005C583B" w:rsidRPr="005C583B">
              <w:rPr>
                <w:rStyle w:val="Hypertextovprepojenie"/>
                <w:rFonts w:ascii="Arial Narrow" w:hAnsi="Arial Narrow"/>
                <w:noProof/>
                <w:color w:val="000000" w:themeColor="text1"/>
              </w:rPr>
              <w:t>6.10.12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POKYNY PRE DOPRAVU DO MIESTA ČINNOSTI</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74</w:t>
            </w:r>
            <w:r w:rsidR="005C583B" w:rsidRPr="005C583B">
              <w:rPr>
                <w:rFonts w:ascii="Arial Narrow" w:hAnsi="Arial Narrow"/>
                <w:noProof/>
                <w:webHidden/>
                <w:color w:val="000000" w:themeColor="text1"/>
              </w:rPr>
              <w:fldChar w:fldCharType="end"/>
            </w:r>
          </w:hyperlink>
        </w:p>
        <w:p w14:paraId="7A657AAF" w14:textId="18D895AC"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6" w:history="1">
            <w:r w:rsidR="005C583B" w:rsidRPr="005C583B">
              <w:rPr>
                <w:rStyle w:val="Hypertextovprepojenie"/>
                <w:rFonts w:ascii="Arial Narrow" w:hAnsi="Arial Narrow"/>
                <w:noProof/>
                <w:color w:val="000000" w:themeColor="text1"/>
              </w:rPr>
              <w:t>6.10.13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UZEMNENIE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74</w:t>
            </w:r>
            <w:r w:rsidR="005C583B" w:rsidRPr="005C583B">
              <w:rPr>
                <w:rFonts w:ascii="Arial Narrow" w:hAnsi="Arial Narrow"/>
                <w:noProof/>
                <w:webHidden/>
                <w:color w:val="000000" w:themeColor="text1"/>
              </w:rPr>
              <w:fldChar w:fldCharType="end"/>
            </w:r>
          </w:hyperlink>
        </w:p>
        <w:p w14:paraId="2220942C" w14:textId="4226D5EB"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7" w:history="1">
            <w:r w:rsidR="005C583B" w:rsidRPr="005C583B">
              <w:rPr>
                <w:rStyle w:val="Hypertextovprepojenie"/>
                <w:rFonts w:ascii="Arial Narrow" w:hAnsi="Arial Narrow"/>
                <w:noProof/>
                <w:color w:val="000000" w:themeColor="text1"/>
              </w:rPr>
              <w:t>6.10.14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POŽIADAVKY NA OSTATNÉ PROFESIE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75</w:t>
            </w:r>
            <w:r w:rsidR="005C583B" w:rsidRPr="005C583B">
              <w:rPr>
                <w:rFonts w:ascii="Arial Narrow" w:hAnsi="Arial Narrow"/>
                <w:noProof/>
                <w:webHidden/>
                <w:color w:val="000000" w:themeColor="text1"/>
              </w:rPr>
              <w:fldChar w:fldCharType="end"/>
            </w:r>
          </w:hyperlink>
        </w:p>
        <w:p w14:paraId="56E1148E" w14:textId="235F63D8"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8" w:history="1">
            <w:r w:rsidR="005C583B" w:rsidRPr="005C583B">
              <w:rPr>
                <w:rStyle w:val="Hypertextovprepojenie"/>
                <w:rFonts w:ascii="Arial Narrow" w:hAnsi="Arial Narrow"/>
                <w:noProof/>
                <w:color w:val="000000" w:themeColor="text1"/>
              </w:rPr>
              <w:t>6.10.15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PROTIPOŽIARNÉ OPATRENIA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75</w:t>
            </w:r>
            <w:r w:rsidR="005C583B" w:rsidRPr="005C583B">
              <w:rPr>
                <w:rFonts w:ascii="Arial Narrow" w:hAnsi="Arial Narrow"/>
                <w:noProof/>
                <w:webHidden/>
                <w:color w:val="000000" w:themeColor="text1"/>
              </w:rPr>
              <w:fldChar w:fldCharType="end"/>
            </w:r>
          </w:hyperlink>
        </w:p>
        <w:p w14:paraId="13DE6ABF" w14:textId="3E508CB3"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89" w:history="1">
            <w:r w:rsidR="005C583B" w:rsidRPr="005C583B">
              <w:rPr>
                <w:rStyle w:val="Hypertextovprepojenie"/>
                <w:rFonts w:ascii="Arial Narrow" w:hAnsi="Arial Narrow"/>
                <w:noProof/>
                <w:color w:val="000000" w:themeColor="text1"/>
              </w:rPr>
              <w:t>6.10.16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BEZPEČNOSTNÉ UPOZORNENIA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_Toc130552989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75</w:t>
            </w:r>
            <w:r w:rsidR="005C583B" w:rsidRPr="005C583B">
              <w:rPr>
                <w:rFonts w:ascii="Arial Narrow" w:hAnsi="Arial Narrow"/>
                <w:noProof/>
                <w:webHidden/>
                <w:color w:val="000000" w:themeColor="text1"/>
              </w:rPr>
              <w:fldChar w:fldCharType="end"/>
            </w:r>
          </w:hyperlink>
        </w:p>
        <w:p w14:paraId="56B1EF16" w14:textId="36ECE4F9"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90" w:history="1">
            <w:r w:rsidR="005C583B" w:rsidRPr="005C583B">
              <w:rPr>
                <w:rStyle w:val="Hypertextovprepojenie"/>
                <w:rFonts w:ascii="Arial Narrow" w:hAnsi="Arial Narrow"/>
                <w:noProof/>
                <w:color w:val="000000" w:themeColor="text1"/>
              </w:rPr>
              <w:t>6.10.17</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 xml:space="preserve">VYHODNOTENIE OHROZENIA BEZPEČNOSTI A ZDRAVIA PRI PRÁCI V ZMYSLE </w:t>
            </w:r>
            <w:r w:rsidR="005C583B" w:rsidRPr="005C583B">
              <w:rPr>
                <w:rStyle w:val="Hypertextovprepojenie"/>
                <w:rFonts w:ascii="Arial Narrow" w:hAnsi="Arial Narrow" w:cs="Arial"/>
                <w:noProof/>
                <w:color w:val="000000" w:themeColor="text1"/>
              </w:rPr>
              <w:t>§4 zákona č. 124/2006 Zb.</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75</w:t>
            </w:r>
            <w:r w:rsidR="005C583B" w:rsidRPr="005C583B">
              <w:rPr>
                <w:rFonts w:ascii="Arial Narrow" w:hAnsi="Arial Narrow"/>
                <w:noProof/>
                <w:webHidden/>
                <w:color w:val="000000" w:themeColor="text1"/>
              </w:rPr>
              <w:fldChar w:fldCharType="end"/>
            </w:r>
          </w:hyperlink>
        </w:p>
        <w:p w14:paraId="032E06B2" w14:textId="0E7EBFAF"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2991" w:history="1">
            <w:r w:rsidR="005C583B" w:rsidRPr="005C583B">
              <w:rPr>
                <w:rStyle w:val="Hypertextovprepojenie"/>
                <w:rFonts w:ascii="Arial Narrow" w:hAnsi="Arial Narrow"/>
                <w:noProof/>
                <w:color w:val="000000" w:themeColor="text1"/>
              </w:rPr>
              <w:t>6.11</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EL TS4</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76</w:t>
            </w:r>
            <w:r w:rsidR="005C583B" w:rsidRPr="005C583B">
              <w:rPr>
                <w:rFonts w:ascii="Arial Narrow" w:hAnsi="Arial Narrow"/>
                <w:noProof/>
                <w:webHidden/>
                <w:color w:val="000000" w:themeColor="text1"/>
              </w:rPr>
              <w:fldChar w:fldCharType="end"/>
            </w:r>
          </w:hyperlink>
        </w:p>
        <w:p w14:paraId="17C39D21" w14:textId="32D6EC31"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92" w:history="1">
            <w:r w:rsidR="005C583B" w:rsidRPr="005C583B">
              <w:rPr>
                <w:rStyle w:val="Hypertextovprepojenie"/>
                <w:rFonts w:ascii="Arial Narrow" w:hAnsi="Arial Narrow"/>
                <w:noProof/>
                <w:color w:val="000000" w:themeColor="text1"/>
              </w:rPr>
              <w:t>6.11.1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76</w:t>
            </w:r>
            <w:r w:rsidR="005C583B" w:rsidRPr="005C583B">
              <w:rPr>
                <w:rFonts w:ascii="Arial Narrow" w:hAnsi="Arial Narrow"/>
                <w:noProof/>
                <w:webHidden/>
                <w:color w:val="000000" w:themeColor="text1"/>
              </w:rPr>
              <w:fldChar w:fldCharType="end"/>
            </w:r>
          </w:hyperlink>
        </w:p>
        <w:p w14:paraId="466FB2E3" w14:textId="1A524E8C"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93" w:history="1">
            <w:r w:rsidR="005C583B" w:rsidRPr="005C583B">
              <w:rPr>
                <w:rStyle w:val="Hypertextovprepojenie"/>
                <w:rFonts w:ascii="Arial Narrow" w:hAnsi="Arial Narrow"/>
                <w:noProof/>
                <w:color w:val="000000" w:themeColor="text1"/>
              </w:rPr>
              <w:t>6.11.1.a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ROZSAH PROJEKTU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76</w:t>
            </w:r>
            <w:r w:rsidR="005C583B" w:rsidRPr="005C583B">
              <w:rPr>
                <w:rFonts w:ascii="Arial Narrow" w:hAnsi="Arial Narrow"/>
                <w:noProof/>
                <w:webHidden/>
                <w:color w:val="000000" w:themeColor="text1"/>
              </w:rPr>
              <w:fldChar w:fldCharType="end"/>
            </w:r>
          </w:hyperlink>
        </w:p>
        <w:p w14:paraId="462E8C46" w14:textId="19618642"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94" w:history="1">
            <w:r w:rsidR="005C583B" w:rsidRPr="005C583B">
              <w:rPr>
                <w:rStyle w:val="Hypertextovprepojenie"/>
                <w:rFonts w:ascii="Arial Narrow" w:hAnsi="Arial Narrow"/>
                <w:noProof/>
                <w:color w:val="000000" w:themeColor="text1"/>
              </w:rPr>
              <w:t>6.11.1.b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PROJEKTOVÉ PODKLADY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77</w:t>
            </w:r>
            <w:r w:rsidR="005C583B" w:rsidRPr="005C583B">
              <w:rPr>
                <w:rFonts w:ascii="Arial Narrow" w:hAnsi="Arial Narrow"/>
                <w:noProof/>
                <w:webHidden/>
                <w:color w:val="000000" w:themeColor="text1"/>
              </w:rPr>
              <w:fldChar w:fldCharType="end"/>
            </w:r>
          </w:hyperlink>
        </w:p>
        <w:p w14:paraId="02C84328" w14:textId="3562779F"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2995" w:history="1">
            <w:r w:rsidR="005C583B" w:rsidRPr="005C583B">
              <w:rPr>
                <w:rStyle w:val="Hypertextovprepojenie"/>
                <w:rFonts w:ascii="Arial Narrow" w:hAnsi="Arial Narrow"/>
                <w:noProof/>
                <w:color w:val="000000" w:themeColor="text1"/>
              </w:rPr>
              <w:t>6.11.2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ZÁKLADNÉ TECHNICKÉ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77</w:t>
            </w:r>
            <w:r w:rsidR="005C583B" w:rsidRPr="005C583B">
              <w:rPr>
                <w:rFonts w:ascii="Arial Narrow" w:hAnsi="Arial Narrow"/>
                <w:noProof/>
                <w:webHidden/>
                <w:color w:val="000000" w:themeColor="text1"/>
              </w:rPr>
              <w:fldChar w:fldCharType="end"/>
            </w:r>
          </w:hyperlink>
        </w:p>
        <w:p w14:paraId="57C51452" w14:textId="4E7D2B8C"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96" w:history="1">
            <w:r w:rsidR="005C583B" w:rsidRPr="005C583B">
              <w:rPr>
                <w:rStyle w:val="Hypertextovprepojenie"/>
                <w:rFonts w:ascii="Arial Narrow" w:hAnsi="Arial Narrow"/>
                <w:noProof/>
                <w:color w:val="000000" w:themeColor="text1"/>
              </w:rPr>
              <w:t>6.11.2.a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PREDPISY A NORMY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77</w:t>
            </w:r>
            <w:r w:rsidR="005C583B" w:rsidRPr="005C583B">
              <w:rPr>
                <w:rFonts w:ascii="Arial Narrow" w:hAnsi="Arial Narrow"/>
                <w:noProof/>
                <w:webHidden/>
                <w:color w:val="000000" w:themeColor="text1"/>
              </w:rPr>
              <w:fldChar w:fldCharType="end"/>
            </w:r>
          </w:hyperlink>
        </w:p>
        <w:p w14:paraId="3EA96FDF" w14:textId="1B7C19DB"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97" w:history="1">
            <w:r w:rsidR="005C583B" w:rsidRPr="005C583B">
              <w:rPr>
                <w:rStyle w:val="Hypertextovprepojenie"/>
                <w:rFonts w:ascii="Arial Narrow" w:hAnsi="Arial Narrow"/>
                <w:noProof/>
                <w:color w:val="000000" w:themeColor="text1"/>
              </w:rPr>
              <w:t>6.11.2.b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NAPÄŤOVÁ SÚSTAVA A OCHRANNÉ OPATRENIE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77</w:t>
            </w:r>
            <w:r w:rsidR="005C583B" w:rsidRPr="005C583B">
              <w:rPr>
                <w:rFonts w:ascii="Arial Narrow" w:hAnsi="Arial Narrow"/>
                <w:noProof/>
                <w:webHidden/>
                <w:color w:val="000000" w:themeColor="text1"/>
              </w:rPr>
              <w:fldChar w:fldCharType="end"/>
            </w:r>
          </w:hyperlink>
        </w:p>
        <w:p w14:paraId="0535A5F1" w14:textId="172B921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2998" w:history="1">
            <w:r w:rsidR="005C583B" w:rsidRPr="005C583B">
              <w:rPr>
                <w:rStyle w:val="Hypertextovprepojenie"/>
                <w:rFonts w:ascii="Arial Narrow" w:hAnsi="Arial Narrow"/>
                <w:noProof/>
                <w:color w:val="000000" w:themeColor="text1"/>
              </w:rPr>
              <w:t>6.11.2.c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OCHRANA PRED ÚRAZOM ELEKTRICKÝM PRÚDOM</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77</w:t>
            </w:r>
            <w:r w:rsidR="005C583B" w:rsidRPr="005C583B">
              <w:rPr>
                <w:rFonts w:ascii="Arial Narrow" w:hAnsi="Arial Narrow"/>
                <w:noProof/>
                <w:webHidden/>
                <w:color w:val="000000" w:themeColor="text1"/>
              </w:rPr>
              <w:fldChar w:fldCharType="end"/>
            </w:r>
          </w:hyperlink>
        </w:p>
        <w:p w14:paraId="762BBF8D" w14:textId="13D4ADD0"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2999" w:history="1">
            <w:r w:rsidR="005C583B" w:rsidRPr="005C583B">
              <w:rPr>
                <w:rStyle w:val="Hypertextovprepojenie"/>
                <w:rFonts w:ascii="Arial Narrow" w:hAnsi="Arial Narrow"/>
                <w:noProof/>
                <w:color w:val="000000" w:themeColor="text1"/>
              </w:rPr>
              <w:t>6.11.2.d</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OCHRANA PROTI VZNIKNUTÉMU PREPÄTIU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_Toc130552999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78</w:t>
            </w:r>
            <w:r w:rsidR="005C583B" w:rsidRPr="005C583B">
              <w:rPr>
                <w:rFonts w:ascii="Arial Narrow" w:hAnsi="Arial Narrow"/>
                <w:noProof/>
                <w:webHidden/>
                <w:color w:val="000000" w:themeColor="text1"/>
              </w:rPr>
              <w:fldChar w:fldCharType="end"/>
            </w:r>
          </w:hyperlink>
        </w:p>
        <w:p w14:paraId="07607C7D" w14:textId="29C0FBC9"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0" w:history="1">
            <w:r w:rsidR="005C583B" w:rsidRPr="005C583B">
              <w:rPr>
                <w:rStyle w:val="Hypertextovprepojenie"/>
                <w:rFonts w:ascii="Arial Narrow" w:hAnsi="Arial Narrow"/>
                <w:noProof/>
                <w:color w:val="000000" w:themeColor="text1"/>
              </w:rPr>
              <w:t>6.11.2.e</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ELEKTROENERGETICKÁ BILANCIA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78</w:t>
            </w:r>
            <w:r w:rsidR="005C583B" w:rsidRPr="005C583B">
              <w:rPr>
                <w:rFonts w:ascii="Arial Narrow" w:hAnsi="Arial Narrow"/>
                <w:noProof/>
                <w:webHidden/>
                <w:color w:val="000000" w:themeColor="text1"/>
              </w:rPr>
              <w:fldChar w:fldCharType="end"/>
            </w:r>
          </w:hyperlink>
        </w:p>
        <w:p w14:paraId="1B94690E" w14:textId="5CB0EB2B"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1" w:history="1">
            <w:r w:rsidR="005C583B" w:rsidRPr="005C583B">
              <w:rPr>
                <w:rStyle w:val="Hypertextovprepojenie"/>
                <w:rFonts w:ascii="Arial Narrow" w:hAnsi="Arial Narrow"/>
                <w:noProof/>
                <w:color w:val="000000" w:themeColor="text1"/>
              </w:rPr>
              <w:t>6.11.2.f</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STUPEŇ DODÁVKY ELEKTRICKEJ ENERGIE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79</w:t>
            </w:r>
            <w:r w:rsidR="005C583B" w:rsidRPr="005C583B">
              <w:rPr>
                <w:rFonts w:ascii="Arial Narrow" w:hAnsi="Arial Narrow"/>
                <w:noProof/>
                <w:webHidden/>
                <w:color w:val="000000" w:themeColor="text1"/>
              </w:rPr>
              <w:fldChar w:fldCharType="end"/>
            </w:r>
          </w:hyperlink>
        </w:p>
        <w:p w14:paraId="278F06EB" w14:textId="0981AD5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2" w:history="1">
            <w:r w:rsidR="005C583B" w:rsidRPr="005C583B">
              <w:rPr>
                <w:rStyle w:val="Hypertextovprepojenie"/>
                <w:rFonts w:ascii="Arial Narrow" w:hAnsi="Arial Narrow"/>
                <w:noProof/>
                <w:color w:val="000000" w:themeColor="text1"/>
              </w:rPr>
              <w:t>6.11.2.g</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MERANIE SPOTREBY ELEKTRICKEJ ENERGIE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79</w:t>
            </w:r>
            <w:r w:rsidR="005C583B" w:rsidRPr="005C583B">
              <w:rPr>
                <w:rFonts w:ascii="Arial Narrow" w:hAnsi="Arial Narrow"/>
                <w:noProof/>
                <w:webHidden/>
                <w:color w:val="000000" w:themeColor="text1"/>
              </w:rPr>
              <w:fldChar w:fldCharType="end"/>
            </w:r>
          </w:hyperlink>
        </w:p>
        <w:p w14:paraId="35092E21" w14:textId="02A4212A"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3003" w:history="1">
            <w:r w:rsidR="005C583B" w:rsidRPr="005C583B">
              <w:rPr>
                <w:rStyle w:val="Hypertextovprepojenie"/>
                <w:rFonts w:ascii="Arial Narrow" w:hAnsi="Arial Narrow"/>
                <w:noProof/>
                <w:color w:val="000000" w:themeColor="text1"/>
              </w:rPr>
              <w:t>6.11.2.h</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ROZDELENIE EL.ZARIADENÍ</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79</w:t>
            </w:r>
            <w:r w:rsidR="005C583B" w:rsidRPr="005C583B">
              <w:rPr>
                <w:rFonts w:ascii="Arial Narrow" w:hAnsi="Arial Narrow"/>
                <w:noProof/>
                <w:webHidden/>
                <w:color w:val="000000" w:themeColor="text1"/>
              </w:rPr>
              <w:fldChar w:fldCharType="end"/>
            </w:r>
          </w:hyperlink>
        </w:p>
        <w:p w14:paraId="3C3B69C7" w14:textId="1E9148E8"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4" w:history="1">
            <w:r w:rsidR="005C583B" w:rsidRPr="005C583B">
              <w:rPr>
                <w:rStyle w:val="Hypertextovprepojenie"/>
                <w:rFonts w:ascii="Arial Narrow" w:hAnsi="Arial Narrow"/>
                <w:noProof/>
                <w:color w:val="000000" w:themeColor="text1"/>
              </w:rPr>
              <w:t>6.11.2.i</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KOMPENZÁCIA ÚČINNÍKA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79</w:t>
            </w:r>
            <w:r w:rsidR="005C583B" w:rsidRPr="005C583B">
              <w:rPr>
                <w:rFonts w:ascii="Arial Narrow" w:hAnsi="Arial Narrow"/>
                <w:noProof/>
                <w:webHidden/>
                <w:color w:val="000000" w:themeColor="text1"/>
              </w:rPr>
              <w:fldChar w:fldCharType="end"/>
            </w:r>
          </w:hyperlink>
        </w:p>
        <w:p w14:paraId="4E55BD33" w14:textId="05DAB2A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5" w:history="1">
            <w:r w:rsidR="005C583B" w:rsidRPr="005C583B">
              <w:rPr>
                <w:rStyle w:val="Hypertextovprepojenie"/>
                <w:rFonts w:ascii="Arial Narrow" w:hAnsi="Arial Narrow"/>
                <w:noProof/>
                <w:color w:val="000000" w:themeColor="text1"/>
              </w:rPr>
              <w:t>6.11.2.j</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VYPOČÍTANÉ SKRATOVÉ PRÚDY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79</w:t>
            </w:r>
            <w:r w:rsidR="005C583B" w:rsidRPr="005C583B">
              <w:rPr>
                <w:rFonts w:ascii="Arial Narrow" w:hAnsi="Arial Narrow"/>
                <w:noProof/>
                <w:webHidden/>
                <w:color w:val="000000" w:themeColor="text1"/>
              </w:rPr>
              <w:fldChar w:fldCharType="end"/>
            </w:r>
          </w:hyperlink>
        </w:p>
        <w:p w14:paraId="4A48396C" w14:textId="642B1CB6"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06" w:history="1">
            <w:r w:rsidR="005C583B" w:rsidRPr="005C583B">
              <w:rPr>
                <w:rStyle w:val="Hypertextovprepojenie"/>
                <w:rFonts w:ascii="Arial Narrow" w:hAnsi="Arial Narrow"/>
                <w:noProof/>
                <w:color w:val="000000" w:themeColor="text1"/>
              </w:rPr>
              <w:t>6.11.3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POPIS RIEŠENIA – SILNOPRÚDOVÉ ROZVODY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80</w:t>
            </w:r>
            <w:r w:rsidR="005C583B" w:rsidRPr="005C583B">
              <w:rPr>
                <w:rFonts w:ascii="Arial Narrow" w:hAnsi="Arial Narrow"/>
                <w:noProof/>
                <w:webHidden/>
                <w:color w:val="000000" w:themeColor="text1"/>
              </w:rPr>
              <w:fldChar w:fldCharType="end"/>
            </w:r>
          </w:hyperlink>
        </w:p>
        <w:p w14:paraId="4FCFD3A7" w14:textId="4CFA6F9F"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7" w:history="1">
            <w:r w:rsidR="005C583B" w:rsidRPr="005C583B">
              <w:rPr>
                <w:rStyle w:val="Hypertextovprepojenie"/>
                <w:rFonts w:ascii="Arial Narrow" w:hAnsi="Arial Narrow"/>
                <w:noProof/>
                <w:color w:val="000000" w:themeColor="text1"/>
              </w:rPr>
              <w:t>6.11.3.a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HLAVNÝ ROZVÁDZAČ RH</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80</w:t>
            </w:r>
            <w:r w:rsidR="005C583B" w:rsidRPr="005C583B">
              <w:rPr>
                <w:rFonts w:ascii="Arial Narrow" w:hAnsi="Arial Narrow"/>
                <w:noProof/>
                <w:webHidden/>
                <w:color w:val="000000" w:themeColor="text1"/>
              </w:rPr>
              <w:fldChar w:fldCharType="end"/>
            </w:r>
          </w:hyperlink>
        </w:p>
        <w:p w14:paraId="72F78B53" w14:textId="0EC4651A"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3008" w:history="1">
            <w:r w:rsidR="005C583B" w:rsidRPr="005C583B">
              <w:rPr>
                <w:rStyle w:val="Hypertextovprepojenie"/>
                <w:rFonts w:ascii="Arial Narrow" w:hAnsi="Arial Narrow"/>
                <w:noProof/>
                <w:color w:val="000000" w:themeColor="text1"/>
              </w:rPr>
              <w:t>6.11.3.b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UMELÉ OSVETLENIE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80</w:t>
            </w:r>
            <w:r w:rsidR="005C583B" w:rsidRPr="005C583B">
              <w:rPr>
                <w:rFonts w:ascii="Arial Narrow" w:hAnsi="Arial Narrow"/>
                <w:noProof/>
                <w:webHidden/>
                <w:color w:val="000000" w:themeColor="text1"/>
              </w:rPr>
              <w:fldChar w:fldCharType="end"/>
            </w:r>
          </w:hyperlink>
        </w:p>
        <w:p w14:paraId="1DA8F14E" w14:textId="5BC1CF6B"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09" w:history="1">
            <w:r w:rsidR="005C583B" w:rsidRPr="005C583B">
              <w:rPr>
                <w:rStyle w:val="Hypertextovprepojenie"/>
                <w:rFonts w:ascii="Arial Narrow" w:hAnsi="Arial Narrow"/>
                <w:noProof/>
                <w:color w:val="000000" w:themeColor="text1"/>
              </w:rPr>
              <w:t>6.11.3.c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ZARIADENIA VZT</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_Toc130553009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81</w:t>
            </w:r>
            <w:r w:rsidR="005C583B" w:rsidRPr="005C583B">
              <w:rPr>
                <w:rFonts w:ascii="Arial Narrow" w:hAnsi="Arial Narrow"/>
                <w:noProof/>
                <w:webHidden/>
                <w:color w:val="000000" w:themeColor="text1"/>
              </w:rPr>
              <w:fldChar w:fldCharType="end"/>
            </w:r>
          </w:hyperlink>
        </w:p>
        <w:p w14:paraId="753E0471" w14:textId="51B7A733"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3010" w:history="1">
            <w:r w:rsidR="005C583B" w:rsidRPr="005C583B">
              <w:rPr>
                <w:rStyle w:val="Hypertextovprepojenie"/>
                <w:rFonts w:ascii="Arial Narrow" w:hAnsi="Arial Narrow"/>
                <w:noProof/>
                <w:color w:val="000000" w:themeColor="text1"/>
              </w:rPr>
              <w:t>6.11.3.d</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NÚDZOVÉ ODPOJENIE STAVBY OD EL. ENERGIE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81</w:t>
            </w:r>
            <w:r w:rsidR="005C583B" w:rsidRPr="005C583B">
              <w:rPr>
                <w:rFonts w:ascii="Arial Narrow" w:hAnsi="Arial Narrow"/>
                <w:noProof/>
                <w:webHidden/>
                <w:color w:val="000000" w:themeColor="text1"/>
              </w:rPr>
              <w:fldChar w:fldCharType="end"/>
            </w:r>
          </w:hyperlink>
        </w:p>
        <w:p w14:paraId="673D4B59" w14:textId="56EB73BB"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11" w:history="1">
            <w:r w:rsidR="005C583B" w:rsidRPr="005C583B">
              <w:rPr>
                <w:rStyle w:val="Hypertextovprepojenie"/>
                <w:rFonts w:ascii="Arial Narrow" w:hAnsi="Arial Narrow"/>
                <w:noProof/>
                <w:color w:val="000000" w:themeColor="text1"/>
              </w:rPr>
              <w:t>6.11.3.e</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KÁBLOVÉ ROZVODY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82</w:t>
            </w:r>
            <w:r w:rsidR="005C583B" w:rsidRPr="005C583B">
              <w:rPr>
                <w:rFonts w:ascii="Arial Narrow" w:hAnsi="Arial Narrow"/>
                <w:noProof/>
                <w:webHidden/>
                <w:color w:val="000000" w:themeColor="text1"/>
              </w:rPr>
              <w:fldChar w:fldCharType="end"/>
            </w:r>
          </w:hyperlink>
        </w:p>
        <w:p w14:paraId="35808F8B" w14:textId="6ABC41C5"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12" w:history="1">
            <w:r w:rsidR="005C583B" w:rsidRPr="005C583B">
              <w:rPr>
                <w:rStyle w:val="Hypertextovprepojenie"/>
                <w:rFonts w:ascii="Arial Narrow" w:hAnsi="Arial Narrow"/>
                <w:noProof/>
                <w:color w:val="000000" w:themeColor="text1"/>
              </w:rPr>
              <w:t>6.11.3.f</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PROTIPOZIARNÉ OPATRENIA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82</w:t>
            </w:r>
            <w:r w:rsidR="005C583B" w:rsidRPr="005C583B">
              <w:rPr>
                <w:rFonts w:ascii="Arial Narrow" w:hAnsi="Arial Narrow"/>
                <w:noProof/>
                <w:webHidden/>
                <w:color w:val="000000" w:themeColor="text1"/>
              </w:rPr>
              <w:fldChar w:fldCharType="end"/>
            </w:r>
          </w:hyperlink>
        </w:p>
        <w:p w14:paraId="200F84CA" w14:textId="1123FCE1"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13" w:history="1">
            <w:r w:rsidR="005C583B" w:rsidRPr="005C583B">
              <w:rPr>
                <w:rStyle w:val="Hypertextovprepojenie"/>
                <w:rFonts w:ascii="Arial Narrow" w:hAnsi="Arial Narrow"/>
                <w:noProof/>
                <w:color w:val="000000" w:themeColor="text1"/>
              </w:rPr>
              <w:t>6.11.3.g</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PRESNÉ UMIESTNENIE PRÍSTROJOV</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83</w:t>
            </w:r>
            <w:r w:rsidR="005C583B" w:rsidRPr="005C583B">
              <w:rPr>
                <w:rFonts w:ascii="Arial Narrow" w:hAnsi="Arial Narrow"/>
                <w:noProof/>
                <w:webHidden/>
                <w:color w:val="000000" w:themeColor="text1"/>
              </w:rPr>
              <w:fldChar w:fldCharType="end"/>
            </w:r>
          </w:hyperlink>
        </w:p>
        <w:p w14:paraId="0E660331" w14:textId="6CE69F32"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3014" w:history="1">
            <w:r w:rsidR="005C583B" w:rsidRPr="005C583B">
              <w:rPr>
                <w:rStyle w:val="Hypertextovprepojenie"/>
                <w:rFonts w:ascii="Arial Narrow" w:hAnsi="Arial Narrow"/>
                <w:noProof/>
                <w:color w:val="000000" w:themeColor="text1"/>
              </w:rPr>
              <w:t>6.11.3.h</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INŠTALÁCIA V PRIESTOROCH S VAŇOU ALEBO SPRCHOU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83</w:t>
            </w:r>
            <w:r w:rsidR="005C583B" w:rsidRPr="005C583B">
              <w:rPr>
                <w:rFonts w:ascii="Arial Narrow" w:hAnsi="Arial Narrow"/>
                <w:noProof/>
                <w:webHidden/>
                <w:color w:val="000000" w:themeColor="text1"/>
              </w:rPr>
              <w:fldChar w:fldCharType="end"/>
            </w:r>
          </w:hyperlink>
        </w:p>
        <w:p w14:paraId="7A951F0D" w14:textId="611B4BE1"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15" w:history="1">
            <w:r w:rsidR="005C583B" w:rsidRPr="005C583B">
              <w:rPr>
                <w:rStyle w:val="Hypertextovprepojenie"/>
                <w:rFonts w:ascii="Arial Narrow" w:hAnsi="Arial Narrow"/>
                <w:noProof/>
                <w:color w:val="000000" w:themeColor="text1"/>
              </w:rPr>
              <w:t>6.11.3.i</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INŠTALÁCIA VO VONKAJŠÍCH PRIESTOROCH</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83</w:t>
            </w:r>
            <w:r w:rsidR="005C583B" w:rsidRPr="005C583B">
              <w:rPr>
                <w:rFonts w:ascii="Arial Narrow" w:hAnsi="Arial Narrow"/>
                <w:noProof/>
                <w:webHidden/>
                <w:color w:val="000000" w:themeColor="text1"/>
              </w:rPr>
              <w:fldChar w:fldCharType="end"/>
            </w:r>
          </w:hyperlink>
        </w:p>
        <w:p w14:paraId="45D53507" w14:textId="3E357161"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16" w:history="1">
            <w:r w:rsidR="005C583B" w:rsidRPr="005C583B">
              <w:rPr>
                <w:rStyle w:val="Hypertextovprepojenie"/>
                <w:rFonts w:ascii="Arial Narrow" w:hAnsi="Arial Narrow"/>
                <w:noProof/>
                <w:color w:val="000000" w:themeColor="text1"/>
              </w:rPr>
              <w:t>6.11.4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UZEMNENIE A HLAVNÉ OCHRANNE POSPÁJANIE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84</w:t>
            </w:r>
            <w:r w:rsidR="005C583B" w:rsidRPr="005C583B">
              <w:rPr>
                <w:rFonts w:ascii="Arial Narrow" w:hAnsi="Arial Narrow"/>
                <w:noProof/>
                <w:webHidden/>
                <w:color w:val="000000" w:themeColor="text1"/>
              </w:rPr>
              <w:fldChar w:fldCharType="end"/>
            </w:r>
          </w:hyperlink>
        </w:p>
        <w:p w14:paraId="1F601866" w14:textId="1DCD1B53"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17" w:history="1">
            <w:r w:rsidR="005C583B" w:rsidRPr="005C583B">
              <w:rPr>
                <w:rStyle w:val="Hypertextovprepojenie"/>
                <w:rFonts w:ascii="Arial Narrow" w:hAnsi="Arial Narrow"/>
                <w:noProof/>
                <w:color w:val="000000" w:themeColor="text1"/>
              </w:rPr>
              <w:t>6.11.4.a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DOPLNKOVÉ POSPÁJANIE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85</w:t>
            </w:r>
            <w:r w:rsidR="005C583B" w:rsidRPr="005C583B">
              <w:rPr>
                <w:rFonts w:ascii="Arial Narrow" w:hAnsi="Arial Narrow"/>
                <w:noProof/>
                <w:webHidden/>
                <w:color w:val="000000" w:themeColor="text1"/>
              </w:rPr>
              <w:fldChar w:fldCharType="end"/>
            </w:r>
          </w:hyperlink>
        </w:p>
        <w:p w14:paraId="4494C623" w14:textId="25E222A1"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18" w:history="1">
            <w:r w:rsidR="005C583B" w:rsidRPr="005C583B">
              <w:rPr>
                <w:rStyle w:val="Hypertextovprepojenie"/>
                <w:rFonts w:ascii="Arial Narrow" w:hAnsi="Arial Narrow"/>
                <w:noProof/>
                <w:color w:val="000000" w:themeColor="text1"/>
              </w:rPr>
              <w:t>6.11.5</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BLESKOZVOD A EKVIPOTENCIALNE POSPOJOVANIE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86</w:t>
            </w:r>
            <w:r w:rsidR="005C583B" w:rsidRPr="005C583B">
              <w:rPr>
                <w:rFonts w:ascii="Arial Narrow" w:hAnsi="Arial Narrow"/>
                <w:noProof/>
                <w:webHidden/>
                <w:color w:val="000000" w:themeColor="text1"/>
              </w:rPr>
              <w:fldChar w:fldCharType="end"/>
            </w:r>
          </w:hyperlink>
        </w:p>
        <w:p w14:paraId="1A8218B0" w14:textId="009C169C"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19" w:history="1">
            <w:r w:rsidR="005C583B" w:rsidRPr="005C583B">
              <w:rPr>
                <w:rStyle w:val="Hypertextovprepojenie"/>
                <w:rFonts w:ascii="Arial Narrow" w:hAnsi="Arial Narrow"/>
                <w:noProof/>
                <w:color w:val="000000" w:themeColor="text1"/>
              </w:rPr>
              <w:t>6.11.6</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POPIS RIEŠENIA – SLABOPRÚDOVÉ ROZVODY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_Toc130553019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88</w:t>
            </w:r>
            <w:r w:rsidR="005C583B" w:rsidRPr="005C583B">
              <w:rPr>
                <w:rFonts w:ascii="Arial Narrow" w:hAnsi="Arial Narrow"/>
                <w:noProof/>
                <w:webHidden/>
                <w:color w:val="000000" w:themeColor="text1"/>
              </w:rPr>
              <w:fldChar w:fldCharType="end"/>
            </w:r>
          </w:hyperlink>
        </w:p>
        <w:p w14:paraId="0BF9E7F7" w14:textId="743E7E79"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20" w:history="1">
            <w:r w:rsidR="005C583B" w:rsidRPr="005C583B">
              <w:rPr>
                <w:rStyle w:val="Hypertextovprepojenie"/>
                <w:rFonts w:ascii="Arial Narrow" w:hAnsi="Arial Narrow"/>
                <w:noProof/>
                <w:color w:val="000000" w:themeColor="text1"/>
              </w:rPr>
              <w:t>6.11.7</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BEZPEČNOSTNÉ KRITÉRIA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89</w:t>
            </w:r>
            <w:r w:rsidR="005C583B" w:rsidRPr="005C583B">
              <w:rPr>
                <w:rFonts w:ascii="Arial Narrow" w:hAnsi="Arial Narrow"/>
                <w:noProof/>
                <w:webHidden/>
                <w:color w:val="000000" w:themeColor="text1"/>
              </w:rPr>
              <w:fldChar w:fldCharType="end"/>
            </w:r>
          </w:hyperlink>
        </w:p>
        <w:p w14:paraId="0D44A1E9" w14:textId="7D884A05"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21" w:history="1">
            <w:r w:rsidR="005C583B" w:rsidRPr="005C583B">
              <w:rPr>
                <w:rStyle w:val="Hypertextovprepojenie"/>
                <w:rFonts w:ascii="Arial Narrow" w:hAnsi="Arial Narrow"/>
                <w:noProof/>
                <w:color w:val="000000" w:themeColor="text1"/>
              </w:rPr>
              <w:t>6.11.8</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ZOSTATKOVÉ NEBEZPEČENSTVA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89</w:t>
            </w:r>
            <w:r w:rsidR="005C583B" w:rsidRPr="005C583B">
              <w:rPr>
                <w:rFonts w:ascii="Arial Narrow" w:hAnsi="Arial Narrow"/>
                <w:noProof/>
                <w:webHidden/>
                <w:color w:val="000000" w:themeColor="text1"/>
              </w:rPr>
              <w:fldChar w:fldCharType="end"/>
            </w:r>
          </w:hyperlink>
        </w:p>
        <w:p w14:paraId="1D041D72" w14:textId="5C05A499"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22" w:history="1">
            <w:r w:rsidR="005C583B" w:rsidRPr="005C583B">
              <w:rPr>
                <w:rStyle w:val="Hypertextovprepojenie"/>
                <w:rFonts w:ascii="Arial Narrow" w:hAnsi="Arial Narrow"/>
                <w:noProof/>
                <w:color w:val="000000" w:themeColor="text1"/>
              </w:rPr>
              <w:t>6.11.8.a</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NEODSTRÁNITEĽNÉ NEBEZPEČENSTVO-STAV/VLASTNOSŤ POŠKODZUJÚCA ZDRAVIE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90</w:t>
            </w:r>
            <w:r w:rsidR="005C583B" w:rsidRPr="005C583B">
              <w:rPr>
                <w:rFonts w:ascii="Arial Narrow" w:hAnsi="Arial Narrow"/>
                <w:noProof/>
                <w:webHidden/>
                <w:color w:val="000000" w:themeColor="text1"/>
              </w:rPr>
              <w:fldChar w:fldCharType="end"/>
            </w:r>
          </w:hyperlink>
        </w:p>
        <w:p w14:paraId="41EA61ED" w14:textId="0DA68A38" w:rsidR="005C583B" w:rsidRPr="005C583B" w:rsidRDefault="00000000">
          <w:pPr>
            <w:pStyle w:val="Obsah4"/>
            <w:tabs>
              <w:tab w:val="left" w:pos="1760"/>
              <w:tab w:val="right" w:leader="dot" w:pos="9350"/>
            </w:tabs>
            <w:rPr>
              <w:rFonts w:ascii="Arial Narrow" w:eastAsiaTheme="minorEastAsia" w:hAnsi="Arial Narrow" w:cstheme="minorBidi"/>
              <w:noProof/>
              <w:color w:val="000000" w:themeColor="text1"/>
              <w:sz w:val="22"/>
              <w:szCs w:val="22"/>
              <w:lang w:eastAsia="sk-SK"/>
            </w:rPr>
          </w:pPr>
          <w:hyperlink w:anchor="_Toc130553023" w:history="1">
            <w:r w:rsidR="005C583B" w:rsidRPr="005C583B">
              <w:rPr>
                <w:rStyle w:val="Hypertextovprepojenie"/>
                <w:rFonts w:ascii="Arial Narrow" w:hAnsi="Arial Narrow"/>
                <w:noProof/>
                <w:color w:val="000000" w:themeColor="text1"/>
              </w:rPr>
              <w:t>6.11.8.b</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NEODSTRÁNITEĽNÉ OHROZENIE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90</w:t>
            </w:r>
            <w:r w:rsidR="005C583B" w:rsidRPr="005C583B">
              <w:rPr>
                <w:rFonts w:ascii="Arial Narrow" w:hAnsi="Arial Narrow"/>
                <w:noProof/>
                <w:webHidden/>
                <w:color w:val="000000" w:themeColor="text1"/>
              </w:rPr>
              <w:fldChar w:fldCharType="end"/>
            </w:r>
          </w:hyperlink>
        </w:p>
        <w:p w14:paraId="57BB8DD3" w14:textId="36652DA2" w:rsidR="005C583B" w:rsidRPr="005C583B" w:rsidRDefault="00000000">
          <w:pPr>
            <w:pStyle w:val="Obsah4"/>
            <w:tabs>
              <w:tab w:val="left" w:pos="1540"/>
              <w:tab w:val="right" w:leader="dot" w:pos="9350"/>
            </w:tabs>
            <w:rPr>
              <w:rFonts w:ascii="Arial Narrow" w:eastAsiaTheme="minorEastAsia" w:hAnsi="Arial Narrow" w:cstheme="minorBidi"/>
              <w:noProof/>
              <w:color w:val="000000" w:themeColor="text1"/>
              <w:sz w:val="22"/>
              <w:szCs w:val="22"/>
              <w:lang w:eastAsia="sk-SK"/>
            </w:rPr>
          </w:pPr>
          <w:hyperlink w:anchor="_Toc130553024" w:history="1">
            <w:r w:rsidR="005C583B" w:rsidRPr="005C583B">
              <w:rPr>
                <w:rStyle w:val="Hypertextovprepojenie"/>
                <w:rFonts w:ascii="Arial Narrow" w:hAnsi="Arial Narrow"/>
                <w:noProof/>
                <w:color w:val="000000" w:themeColor="text1"/>
              </w:rPr>
              <w:t>6.11.8.c</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MIESTA KDE SA VYSKYTUJE NEDODSTRÁNITEĽNÉ NEBEZPEČENSTVO A OHROZENIE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90</w:t>
            </w:r>
            <w:r w:rsidR="005C583B" w:rsidRPr="005C583B">
              <w:rPr>
                <w:rFonts w:ascii="Arial Narrow" w:hAnsi="Arial Narrow"/>
                <w:noProof/>
                <w:webHidden/>
                <w:color w:val="000000" w:themeColor="text1"/>
              </w:rPr>
              <w:fldChar w:fldCharType="end"/>
            </w:r>
          </w:hyperlink>
        </w:p>
        <w:p w14:paraId="513CB17E" w14:textId="72B767DF"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25" w:history="1">
            <w:r w:rsidR="005C583B" w:rsidRPr="005C583B">
              <w:rPr>
                <w:rStyle w:val="Hypertextovprepojenie"/>
                <w:rFonts w:ascii="Arial Narrow" w:hAnsi="Arial Narrow"/>
                <w:noProof/>
                <w:color w:val="000000" w:themeColor="text1"/>
              </w:rPr>
              <w:t>6.11.9</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POŽIADAVKY Z HĽADISKA ŽIVOTNÉHO PROSTREDIA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90</w:t>
            </w:r>
            <w:r w:rsidR="005C583B" w:rsidRPr="005C583B">
              <w:rPr>
                <w:rFonts w:ascii="Arial Narrow" w:hAnsi="Arial Narrow"/>
                <w:noProof/>
                <w:webHidden/>
                <w:color w:val="000000" w:themeColor="text1"/>
              </w:rPr>
              <w:fldChar w:fldCharType="end"/>
            </w:r>
          </w:hyperlink>
        </w:p>
        <w:p w14:paraId="20720073" w14:textId="2D07B9F5"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26" w:history="1">
            <w:r w:rsidR="005C583B" w:rsidRPr="005C583B">
              <w:rPr>
                <w:rStyle w:val="Hypertextovprepojenie"/>
                <w:rFonts w:ascii="Arial Narrow" w:hAnsi="Arial Narrow"/>
                <w:noProof/>
                <w:color w:val="000000" w:themeColor="text1"/>
              </w:rPr>
              <w:t>6.11.10</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REVIZIA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91</w:t>
            </w:r>
            <w:r w:rsidR="005C583B" w:rsidRPr="005C583B">
              <w:rPr>
                <w:rFonts w:ascii="Arial Narrow" w:hAnsi="Arial Narrow"/>
                <w:noProof/>
                <w:webHidden/>
                <w:color w:val="000000" w:themeColor="text1"/>
              </w:rPr>
              <w:fldChar w:fldCharType="end"/>
            </w:r>
          </w:hyperlink>
        </w:p>
        <w:p w14:paraId="5087EECE" w14:textId="6CACB2B8" w:rsidR="005C583B" w:rsidRPr="005C583B" w:rsidRDefault="00000000">
          <w:pPr>
            <w:pStyle w:val="Obsah3"/>
            <w:tabs>
              <w:tab w:val="left" w:pos="1320"/>
              <w:tab w:val="right" w:leader="dot" w:pos="9350"/>
            </w:tabs>
            <w:rPr>
              <w:rFonts w:ascii="Arial Narrow" w:eastAsiaTheme="minorEastAsia" w:hAnsi="Arial Narrow" w:cstheme="minorBidi"/>
              <w:noProof/>
              <w:color w:val="000000" w:themeColor="text1"/>
              <w:sz w:val="22"/>
              <w:szCs w:val="22"/>
              <w:lang w:eastAsia="sk-SK"/>
            </w:rPr>
          </w:pPr>
          <w:hyperlink w:anchor="_Toc130553027" w:history="1">
            <w:r w:rsidR="005C583B" w:rsidRPr="005C583B">
              <w:rPr>
                <w:rStyle w:val="Hypertextovprepojenie"/>
                <w:rFonts w:ascii="Arial Narrow" w:hAnsi="Arial Narrow"/>
                <w:noProof/>
                <w:color w:val="000000" w:themeColor="text1"/>
              </w:rPr>
              <w:t>6.11.11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ZÁVER A HODNOTENIE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91</w:t>
            </w:r>
            <w:r w:rsidR="005C583B" w:rsidRPr="005C583B">
              <w:rPr>
                <w:rFonts w:ascii="Arial Narrow" w:hAnsi="Arial Narrow"/>
                <w:noProof/>
                <w:webHidden/>
                <w:color w:val="000000" w:themeColor="text1"/>
              </w:rPr>
              <w:fldChar w:fldCharType="end"/>
            </w:r>
          </w:hyperlink>
        </w:p>
        <w:p w14:paraId="09E12311" w14:textId="1C489D8C"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3028" w:history="1">
            <w:r w:rsidR="005C583B" w:rsidRPr="005C583B">
              <w:rPr>
                <w:rStyle w:val="Hypertextovprepojenie"/>
                <w:rFonts w:ascii="Arial Narrow" w:hAnsi="Arial Narrow"/>
                <w:noProof/>
                <w:color w:val="000000" w:themeColor="text1"/>
              </w:rPr>
              <w:t>7</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SPEVNENÉ PLOCHY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91</w:t>
            </w:r>
            <w:r w:rsidR="005C583B" w:rsidRPr="005C583B">
              <w:rPr>
                <w:rFonts w:ascii="Arial Narrow" w:hAnsi="Arial Narrow"/>
                <w:noProof/>
                <w:webHidden/>
                <w:color w:val="000000" w:themeColor="text1"/>
              </w:rPr>
              <w:fldChar w:fldCharType="end"/>
            </w:r>
          </w:hyperlink>
        </w:p>
        <w:p w14:paraId="1D0AE891" w14:textId="6A4CCD74"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29" w:history="1">
            <w:r w:rsidR="005C583B" w:rsidRPr="005C583B">
              <w:rPr>
                <w:rStyle w:val="Hypertextovprepojenie"/>
                <w:rFonts w:ascii="Arial Narrow" w:hAnsi="Arial Narrow"/>
                <w:noProof/>
                <w:color w:val="000000" w:themeColor="text1"/>
              </w:rPr>
              <w:t>7.1</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POPIS FUNKČNÉHO A TECHNICKÉHO RIEŠENIA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_Toc130553029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91</w:t>
            </w:r>
            <w:r w:rsidR="005C583B" w:rsidRPr="005C583B">
              <w:rPr>
                <w:rFonts w:ascii="Arial Narrow" w:hAnsi="Arial Narrow"/>
                <w:noProof/>
                <w:webHidden/>
                <w:color w:val="000000" w:themeColor="text1"/>
              </w:rPr>
              <w:fldChar w:fldCharType="end"/>
            </w:r>
          </w:hyperlink>
        </w:p>
        <w:p w14:paraId="4688CEA7" w14:textId="1407F423"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30" w:history="1">
            <w:r w:rsidR="005C583B" w:rsidRPr="005C583B">
              <w:rPr>
                <w:rStyle w:val="Hypertextovprepojenie"/>
                <w:rFonts w:ascii="Arial Narrow" w:hAnsi="Arial Narrow"/>
                <w:noProof/>
                <w:color w:val="000000" w:themeColor="text1"/>
              </w:rPr>
              <w:t>7.2</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NAVRHOVANÉ RIEŠENIE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91</w:t>
            </w:r>
            <w:r w:rsidR="005C583B" w:rsidRPr="005C583B">
              <w:rPr>
                <w:rFonts w:ascii="Arial Narrow" w:hAnsi="Arial Narrow"/>
                <w:noProof/>
                <w:webHidden/>
                <w:color w:val="000000" w:themeColor="text1"/>
              </w:rPr>
              <w:fldChar w:fldCharType="end"/>
            </w:r>
          </w:hyperlink>
        </w:p>
        <w:p w14:paraId="096CBD8E" w14:textId="3F43CED8"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31" w:history="1">
            <w:r w:rsidR="005C583B" w:rsidRPr="005C583B">
              <w:rPr>
                <w:rStyle w:val="Hypertextovprepojenie"/>
                <w:rFonts w:ascii="Arial Narrow" w:hAnsi="Arial Narrow"/>
                <w:noProof/>
                <w:color w:val="000000" w:themeColor="text1"/>
              </w:rPr>
              <w:t>7.2.1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Spevnené plochy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91</w:t>
            </w:r>
            <w:r w:rsidR="005C583B" w:rsidRPr="005C583B">
              <w:rPr>
                <w:rFonts w:ascii="Arial Narrow" w:hAnsi="Arial Narrow"/>
                <w:noProof/>
                <w:webHidden/>
                <w:color w:val="000000" w:themeColor="text1"/>
              </w:rPr>
              <w:fldChar w:fldCharType="end"/>
            </w:r>
          </w:hyperlink>
        </w:p>
        <w:p w14:paraId="2BB09EBE" w14:textId="1ECC9700"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32" w:history="1">
            <w:r w:rsidR="005C583B" w:rsidRPr="005C583B">
              <w:rPr>
                <w:rStyle w:val="Hypertextovprepojenie"/>
                <w:rFonts w:ascii="Arial Narrow" w:hAnsi="Arial Narrow"/>
                <w:noProof/>
                <w:color w:val="000000" w:themeColor="text1"/>
              </w:rPr>
              <w:t>7.3</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ZÁKLADNE ÚDAJE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92</w:t>
            </w:r>
            <w:r w:rsidR="005C583B" w:rsidRPr="005C583B">
              <w:rPr>
                <w:rFonts w:ascii="Arial Narrow" w:hAnsi="Arial Narrow"/>
                <w:noProof/>
                <w:webHidden/>
                <w:color w:val="000000" w:themeColor="text1"/>
              </w:rPr>
              <w:fldChar w:fldCharType="end"/>
            </w:r>
          </w:hyperlink>
        </w:p>
        <w:p w14:paraId="31C6B4AB" w14:textId="396516B4"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33" w:history="1">
            <w:r w:rsidR="005C583B" w:rsidRPr="005C583B">
              <w:rPr>
                <w:rStyle w:val="Hypertextovprepojenie"/>
                <w:rFonts w:ascii="Arial Narrow" w:hAnsi="Arial Narrow"/>
                <w:noProof/>
                <w:color w:val="000000" w:themeColor="text1"/>
              </w:rPr>
              <w:t>7.3.1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PARAMETRE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92</w:t>
            </w:r>
            <w:r w:rsidR="005C583B" w:rsidRPr="005C583B">
              <w:rPr>
                <w:rFonts w:ascii="Arial Narrow" w:hAnsi="Arial Narrow"/>
                <w:noProof/>
                <w:webHidden/>
                <w:color w:val="000000" w:themeColor="text1"/>
              </w:rPr>
              <w:fldChar w:fldCharType="end"/>
            </w:r>
          </w:hyperlink>
        </w:p>
        <w:p w14:paraId="2F0DCF33" w14:textId="7A091DCE"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34" w:history="1">
            <w:r w:rsidR="005C583B" w:rsidRPr="005C583B">
              <w:rPr>
                <w:rStyle w:val="Hypertextovprepojenie"/>
                <w:rFonts w:ascii="Arial Narrow" w:hAnsi="Arial Narrow"/>
                <w:noProof/>
                <w:color w:val="000000" w:themeColor="text1"/>
              </w:rPr>
              <w:t>7.3.2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VOZOVKY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92</w:t>
            </w:r>
            <w:r w:rsidR="005C583B" w:rsidRPr="005C583B">
              <w:rPr>
                <w:rFonts w:ascii="Arial Narrow" w:hAnsi="Arial Narrow"/>
                <w:noProof/>
                <w:webHidden/>
                <w:color w:val="000000" w:themeColor="text1"/>
              </w:rPr>
              <w:fldChar w:fldCharType="end"/>
            </w:r>
          </w:hyperlink>
        </w:p>
        <w:p w14:paraId="3FD2B184" w14:textId="2B7B1B73"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35" w:history="1">
            <w:r w:rsidR="005C583B" w:rsidRPr="005C583B">
              <w:rPr>
                <w:rStyle w:val="Hypertextovprepojenie"/>
                <w:rFonts w:ascii="Arial Narrow" w:hAnsi="Arial Narrow"/>
                <w:noProof/>
                <w:color w:val="000000" w:themeColor="text1"/>
              </w:rPr>
              <w:t>7.4</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ZEMNÉ</w:t>
            </w:r>
            <w:r w:rsidR="005C583B" w:rsidRPr="005C583B">
              <w:rPr>
                <w:rStyle w:val="Hypertextovprepojenie"/>
                <w:rFonts w:ascii="Arial Narrow" w:hAnsi="Arial Narrow"/>
                <w:noProof/>
                <w:color w:val="000000" w:themeColor="text1"/>
                <w:spacing w:val="-8"/>
              </w:rPr>
              <w:t xml:space="preserve"> </w:t>
            </w:r>
            <w:r w:rsidR="005C583B" w:rsidRPr="005C583B">
              <w:rPr>
                <w:rStyle w:val="Hypertextovprepojenie"/>
                <w:rFonts w:ascii="Arial Narrow" w:hAnsi="Arial Narrow"/>
                <w:noProof/>
                <w:color w:val="000000" w:themeColor="text1"/>
                <w:spacing w:val="-2"/>
              </w:rPr>
              <w:t>TELESO</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93</w:t>
            </w:r>
            <w:r w:rsidR="005C583B" w:rsidRPr="005C583B">
              <w:rPr>
                <w:rFonts w:ascii="Arial Narrow" w:hAnsi="Arial Narrow"/>
                <w:noProof/>
                <w:webHidden/>
                <w:color w:val="000000" w:themeColor="text1"/>
              </w:rPr>
              <w:fldChar w:fldCharType="end"/>
            </w:r>
          </w:hyperlink>
        </w:p>
        <w:p w14:paraId="10F0F491" w14:textId="17237A72"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36" w:history="1">
            <w:r w:rsidR="005C583B" w:rsidRPr="005C583B">
              <w:rPr>
                <w:rStyle w:val="Hypertextovprepojenie"/>
                <w:rFonts w:ascii="Arial Narrow" w:hAnsi="Arial Narrow"/>
                <w:noProof/>
                <w:color w:val="000000" w:themeColor="text1"/>
              </w:rPr>
              <w:t>7.5</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ODVODNENIE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94</w:t>
            </w:r>
            <w:r w:rsidR="005C583B" w:rsidRPr="005C583B">
              <w:rPr>
                <w:rFonts w:ascii="Arial Narrow" w:hAnsi="Arial Narrow"/>
                <w:noProof/>
                <w:webHidden/>
                <w:color w:val="000000" w:themeColor="text1"/>
              </w:rPr>
              <w:fldChar w:fldCharType="end"/>
            </w:r>
          </w:hyperlink>
        </w:p>
        <w:p w14:paraId="06E30977" w14:textId="43414721"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37" w:history="1">
            <w:r w:rsidR="005C583B" w:rsidRPr="005C583B">
              <w:rPr>
                <w:rStyle w:val="Hypertextovprepojenie"/>
                <w:rFonts w:ascii="Arial Narrow" w:hAnsi="Arial Narrow"/>
                <w:noProof/>
                <w:color w:val="000000" w:themeColor="text1"/>
              </w:rPr>
              <w:t>7.6</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VYBAVENIE</w:t>
            </w:r>
            <w:r w:rsidR="005C583B" w:rsidRPr="005C583B">
              <w:rPr>
                <w:rStyle w:val="Hypertextovprepojenie"/>
                <w:rFonts w:ascii="Arial Narrow" w:hAnsi="Arial Narrow"/>
                <w:noProof/>
                <w:color w:val="000000" w:themeColor="text1"/>
                <w:spacing w:val="-16"/>
              </w:rPr>
              <w:t xml:space="preserve"> </w:t>
            </w:r>
            <w:r w:rsidR="005C583B" w:rsidRPr="005C583B">
              <w:rPr>
                <w:rStyle w:val="Hypertextovprepojenie"/>
                <w:rFonts w:ascii="Arial Narrow" w:hAnsi="Arial Narrow"/>
                <w:noProof/>
                <w:color w:val="000000" w:themeColor="text1"/>
              </w:rPr>
              <w:t>KOMUNIKÁCIE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94</w:t>
            </w:r>
            <w:r w:rsidR="005C583B" w:rsidRPr="005C583B">
              <w:rPr>
                <w:rFonts w:ascii="Arial Narrow" w:hAnsi="Arial Narrow"/>
                <w:noProof/>
                <w:webHidden/>
                <w:color w:val="000000" w:themeColor="text1"/>
              </w:rPr>
              <w:fldChar w:fldCharType="end"/>
            </w:r>
          </w:hyperlink>
        </w:p>
        <w:p w14:paraId="4EEEC2D7" w14:textId="0CAABD9D"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38" w:history="1">
            <w:r w:rsidR="005C583B" w:rsidRPr="005C583B">
              <w:rPr>
                <w:rStyle w:val="Hypertextovprepojenie"/>
                <w:rFonts w:ascii="Arial Narrow" w:hAnsi="Arial Narrow"/>
                <w:noProof/>
                <w:color w:val="000000" w:themeColor="text1"/>
              </w:rPr>
              <w:t>7.6.1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Vodiace</w:t>
            </w:r>
            <w:r w:rsidR="005C583B" w:rsidRPr="005C583B">
              <w:rPr>
                <w:rStyle w:val="Hypertextovprepojenie"/>
                <w:rFonts w:ascii="Arial Narrow" w:hAnsi="Arial Narrow"/>
                <w:noProof/>
                <w:color w:val="000000" w:themeColor="text1"/>
                <w:spacing w:val="-6"/>
              </w:rPr>
              <w:t xml:space="preserve"> </w:t>
            </w:r>
            <w:r w:rsidR="005C583B" w:rsidRPr="005C583B">
              <w:rPr>
                <w:rStyle w:val="Hypertextovprepojenie"/>
                <w:rFonts w:ascii="Arial Narrow" w:hAnsi="Arial Narrow"/>
                <w:noProof/>
                <w:color w:val="000000" w:themeColor="text1"/>
              </w:rPr>
              <w:t>bezpečnostné</w:t>
            </w:r>
            <w:r w:rsidR="005C583B" w:rsidRPr="005C583B">
              <w:rPr>
                <w:rStyle w:val="Hypertextovprepojenie"/>
                <w:rFonts w:ascii="Arial Narrow" w:hAnsi="Arial Narrow"/>
                <w:noProof/>
                <w:color w:val="000000" w:themeColor="text1"/>
                <w:spacing w:val="-9"/>
              </w:rPr>
              <w:t xml:space="preserve"> </w:t>
            </w:r>
            <w:r w:rsidR="005C583B" w:rsidRPr="005C583B">
              <w:rPr>
                <w:rStyle w:val="Hypertextovprepojenie"/>
                <w:rFonts w:ascii="Arial Narrow" w:hAnsi="Arial Narrow"/>
                <w:noProof/>
                <w:color w:val="000000" w:themeColor="text1"/>
                <w:spacing w:val="-2"/>
              </w:rPr>
              <w:t>zariadenia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_Toc130553038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94</w:t>
            </w:r>
            <w:r w:rsidR="005C583B" w:rsidRPr="005C583B">
              <w:rPr>
                <w:rFonts w:ascii="Arial Narrow" w:hAnsi="Arial Narrow"/>
                <w:noProof/>
                <w:webHidden/>
                <w:color w:val="000000" w:themeColor="text1"/>
              </w:rPr>
              <w:fldChar w:fldCharType="end"/>
            </w:r>
          </w:hyperlink>
        </w:p>
        <w:p w14:paraId="38B59D2E" w14:textId="5CCA2FC0"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39" w:history="1">
            <w:r w:rsidR="005C583B" w:rsidRPr="005C583B">
              <w:rPr>
                <w:rStyle w:val="Hypertextovprepojenie"/>
                <w:rFonts w:ascii="Arial Narrow" w:hAnsi="Arial Narrow"/>
                <w:noProof/>
                <w:color w:val="000000" w:themeColor="text1"/>
              </w:rPr>
              <w:t>7.7</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POPIS NAPOJENIA NA EXISTUJÚCE KOMUNIKÁCIE, PRÍSTUP NA POZEMKY ROZDELENÉ STAVBOU A VÄZBY NA EXISTUJÚCE INŽINIERSKE SIETE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_Toc130553039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94</w:t>
            </w:r>
            <w:r w:rsidR="005C583B" w:rsidRPr="005C583B">
              <w:rPr>
                <w:rFonts w:ascii="Arial Narrow" w:hAnsi="Arial Narrow"/>
                <w:noProof/>
                <w:webHidden/>
                <w:color w:val="000000" w:themeColor="text1"/>
              </w:rPr>
              <w:fldChar w:fldCharType="end"/>
            </w:r>
          </w:hyperlink>
        </w:p>
        <w:p w14:paraId="2A5BB6D8" w14:textId="571D3EBA"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40" w:history="1">
            <w:r w:rsidR="005C583B" w:rsidRPr="005C583B">
              <w:rPr>
                <w:rStyle w:val="Hypertextovprepojenie"/>
                <w:rFonts w:ascii="Arial Narrow" w:hAnsi="Arial Narrow"/>
                <w:noProof/>
                <w:color w:val="000000" w:themeColor="text1"/>
              </w:rPr>
              <w:t>7.8</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ZVLÁŠTNE POŽIADAVKY ALEBO POŽIADAVKY TRETÍCH STRÁN</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_Toc130553040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95</w:t>
            </w:r>
            <w:r w:rsidR="005C583B" w:rsidRPr="005C583B">
              <w:rPr>
                <w:rFonts w:ascii="Arial Narrow" w:hAnsi="Arial Narrow"/>
                <w:noProof/>
                <w:webHidden/>
                <w:color w:val="000000" w:themeColor="text1"/>
              </w:rPr>
              <w:fldChar w:fldCharType="end"/>
            </w:r>
          </w:hyperlink>
        </w:p>
        <w:p w14:paraId="1B823ABD" w14:textId="42085D1A" w:rsidR="005C583B" w:rsidRPr="005C583B" w:rsidRDefault="00000000">
          <w:pPr>
            <w:pStyle w:val="Obsah2"/>
            <w:tabs>
              <w:tab w:val="left" w:pos="880"/>
              <w:tab w:val="right" w:leader="dot" w:pos="9350"/>
            </w:tabs>
            <w:rPr>
              <w:rFonts w:ascii="Arial Narrow" w:eastAsiaTheme="minorEastAsia" w:hAnsi="Arial Narrow" w:cstheme="minorBidi"/>
              <w:bCs w:val="0"/>
              <w:noProof/>
              <w:color w:val="000000" w:themeColor="text1"/>
              <w:lang w:eastAsia="sk-SK"/>
            </w:rPr>
          </w:pPr>
          <w:hyperlink w:anchor="_Toc130553041" w:history="1">
            <w:r w:rsidR="005C583B" w:rsidRPr="005C583B">
              <w:rPr>
                <w:rStyle w:val="Hypertextovprepojenie"/>
                <w:rFonts w:ascii="Arial Narrow" w:hAnsi="Arial Narrow"/>
                <w:noProof/>
                <w:color w:val="000000" w:themeColor="text1"/>
              </w:rPr>
              <w:t>7.9</w:t>
            </w:r>
            <w:r w:rsidR="005C583B" w:rsidRPr="005C583B">
              <w:rPr>
                <w:rFonts w:ascii="Arial Narrow" w:eastAsiaTheme="minorEastAsia" w:hAnsi="Arial Narrow" w:cstheme="minorBidi"/>
                <w:bCs w:val="0"/>
                <w:noProof/>
                <w:color w:val="000000" w:themeColor="text1"/>
                <w:lang w:eastAsia="sk-SK"/>
              </w:rPr>
              <w:tab/>
            </w:r>
            <w:r w:rsidR="005C583B" w:rsidRPr="005C583B">
              <w:rPr>
                <w:rStyle w:val="Hypertextovprepojenie"/>
                <w:rFonts w:ascii="Arial Narrow" w:hAnsi="Arial Narrow"/>
                <w:noProof/>
                <w:color w:val="000000" w:themeColor="text1"/>
              </w:rPr>
              <w:t>CHARAKTERISTIKA A POPIS TECHNICKÉHO RIEŠENIA POZEMNEJ KOMUNIKÁCIE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_Toc130553041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95</w:t>
            </w:r>
            <w:r w:rsidR="005C583B" w:rsidRPr="005C583B">
              <w:rPr>
                <w:rFonts w:ascii="Arial Narrow" w:hAnsi="Arial Narrow"/>
                <w:noProof/>
                <w:webHidden/>
                <w:color w:val="000000" w:themeColor="text1"/>
              </w:rPr>
              <w:fldChar w:fldCharType="end"/>
            </w:r>
          </w:hyperlink>
        </w:p>
        <w:p w14:paraId="6E1415F6" w14:textId="55DDBD6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42" w:history="1">
            <w:r w:rsidR="005C583B" w:rsidRPr="005C583B">
              <w:rPr>
                <w:rStyle w:val="Hypertextovprepojenie"/>
                <w:rFonts w:ascii="Arial Narrow" w:hAnsi="Arial Narrow"/>
                <w:noProof/>
                <w:color w:val="000000" w:themeColor="text1"/>
              </w:rPr>
              <w:t>7.9.1</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 HĽADISKA STAROSTLIVOSTI O ŽIVOTNÉ PROSTREDIE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_Toc130553042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95</w:t>
            </w:r>
            <w:r w:rsidR="005C583B" w:rsidRPr="005C583B">
              <w:rPr>
                <w:rFonts w:ascii="Arial Narrow" w:hAnsi="Arial Narrow"/>
                <w:noProof/>
                <w:webHidden/>
                <w:color w:val="000000" w:themeColor="text1"/>
              </w:rPr>
              <w:fldChar w:fldCharType="end"/>
            </w:r>
          </w:hyperlink>
        </w:p>
        <w:p w14:paraId="139B6C24" w14:textId="34DEF11A"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43" w:history="1">
            <w:r w:rsidR="005C583B" w:rsidRPr="005C583B">
              <w:rPr>
                <w:rStyle w:val="Hypertextovprepojenie"/>
                <w:rFonts w:ascii="Arial Narrow" w:hAnsi="Arial Narrow"/>
                <w:noProof/>
                <w:color w:val="000000" w:themeColor="text1"/>
              </w:rPr>
              <w:t>7.9.2</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 HĽADISKA BEZPEČNOSTI CESTNEJ KOMUNIKÁCIE</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_Toc130553043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95</w:t>
            </w:r>
            <w:r w:rsidR="005C583B" w:rsidRPr="005C583B">
              <w:rPr>
                <w:rFonts w:ascii="Arial Narrow" w:hAnsi="Arial Narrow"/>
                <w:noProof/>
                <w:webHidden/>
                <w:color w:val="000000" w:themeColor="text1"/>
              </w:rPr>
              <w:fldChar w:fldCharType="end"/>
            </w:r>
          </w:hyperlink>
        </w:p>
        <w:p w14:paraId="4C905899" w14:textId="53E19C53"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44" w:history="1">
            <w:r w:rsidR="005C583B" w:rsidRPr="005C583B">
              <w:rPr>
                <w:rStyle w:val="Hypertextovprepojenie"/>
                <w:rFonts w:ascii="Arial Narrow" w:hAnsi="Arial Narrow"/>
                <w:noProof/>
                <w:color w:val="000000" w:themeColor="text1"/>
              </w:rPr>
              <w:t>7.9.3</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Z HĽADISKA BEZPEČNOSTI A OCHRANY ZDRAVIA PRI PRÁCI A PREVÁDZKE STAVEBNÝCH ZARIADENÍ POČAS VÝSTAVBY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_Toc130553044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95</w:t>
            </w:r>
            <w:r w:rsidR="005C583B" w:rsidRPr="005C583B">
              <w:rPr>
                <w:rFonts w:ascii="Arial Narrow" w:hAnsi="Arial Narrow"/>
                <w:noProof/>
                <w:webHidden/>
                <w:color w:val="000000" w:themeColor="text1"/>
              </w:rPr>
              <w:fldChar w:fldCharType="end"/>
            </w:r>
          </w:hyperlink>
        </w:p>
        <w:p w14:paraId="58A3D646" w14:textId="04A1C1C9" w:rsidR="005C583B" w:rsidRPr="005C583B" w:rsidRDefault="00000000">
          <w:pPr>
            <w:pStyle w:val="Obsah3"/>
            <w:tabs>
              <w:tab w:val="left" w:pos="1100"/>
              <w:tab w:val="right" w:leader="dot" w:pos="9350"/>
            </w:tabs>
            <w:rPr>
              <w:rFonts w:ascii="Arial Narrow" w:eastAsiaTheme="minorEastAsia" w:hAnsi="Arial Narrow" w:cstheme="minorBidi"/>
              <w:noProof/>
              <w:color w:val="000000" w:themeColor="text1"/>
              <w:sz w:val="22"/>
              <w:szCs w:val="22"/>
              <w:lang w:eastAsia="sk-SK"/>
            </w:rPr>
          </w:pPr>
          <w:hyperlink w:anchor="_Toc130553045" w:history="1">
            <w:r w:rsidR="005C583B" w:rsidRPr="005C583B">
              <w:rPr>
                <w:rStyle w:val="Hypertextovprepojenie"/>
                <w:rFonts w:ascii="Arial Narrow" w:hAnsi="Arial Narrow"/>
                <w:noProof/>
                <w:color w:val="000000" w:themeColor="text1"/>
              </w:rPr>
              <w:t>7.9.4</w:t>
            </w:r>
            <w:r w:rsidR="005C583B" w:rsidRPr="005C583B">
              <w:rPr>
                <w:rFonts w:ascii="Arial Narrow" w:eastAsiaTheme="minorEastAsia" w:hAnsi="Arial Narrow" w:cstheme="minorBidi"/>
                <w:noProof/>
                <w:color w:val="000000" w:themeColor="text1"/>
                <w:sz w:val="22"/>
                <w:szCs w:val="22"/>
                <w:lang w:eastAsia="sk-SK"/>
              </w:rPr>
              <w:tab/>
            </w:r>
            <w:r w:rsidR="005C583B" w:rsidRPr="005C583B">
              <w:rPr>
                <w:rStyle w:val="Hypertextovprepojenie"/>
                <w:rFonts w:ascii="Arial Narrow" w:hAnsi="Arial Narrow"/>
                <w:noProof/>
                <w:color w:val="000000" w:themeColor="text1"/>
              </w:rPr>
              <w:t>POPIS OCHRANY PROTI AGRESÍVNEMU PROSTREDIU</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_Toc130553045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96</w:t>
            </w:r>
            <w:r w:rsidR="005C583B" w:rsidRPr="005C583B">
              <w:rPr>
                <w:rFonts w:ascii="Arial Narrow" w:hAnsi="Arial Narrow"/>
                <w:noProof/>
                <w:webHidden/>
                <w:color w:val="000000" w:themeColor="text1"/>
              </w:rPr>
              <w:fldChar w:fldCharType="end"/>
            </w:r>
          </w:hyperlink>
        </w:p>
        <w:p w14:paraId="20601C77" w14:textId="62774B62"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3046" w:history="1">
            <w:r w:rsidR="005C583B" w:rsidRPr="005C583B">
              <w:rPr>
                <w:rStyle w:val="Hypertextovprepojenie"/>
                <w:rFonts w:ascii="Arial Narrow" w:hAnsi="Arial Narrow"/>
                <w:noProof/>
                <w:color w:val="000000" w:themeColor="text1"/>
              </w:rPr>
              <w:t>8</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PROJEKT ORGANIZÁCIE VÝSTAVBY</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_Toc130553046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96</w:t>
            </w:r>
            <w:r w:rsidR="005C583B" w:rsidRPr="005C583B">
              <w:rPr>
                <w:rFonts w:ascii="Arial Narrow" w:hAnsi="Arial Narrow"/>
                <w:noProof/>
                <w:webHidden/>
                <w:color w:val="000000" w:themeColor="text1"/>
              </w:rPr>
              <w:fldChar w:fldCharType="end"/>
            </w:r>
          </w:hyperlink>
        </w:p>
        <w:p w14:paraId="2230BD53" w14:textId="6620934F" w:rsidR="005C583B" w:rsidRPr="005C583B" w:rsidRDefault="00000000">
          <w:pPr>
            <w:pStyle w:val="Obsah1"/>
            <w:tabs>
              <w:tab w:val="left" w:pos="440"/>
              <w:tab w:val="right" w:leader="dot" w:pos="9350"/>
            </w:tabs>
            <w:rPr>
              <w:rFonts w:ascii="Arial Narrow" w:eastAsiaTheme="minorEastAsia" w:hAnsi="Arial Narrow" w:cstheme="minorBidi"/>
              <w:b w:val="0"/>
              <w:bCs w:val="0"/>
              <w:i w:val="0"/>
              <w:iCs w:val="0"/>
              <w:noProof/>
              <w:color w:val="000000" w:themeColor="text1"/>
              <w:sz w:val="22"/>
              <w:szCs w:val="22"/>
              <w:lang w:eastAsia="sk-SK"/>
            </w:rPr>
          </w:pPr>
          <w:hyperlink w:anchor="_Toc130553047" w:history="1">
            <w:r w:rsidR="005C583B" w:rsidRPr="005C583B">
              <w:rPr>
                <w:rStyle w:val="Hypertextovprepojenie"/>
                <w:rFonts w:ascii="Arial Narrow" w:hAnsi="Arial Narrow"/>
                <w:noProof/>
                <w:color w:val="000000" w:themeColor="text1"/>
              </w:rPr>
              <w:t>9</w:t>
            </w:r>
            <w:r w:rsidR="005C583B" w:rsidRPr="005C583B">
              <w:rPr>
                <w:rFonts w:ascii="Arial Narrow" w:eastAsiaTheme="minorEastAsia" w:hAnsi="Arial Narrow" w:cstheme="minorBidi"/>
                <w:b w:val="0"/>
                <w:bCs w:val="0"/>
                <w:i w:val="0"/>
                <w:iCs w:val="0"/>
                <w:noProof/>
                <w:color w:val="000000" w:themeColor="text1"/>
                <w:sz w:val="22"/>
                <w:szCs w:val="22"/>
                <w:lang w:eastAsia="sk-SK"/>
              </w:rPr>
              <w:tab/>
            </w:r>
            <w:r w:rsidR="005C583B" w:rsidRPr="005C583B">
              <w:rPr>
                <w:rStyle w:val="Hypertextovprepojenie"/>
                <w:rFonts w:ascii="Arial Narrow" w:hAnsi="Arial Narrow"/>
                <w:noProof/>
                <w:color w:val="000000" w:themeColor="text1"/>
              </w:rPr>
              <w:t>BEZPEČNOSŤ A OCHRANA ZDRAVIA</w:t>
            </w:r>
            <w:r w:rsidR="005C583B" w:rsidRPr="005C583B">
              <w:rPr>
                <w:rFonts w:ascii="Arial Narrow" w:hAnsi="Arial Narrow"/>
                <w:noProof/>
                <w:webHidden/>
                <w:color w:val="000000" w:themeColor="text1"/>
              </w:rPr>
              <w:tab/>
            </w:r>
            <w:r w:rsidR="005C583B" w:rsidRPr="005C583B">
              <w:rPr>
                <w:rFonts w:ascii="Arial Narrow" w:hAnsi="Arial Narrow"/>
                <w:noProof/>
                <w:webHidden/>
                <w:color w:val="000000" w:themeColor="text1"/>
              </w:rPr>
              <w:fldChar w:fldCharType="begin"/>
            </w:r>
            <w:r w:rsidR="005C583B" w:rsidRPr="005C583B">
              <w:rPr>
                <w:rFonts w:ascii="Arial Narrow" w:hAnsi="Arial Narrow"/>
                <w:noProof/>
                <w:webHidden/>
                <w:color w:val="000000" w:themeColor="text1"/>
              </w:rPr>
              <w:instrText xml:space="preserve"> PAGEREF _Toc130553047 \h </w:instrText>
            </w:r>
            <w:r w:rsidR="005C583B" w:rsidRPr="005C583B">
              <w:rPr>
                <w:rFonts w:ascii="Arial Narrow" w:hAnsi="Arial Narrow"/>
                <w:noProof/>
                <w:webHidden/>
                <w:color w:val="000000" w:themeColor="text1"/>
              </w:rPr>
            </w:r>
            <w:r w:rsidR="005C583B" w:rsidRPr="005C583B">
              <w:rPr>
                <w:rFonts w:ascii="Arial Narrow" w:hAnsi="Arial Narrow"/>
                <w:noProof/>
                <w:webHidden/>
                <w:color w:val="000000" w:themeColor="text1"/>
              </w:rPr>
              <w:fldChar w:fldCharType="separate"/>
            </w:r>
            <w:r w:rsidR="00786803">
              <w:rPr>
                <w:rFonts w:ascii="Arial Narrow" w:hAnsi="Arial Narrow"/>
                <w:noProof/>
                <w:webHidden/>
                <w:color w:val="000000" w:themeColor="text1"/>
              </w:rPr>
              <w:t>96</w:t>
            </w:r>
            <w:r w:rsidR="005C583B" w:rsidRPr="005C583B">
              <w:rPr>
                <w:rFonts w:ascii="Arial Narrow" w:hAnsi="Arial Narrow"/>
                <w:noProof/>
                <w:webHidden/>
                <w:color w:val="000000" w:themeColor="text1"/>
              </w:rPr>
              <w:fldChar w:fldCharType="end"/>
            </w:r>
          </w:hyperlink>
        </w:p>
        <w:p w14:paraId="537E7194" w14:textId="42DBE68E" w:rsidR="00554525" w:rsidRDefault="00554525">
          <w:r w:rsidRPr="005C583B">
            <w:rPr>
              <w:rFonts w:ascii="Arial Narrow" w:hAnsi="Arial Narrow" w:cstheme="minorHAnsi"/>
              <w:b/>
              <w:bCs/>
              <w:i/>
              <w:iCs/>
              <w:color w:val="000000" w:themeColor="text1"/>
              <w:sz w:val="24"/>
              <w:szCs w:val="24"/>
            </w:rPr>
            <w:fldChar w:fldCharType="end"/>
          </w:r>
        </w:p>
      </w:sdtContent>
    </w:sdt>
    <w:p w14:paraId="1FE9B290" w14:textId="33A621EB" w:rsidR="00432C2A" w:rsidRPr="006A3CB3" w:rsidRDefault="00432C2A">
      <w:pPr>
        <w:pStyle w:val="Zkladntext"/>
        <w:spacing w:before="7"/>
        <w:ind w:left="0"/>
        <w:rPr>
          <w:b/>
          <w:sz w:val="20"/>
        </w:rPr>
      </w:pPr>
    </w:p>
    <w:p w14:paraId="1EAB71F1" w14:textId="5293453D" w:rsidR="009A71B2" w:rsidRPr="005C583B" w:rsidRDefault="0024139D" w:rsidP="005C583B">
      <w:pPr>
        <w:rPr>
          <w:rFonts w:ascii="Arial Narrow" w:hAnsi="Arial Narrow"/>
          <w:b/>
          <w:sz w:val="20"/>
          <w:szCs w:val="24"/>
        </w:rPr>
      </w:pPr>
      <w:r w:rsidRPr="006A3CB3">
        <w:rPr>
          <w:rFonts w:ascii="Arial Narrow" w:hAnsi="Arial Narrow"/>
          <w:b/>
          <w:sz w:val="20"/>
        </w:rPr>
        <w:br w:type="page"/>
      </w:r>
    </w:p>
    <w:p w14:paraId="63740EDC" w14:textId="2B40285E" w:rsidR="00432C2A" w:rsidRPr="006A3CB3" w:rsidRDefault="00000000">
      <w:pPr>
        <w:pStyle w:val="Nadpis1"/>
        <w:numPr>
          <w:ilvl w:val="0"/>
          <w:numId w:val="4"/>
        </w:numPr>
      </w:pPr>
      <w:bookmarkStart w:id="0" w:name="_Toc130552844"/>
      <w:r w:rsidRPr="006A3CB3">
        <w:lastRenderedPageBreak/>
        <w:t xml:space="preserve">ZÁKLADNÉ ÚDAJE </w:t>
      </w:r>
      <w:r w:rsidRPr="006A3CB3">
        <w:rPr>
          <w:spacing w:val="-2"/>
        </w:rPr>
        <w:t>STAVBY</w:t>
      </w:r>
      <w:bookmarkEnd w:id="0"/>
    </w:p>
    <w:p w14:paraId="766AF1E0" w14:textId="0C345A41" w:rsidR="00432C2A" w:rsidRPr="006A3CB3" w:rsidRDefault="009A71B2" w:rsidP="00EF6B38">
      <w:pPr>
        <w:pStyle w:val="Nadpis2"/>
      </w:pPr>
      <w:bookmarkStart w:id="1" w:name="_Toc130552845"/>
      <w:r w:rsidRPr="006A3CB3">
        <w:t>IDENTIFIKAČNÉ</w:t>
      </w:r>
      <w:r w:rsidRPr="006A3CB3">
        <w:rPr>
          <w:spacing w:val="-3"/>
        </w:rPr>
        <w:t xml:space="preserve"> </w:t>
      </w:r>
      <w:r w:rsidRPr="006A3CB3">
        <w:t>ÚDAJE</w:t>
      </w:r>
      <w:r w:rsidRPr="006A3CB3">
        <w:rPr>
          <w:spacing w:val="-3"/>
        </w:rPr>
        <w:t xml:space="preserve"> </w:t>
      </w:r>
      <w:r w:rsidRPr="006A3CB3">
        <w:rPr>
          <w:spacing w:val="-2"/>
        </w:rPr>
        <w:t>STAVBY</w:t>
      </w:r>
      <w:bookmarkEnd w:id="1"/>
    </w:p>
    <w:p w14:paraId="7FCE040D" w14:textId="0F28E8C9" w:rsidR="00432C2A" w:rsidRPr="006A3CB3" w:rsidRDefault="00000000">
      <w:pPr>
        <w:pStyle w:val="Zkladntext"/>
        <w:tabs>
          <w:tab w:val="left" w:pos="3832"/>
        </w:tabs>
        <w:spacing w:line="275" w:lineRule="exact"/>
      </w:pPr>
      <w:r w:rsidRPr="006A3CB3">
        <w:t>Názov</w:t>
      </w:r>
      <w:r w:rsidRPr="006A3CB3">
        <w:rPr>
          <w:spacing w:val="-4"/>
        </w:rPr>
        <w:t xml:space="preserve"> </w:t>
      </w:r>
      <w:r w:rsidRPr="006A3CB3">
        <w:rPr>
          <w:spacing w:val="-2"/>
        </w:rPr>
        <w:t>stavby:</w:t>
      </w:r>
      <w:r w:rsidRPr="006A3CB3">
        <w:tab/>
      </w:r>
      <w:r w:rsidR="00A96241" w:rsidRPr="006A3CB3">
        <w:t>Chovná hala Podlakša</w:t>
      </w:r>
    </w:p>
    <w:p w14:paraId="3B55DC0F" w14:textId="77777777" w:rsidR="00A96241" w:rsidRPr="006A3CB3" w:rsidRDefault="00000000" w:rsidP="00A96241">
      <w:pPr>
        <w:pStyle w:val="Zkladntext"/>
        <w:tabs>
          <w:tab w:val="left" w:pos="3832"/>
        </w:tabs>
        <w:spacing w:before="5" w:line="237" w:lineRule="auto"/>
        <w:ind w:left="3832" w:right="1720" w:hanging="3600"/>
      </w:pPr>
      <w:r w:rsidRPr="006A3CB3">
        <w:t>Miesto stavby:</w:t>
      </w:r>
      <w:r w:rsidRPr="006A3CB3">
        <w:tab/>
      </w:r>
      <w:r w:rsidR="00A96241" w:rsidRPr="006A3CB3">
        <w:t xml:space="preserve">Dolné Trhovište, </w:t>
      </w:r>
    </w:p>
    <w:p w14:paraId="0B04B89B" w14:textId="518D963B" w:rsidR="00A96241" w:rsidRPr="006A3CB3" w:rsidRDefault="00A96241" w:rsidP="00A96241">
      <w:pPr>
        <w:pStyle w:val="Zkladntext"/>
        <w:tabs>
          <w:tab w:val="left" w:pos="3832"/>
        </w:tabs>
        <w:spacing w:before="5" w:line="237" w:lineRule="auto"/>
        <w:ind w:left="3832" w:right="1720" w:hanging="3600"/>
      </w:pPr>
      <w:r w:rsidRPr="006A3CB3">
        <w:tab/>
        <w:t>Hlohovec, parc.č.: 392/1, 392/2, 392/3, 392/6</w:t>
      </w:r>
    </w:p>
    <w:p w14:paraId="124E45BB" w14:textId="53DBE971" w:rsidR="00432C2A" w:rsidRPr="006A3CB3" w:rsidRDefault="00000000" w:rsidP="00A96241">
      <w:pPr>
        <w:pStyle w:val="Zkladntext"/>
        <w:tabs>
          <w:tab w:val="left" w:pos="3832"/>
        </w:tabs>
        <w:spacing w:before="5" w:line="237" w:lineRule="auto"/>
        <w:ind w:left="3832" w:right="1720" w:hanging="3600"/>
      </w:pPr>
      <w:r w:rsidRPr="006A3CB3">
        <w:t>Katastrálne</w:t>
      </w:r>
      <w:r w:rsidRPr="006A3CB3">
        <w:rPr>
          <w:spacing w:val="-4"/>
        </w:rPr>
        <w:t xml:space="preserve"> </w:t>
      </w:r>
      <w:r w:rsidRPr="006A3CB3">
        <w:rPr>
          <w:spacing w:val="-2"/>
        </w:rPr>
        <w:t>územie:</w:t>
      </w:r>
      <w:r w:rsidRPr="006A3CB3">
        <w:tab/>
      </w:r>
      <w:r w:rsidR="00A96241" w:rsidRPr="006A3CB3">
        <w:rPr>
          <w:spacing w:val="-4"/>
        </w:rPr>
        <w:t>Dolné Trhovište</w:t>
      </w:r>
    </w:p>
    <w:p w14:paraId="5FD5D679" w14:textId="013FBFDE" w:rsidR="00432C2A" w:rsidRPr="006A3CB3" w:rsidRDefault="00000000">
      <w:pPr>
        <w:pStyle w:val="Zkladntext"/>
        <w:tabs>
          <w:tab w:val="left" w:pos="3832"/>
        </w:tabs>
        <w:spacing w:line="275" w:lineRule="exact"/>
      </w:pPr>
      <w:r w:rsidRPr="006A3CB3">
        <w:rPr>
          <w:spacing w:val="-2"/>
        </w:rPr>
        <w:t>Okres:</w:t>
      </w:r>
      <w:r w:rsidRPr="006A3CB3">
        <w:tab/>
      </w:r>
      <w:r w:rsidR="00A96241" w:rsidRPr="006A3CB3">
        <w:t>Hlohovec</w:t>
      </w:r>
    </w:p>
    <w:p w14:paraId="2991BAFF" w14:textId="05337B5D" w:rsidR="00432C2A" w:rsidRPr="006A3CB3" w:rsidRDefault="00000000">
      <w:pPr>
        <w:pStyle w:val="Zkladntext"/>
        <w:tabs>
          <w:tab w:val="left" w:pos="3832"/>
        </w:tabs>
        <w:spacing w:before="3" w:line="275" w:lineRule="exact"/>
      </w:pPr>
      <w:r w:rsidRPr="006A3CB3">
        <w:rPr>
          <w:spacing w:val="-4"/>
        </w:rPr>
        <w:t>Kraj:</w:t>
      </w:r>
      <w:r w:rsidRPr="006A3CB3">
        <w:tab/>
      </w:r>
      <w:r w:rsidR="00A96241" w:rsidRPr="006A3CB3">
        <w:rPr>
          <w:spacing w:val="-2"/>
        </w:rPr>
        <w:t>Trnavský</w:t>
      </w:r>
    </w:p>
    <w:p w14:paraId="7E1F2F32" w14:textId="6FA43BBE" w:rsidR="00C07D3C" w:rsidRPr="006A3CB3" w:rsidRDefault="00000000" w:rsidP="00C07D3C">
      <w:pPr>
        <w:pStyle w:val="Zkladntext"/>
        <w:tabs>
          <w:tab w:val="left" w:pos="3832"/>
        </w:tabs>
        <w:spacing w:line="242" w:lineRule="auto"/>
        <w:ind w:right="2186"/>
      </w:pPr>
      <w:r w:rsidRPr="006A3CB3">
        <w:t>Klasifikácia stavby podľa štat. úrd:</w:t>
      </w:r>
      <w:r w:rsidRPr="006A3CB3">
        <w:tab/>
      </w:r>
      <w:r w:rsidR="00C07D3C" w:rsidRPr="006A3CB3">
        <w:t>1271</w:t>
      </w:r>
      <w:r w:rsidRPr="006A3CB3">
        <w:rPr>
          <w:spacing w:val="-8"/>
        </w:rPr>
        <w:t xml:space="preserve"> </w:t>
      </w:r>
      <w:r w:rsidRPr="006A3CB3">
        <w:t>–</w:t>
      </w:r>
      <w:r w:rsidRPr="006A3CB3">
        <w:rPr>
          <w:spacing w:val="-8"/>
        </w:rPr>
        <w:t xml:space="preserve"> </w:t>
      </w:r>
      <w:r w:rsidR="00C07D3C" w:rsidRPr="006A3CB3">
        <w:t xml:space="preserve">Nebytové poľnohospodárske </w:t>
      </w:r>
      <w:r w:rsidR="00281F3C" w:rsidRPr="006A3CB3">
        <w:tab/>
        <w:t xml:space="preserve"> </w:t>
      </w:r>
      <w:r w:rsidR="00C07D3C" w:rsidRPr="006A3CB3">
        <w:t>budovy</w:t>
      </w:r>
      <w:r w:rsidRPr="006A3CB3">
        <w:t xml:space="preserve"> </w:t>
      </w:r>
    </w:p>
    <w:p w14:paraId="56BF96B6" w14:textId="308875E2" w:rsidR="00432C2A" w:rsidRPr="006A3CB3" w:rsidRDefault="00000000">
      <w:pPr>
        <w:pStyle w:val="Zkladntext"/>
        <w:tabs>
          <w:tab w:val="left" w:pos="3832"/>
        </w:tabs>
        <w:spacing w:line="242" w:lineRule="auto"/>
        <w:ind w:right="2186"/>
      </w:pPr>
      <w:r w:rsidRPr="006A3CB3">
        <w:t>Charakter stavby:</w:t>
      </w:r>
      <w:r w:rsidRPr="006A3CB3">
        <w:tab/>
      </w:r>
      <w:r w:rsidRPr="006A3CB3">
        <w:rPr>
          <w:spacing w:val="-2"/>
        </w:rPr>
        <w:t>Novostavba</w:t>
      </w:r>
    </w:p>
    <w:p w14:paraId="0F05A84D" w14:textId="5249AE17" w:rsidR="00432C2A" w:rsidRPr="006A3CB3" w:rsidRDefault="00000000">
      <w:pPr>
        <w:pStyle w:val="Zkladntext"/>
        <w:tabs>
          <w:tab w:val="left" w:pos="3832"/>
        </w:tabs>
        <w:spacing w:line="242" w:lineRule="auto"/>
        <w:ind w:left="3832" w:right="1099" w:hanging="3600"/>
      </w:pPr>
      <w:r w:rsidRPr="006A3CB3">
        <w:t>Druh stavby:</w:t>
      </w:r>
      <w:r w:rsidRPr="006A3CB3">
        <w:tab/>
      </w:r>
      <w:r w:rsidR="009B3354" w:rsidRPr="006A3CB3">
        <w:t>Budovy pre poľnohospodársku výrobu</w:t>
      </w:r>
    </w:p>
    <w:p w14:paraId="67163FD4" w14:textId="03CF8AFB" w:rsidR="00432C2A" w:rsidRPr="006A3CB3" w:rsidRDefault="00000000">
      <w:pPr>
        <w:pStyle w:val="Zkladntext"/>
        <w:tabs>
          <w:tab w:val="left" w:pos="3832"/>
        </w:tabs>
        <w:spacing w:line="242" w:lineRule="auto"/>
        <w:ind w:left="3832" w:right="1720" w:hanging="3600"/>
      </w:pPr>
      <w:r w:rsidRPr="006A3CB3">
        <w:t>Účel stavby:</w:t>
      </w:r>
      <w:r w:rsidRPr="006A3CB3">
        <w:tab/>
      </w:r>
      <w:r w:rsidR="004920E5" w:rsidRPr="006A3CB3">
        <w:t xml:space="preserve">Chov </w:t>
      </w:r>
      <w:r w:rsidR="00544639" w:rsidRPr="006A3CB3">
        <w:t>nosníc</w:t>
      </w:r>
      <w:r w:rsidR="004920E5" w:rsidRPr="006A3CB3">
        <w:t xml:space="preserve"> s voľným výbehom</w:t>
      </w:r>
    </w:p>
    <w:p w14:paraId="5B9B8826" w14:textId="25EFF93A" w:rsidR="00432C2A" w:rsidRPr="006A3CB3" w:rsidRDefault="00000000">
      <w:pPr>
        <w:pStyle w:val="Zkladntext"/>
        <w:tabs>
          <w:tab w:val="left" w:pos="3832"/>
        </w:tabs>
        <w:spacing w:line="271" w:lineRule="exact"/>
      </w:pPr>
      <w:r w:rsidRPr="006A3CB3">
        <w:t>Spôsob</w:t>
      </w:r>
      <w:r w:rsidRPr="006A3CB3">
        <w:rPr>
          <w:spacing w:val="-3"/>
        </w:rPr>
        <w:t xml:space="preserve"> </w:t>
      </w:r>
      <w:r w:rsidRPr="006A3CB3">
        <w:t>realizácie</w:t>
      </w:r>
      <w:r w:rsidRPr="006A3CB3">
        <w:rPr>
          <w:spacing w:val="-3"/>
        </w:rPr>
        <w:t xml:space="preserve"> </w:t>
      </w:r>
      <w:r w:rsidRPr="006A3CB3">
        <w:rPr>
          <w:spacing w:val="-2"/>
        </w:rPr>
        <w:t>stavby:</w:t>
      </w:r>
      <w:r w:rsidRPr="006A3CB3">
        <w:tab/>
      </w:r>
      <w:r w:rsidRPr="006A3CB3">
        <w:rPr>
          <w:spacing w:val="-2"/>
        </w:rPr>
        <w:t>Dodávateľsk</w:t>
      </w:r>
      <w:r w:rsidR="00D724AC" w:rsidRPr="006A3CB3">
        <w:rPr>
          <w:spacing w:val="-2"/>
        </w:rPr>
        <w:t>ý</w:t>
      </w:r>
    </w:p>
    <w:p w14:paraId="78C2F55D" w14:textId="77777777" w:rsidR="00432C2A" w:rsidRPr="006A3CB3" w:rsidRDefault="00000000">
      <w:pPr>
        <w:pStyle w:val="Zkladntext"/>
        <w:tabs>
          <w:tab w:val="left" w:pos="3832"/>
        </w:tabs>
        <w:spacing w:line="275" w:lineRule="exact"/>
      </w:pPr>
      <w:r w:rsidRPr="006A3CB3">
        <w:t>Dodávateľ</w:t>
      </w:r>
      <w:r w:rsidRPr="006A3CB3">
        <w:rPr>
          <w:spacing w:val="-3"/>
        </w:rPr>
        <w:t xml:space="preserve"> </w:t>
      </w:r>
      <w:r w:rsidRPr="006A3CB3">
        <w:rPr>
          <w:spacing w:val="-2"/>
        </w:rPr>
        <w:t>stavby:</w:t>
      </w:r>
      <w:r w:rsidRPr="006A3CB3">
        <w:tab/>
        <w:t>Bude</w:t>
      </w:r>
      <w:r w:rsidRPr="006A3CB3">
        <w:rPr>
          <w:spacing w:val="-4"/>
        </w:rPr>
        <w:t xml:space="preserve"> </w:t>
      </w:r>
      <w:r w:rsidRPr="006A3CB3">
        <w:t>určený</w:t>
      </w:r>
      <w:r w:rsidRPr="006A3CB3">
        <w:rPr>
          <w:spacing w:val="-1"/>
        </w:rPr>
        <w:t xml:space="preserve"> </w:t>
      </w:r>
      <w:r w:rsidRPr="006A3CB3">
        <w:t>vo</w:t>
      </w:r>
      <w:r w:rsidRPr="006A3CB3">
        <w:rPr>
          <w:spacing w:val="-1"/>
        </w:rPr>
        <w:t xml:space="preserve"> </w:t>
      </w:r>
      <w:r w:rsidRPr="006A3CB3">
        <w:t xml:space="preserve">výberovom </w:t>
      </w:r>
      <w:r w:rsidRPr="006A3CB3">
        <w:rPr>
          <w:spacing w:val="-2"/>
        </w:rPr>
        <w:t>konaní</w:t>
      </w:r>
    </w:p>
    <w:p w14:paraId="091665E5" w14:textId="77777777" w:rsidR="00544639" w:rsidRPr="006A3CB3" w:rsidRDefault="00000000" w:rsidP="00544639">
      <w:pPr>
        <w:pStyle w:val="Zkladntext"/>
        <w:tabs>
          <w:tab w:val="left" w:pos="3832"/>
        </w:tabs>
        <w:spacing w:line="275" w:lineRule="exact"/>
      </w:pPr>
      <w:r w:rsidRPr="006A3CB3">
        <w:rPr>
          <w:spacing w:val="-2"/>
        </w:rPr>
        <w:t>Objednávateľ:</w:t>
      </w:r>
      <w:r w:rsidRPr="006A3CB3">
        <w:tab/>
      </w:r>
      <w:r w:rsidR="00544639" w:rsidRPr="006A3CB3">
        <w:t>FOOD FARM s.r.o, Piešťanská 3, 917 01 Trnava</w:t>
      </w:r>
    </w:p>
    <w:p w14:paraId="40E634F8" w14:textId="28EB0B7E" w:rsidR="00EF6B38" w:rsidRPr="006A3CB3" w:rsidRDefault="00690B64" w:rsidP="00544639">
      <w:pPr>
        <w:pStyle w:val="Zkladntext"/>
        <w:tabs>
          <w:tab w:val="left" w:pos="3832"/>
        </w:tabs>
        <w:spacing w:line="275" w:lineRule="exact"/>
        <w:rPr>
          <w:spacing w:val="-2"/>
        </w:rPr>
      </w:pPr>
      <w:r>
        <w:tab/>
      </w:r>
      <w:r w:rsidR="009A71B2" w:rsidRPr="006A3CB3">
        <w:t>ÚDAJE</w:t>
      </w:r>
      <w:r w:rsidR="009A71B2" w:rsidRPr="006A3CB3">
        <w:rPr>
          <w:spacing w:val="-3"/>
        </w:rPr>
        <w:t xml:space="preserve"> </w:t>
      </w:r>
      <w:r w:rsidR="009A71B2" w:rsidRPr="006A3CB3">
        <w:t>O</w:t>
      </w:r>
      <w:r w:rsidR="009A71B2" w:rsidRPr="006A3CB3">
        <w:rPr>
          <w:spacing w:val="-2"/>
        </w:rPr>
        <w:t xml:space="preserve"> </w:t>
      </w:r>
      <w:r w:rsidR="009A71B2" w:rsidRPr="006A3CB3">
        <w:t>SPRACOVATEĽOVI</w:t>
      </w:r>
      <w:r w:rsidR="009A71B2" w:rsidRPr="006A3CB3">
        <w:rPr>
          <w:spacing w:val="-3"/>
        </w:rPr>
        <w:t xml:space="preserve"> </w:t>
      </w:r>
      <w:r w:rsidR="009A71B2" w:rsidRPr="006A3CB3">
        <w:t>PROJEKTOVEJ</w:t>
      </w:r>
      <w:r w:rsidR="009A71B2" w:rsidRPr="006A3CB3">
        <w:rPr>
          <w:spacing w:val="-1"/>
        </w:rPr>
        <w:t xml:space="preserve"> </w:t>
      </w:r>
      <w:r>
        <w:rPr>
          <w:spacing w:val="-1"/>
        </w:rPr>
        <w:tab/>
      </w:r>
      <w:r w:rsidR="009A71B2" w:rsidRPr="006A3CB3">
        <w:rPr>
          <w:spacing w:val="-2"/>
        </w:rPr>
        <w:t>DOKUMENTÁCIE</w:t>
      </w:r>
    </w:p>
    <w:p w14:paraId="0309FE6F" w14:textId="573D5E56" w:rsidR="00432C2A" w:rsidRPr="006A3CB3" w:rsidRDefault="00000000">
      <w:pPr>
        <w:pStyle w:val="Zkladntext"/>
        <w:tabs>
          <w:tab w:val="left" w:pos="3832"/>
        </w:tabs>
        <w:spacing w:before="2" w:line="275" w:lineRule="exact"/>
      </w:pPr>
      <w:r w:rsidRPr="006A3CB3">
        <w:t>Generálny</w:t>
      </w:r>
      <w:r w:rsidRPr="006A3CB3">
        <w:rPr>
          <w:spacing w:val="-3"/>
        </w:rPr>
        <w:t xml:space="preserve"> </w:t>
      </w:r>
      <w:r w:rsidRPr="006A3CB3">
        <w:rPr>
          <w:spacing w:val="-2"/>
        </w:rPr>
        <w:t>projektant:</w:t>
      </w:r>
      <w:r w:rsidRPr="006A3CB3">
        <w:tab/>
      </w:r>
      <w:r w:rsidR="00D724AC" w:rsidRPr="006A3CB3">
        <w:t>ALLA</w:t>
      </w:r>
      <w:r w:rsidRPr="006A3CB3">
        <w:t>,</w:t>
      </w:r>
      <w:r w:rsidRPr="006A3CB3">
        <w:rPr>
          <w:spacing w:val="-2"/>
        </w:rPr>
        <w:t xml:space="preserve"> s.r.o.</w:t>
      </w:r>
    </w:p>
    <w:p w14:paraId="3172A0D2" w14:textId="302495B0" w:rsidR="00432C2A" w:rsidRPr="006A3CB3" w:rsidRDefault="00000000">
      <w:pPr>
        <w:pStyle w:val="Zkladntext"/>
        <w:spacing w:line="275" w:lineRule="exact"/>
        <w:ind w:left="3832"/>
      </w:pPr>
      <w:r w:rsidRPr="006A3CB3">
        <w:t>8</w:t>
      </w:r>
      <w:r w:rsidR="00D724AC" w:rsidRPr="006A3CB3">
        <w:t>3</w:t>
      </w:r>
      <w:r w:rsidRPr="006A3CB3">
        <w:t>1</w:t>
      </w:r>
      <w:r w:rsidRPr="006A3CB3">
        <w:rPr>
          <w:spacing w:val="-1"/>
        </w:rPr>
        <w:t xml:space="preserve"> </w:t>
      </w:r>
      <w:r w:rsidRPr="006A3CB3">
        <w:t>0</w:t>
      </w:r>
      <w:r w:rsidR="00D724AC" w:rsidRPr="006A3CB3">
        <w:t>2</w:t>
      </w:r>
      <w:r w:rsidRPr="006A3CB3">
        <w:rPr>
          <w:spacing w:val="-1"/>
        </w:rPr>
        <w:t xml:space="preserve"> </w:t>
      </w:r>
      <w:r w:rsidRPr="006A3CB3">
        <w:t>Bratislava,</w:t>
      </w:r>
      <w:r w:rsidRPr="006A3CB3">
        <w:rPr>
          <w:spacing w:val="-1"/>
        </w:rPr>
        <w:t xml:space="preserve"> </w:t>
      </w:r>
      <w:r w:rsidR="00D724AC" w:rsidRPr="006A3CB3">
        <w:t>Riazanská 70/683</w:t>
      </w:r>
    </w:p>
    <w:p w14:paraId="1590707C" w14:textId="380FA710" w:rsidR="00432C2A" w:rsidRPr="006A3CB3" w:rsidRDefault="00000000">
      <w:pPr>
        <w:pStyle w:val="Zkladntext"/>
        <w:spacing w:before="2" w:line="275" w:lineRule="exact"/>
        <w:ind w:left="3832"/>
      </w:pPr>
      <w:r w:rsidRPr="006A3CB3">
        <w:t xml:space="preserve">IČO: </w:t>
      </w:r>
      <w:r w:rsidR="00D724AC" w:rsidRPr="006A3CB3">
        <w:t>46489541</w:t>
      </w:r>
    </w:p>
    <w:p w14:paraId="61380782" w14:textId="4738C43B" w:rsidR="00432C2A" w:rsidRPr="006A3CB3" w:rsidRDefault="00000000">
      <w:pPr>
        <w:pStyle w:val="Zkladntext"/>
        <w:tabs>
          <w:tab w:val="left" w:pos="3832"/>
        </w:tabs>
        <w:spacing w:line="275" w:lineRule="exact"/>
      </w:pPr>
      <w:r w:rsidRPr="006A3CB3">
        <w:rPr>
          <w:spacing w:val="-2"/>
        </w:rPr>
        <w:t>Zastúpený:</w:t>
      </w:r>
      <w:r w:rsidRPr="006A3CB3">
        <w:tab/>
        <w:t>Ing.</w:t>
      </w:r>
      <w:r w:rsidRPr="006A3CB3">
        <w:rPr>
          <w:spacing w:val="-4"/>
        </w:rPr>
        <w:t xml:space="preserve"> </w:t>
      </w:r>
      <w:r w:rsidRPr="006A3CB3">
        <w:t>arch.</w:t>
      </w:r>
      <w:r w:rsidRPr="006A3CB3">
        <w:rPr>
          <w:spacing w:val="-1"/>
        </w:rPr>
        <w:t xml:space="preserve"> </w:t>
      </w:r>
      <w:r w:rsidR="00D724AC" w:rsidRPr="006A3CB3">
        <w:t>Ivor Mečiar, ArtD.</w:t>
      </w:r>
    </w:p>
    <w:p w14:paraId="2C466D49" w14:textId="77777777" w:rsidR="00D724AC" w:rsidRPr="006A3CB3" w:rsidRDefault="00000000" w:rsidP="00D724AC">
      <w:pPr>
        <w:pStyle w:val="Zkladntext"/>
        <w:tabs>
          <w:tab w:val="left" w:pos="3832"/>
        </w:tabs>
        <w:spacing w:line="275" w:lineRule="exact"/>
      </w:pPr>
      <w:r w:rsidRPr="006A3CB3">
        <w:rPr>
          <w:spacing w:val="-2"/>
        </w:rPr>
        <w:t>Autori:</w:t>
      </w:r>
      <w:r w:rsidRPr="006A3CB3">
        <w:tab/>
      </w:r>
      <w:r w:rsidR="00D724AC" w:rsidRPr="006A3CB3">
        <w:t>Ing.</w:t>
      </w:r>
      <w:r w:rsidR="00D724AC" w:rsidRPr="006A3CB3">
        <w:rPr>
          <w:spacing w:val="-4"/>
        </w:rPr>
        <w:t xml:space="preserve"> </w:t>
      </w:r>
      <w:r w:rsidR="00D724AC" w:rsidRPr="006A3CB3">
        <w:t>arch.</w:t>
      </w:r>
      <w:r w:rsidR="00D724AC" w:rsidRPr="006A3CB3">
        <w:rPr>
          <w:spacing w:val="-1"/>
        </w:rPr>
        <w:t xml:space="preserve"> </w:t>
      </w:r>
      <w:r w:rsidR="00D724AC" w:rsidRPr="006A3CB3">
        <w:t>Ivor Mečiar, ArtD.</w:t>
      </w:r>
    </w:p>
    <w:p w14:paraId="3C426714" w14:textId="7EEA5EBA" w:rsidR="00432C2A" w:rsidRPr="006A3CB3" w:rsidRDefault="00D724AC" w:rsidP="00BB0B68">
      <w:pPr>
        <w:pStyle w:val="Zkladntext"/>
        <w:tabs>
          <w:tab w:val="left" w:pos="3832"/>
        </w:tabs>
        <w:spacing w:line="275" w:lineRule="exact"/>
      </w:pPr>
      <w:r w:rsidRPr="006A3CB3">
        <w:tab/>
        <w:t>Ing.</w:t>
      </w:r>
      <w:r w:rsidRPr="006A3CB3">
        <w:rPr>
          <w:spacing w:val="-4"/>
        </w:rPr>
        <w:t xml:space="preserve"> </w:t>
      </w:r>
      <w:r w:rsidRPr="006A3CB3">
        <w:t>arch.</w:t>
      </w:r>
      <w:r w:rsidRPr="006A3CB3">
        <w:rPr>
          <w:spacing w:val="-1"/>
        </w:rPr>
        <w:t xml:space="preserve"> </w:t>
      </w:r>
      <w:r w:rsidRPr="006A3CB3">
        <w:t>Michal Misár</w:t>
      </w:r>
    </w:p>
    <w:p w14:paraId="5A79454D" w14:textId="6F645756" w:rsidR="00432C2A" w:rsidRPr="006A3CB3" w:rsidRDefault="00000000">
      <w:pPr>
        <w:pStyle w:val="Zkladntext"/>
        <w:tabs>
          <w:tab w:val="left" w:pos="3832"/>
        </w:tabs>
        <w:ind w:right="819"/>
      </w:pPr>
      <w:r w:rsidRPr="006A3CB3">
        <w:t>Hlavný architekt stavby:</w:t>
      </w:r>
      <w:r w:rsidRPr="006A3CB3">
        <w:tab/>
      </w:r>
      <w:r w:rsidR="00EB5B84" w:rsidRPr="006A3CB3">
        <w:t>Ing.</w:t>
      </w:r>
      <w:r w:rsidR="00EB5B84" w:rsidRPr="006A3CB3">
        <w:rPr>
          <w:spacing w:val="-4"/>
        </w:rPr>
        <w:t xml:space="preserve"> </w:t>
      </w:r>
      <w:r w:rsidR="00EB5B84" w:rsidRPr="006A3CB3">
        <w:t>arch.</w:t>
      </w:r>
      <w:r w:rsidR="00EB5B84" w:rsidRPr="006A3CB3">
        <w:rPr>
          <w:spacing w:val="-1"/>
        </w:rPr>
        <w:t xml:space="preserve"> </w:t>
      </w:r>
      <w:r w:rsidR="00EB5B84" w:rsidRPr="006A3CB3">
        <w:t>Ivor Mečiar, ArtD.</w:t>
      </w:r>
      <w:r w:rsidRPr="006A3CB3">
        <w:t xml:space="preserve">, R.č. SKA </w:t>
      </w:r>
      <w:r w:rsidR="00BA02E2" w:rsidRPr="006A3CB3">
        <w:t>1995</w:t>
      </w:r>
      <w:r w:rsidRPr="006A3CB3">
        <w:t xml:space="preserve"> AA Hlavný projektant stavby:</w:t>
      </w:r>
      <w:r w:rsidRPr="006A3CB3">
        <w:tab/>
      </w:r>
      <w:r w:rsidR="00EB5B84" w:rsidRPr="006A3CB3">
        <w:t>Ing.</w:t>
      </w:r>
      <w:r w:rsidR="00EB5B84" w:rsidRPr="006A3CB3">
        <w:rPr>
          <w:spacing w:val="-4"/>
        </w:rPr>
        <w:t xml:space="preserve"> </w:t>
      </w:r>
      <w:r w:rsidR="00EB5B84" w:rsidRPr="006A3CB3">
        <w:t>arch.</w:t>
      </w:r>
      <w:r w:rsidR="00EB5B84" w:rsidRPr="006A3CB3">
        <w:rPr>
          <w:spacing w:val="-1"/>
        </w:rPr>
        <w:t xml:space="preserve"> </w:t>
      </w:r>
      <w:r w:rsidR="00EB5B84" w:rsidRPr="006A3CB3">
        <w:t>Ivor Mečiar, ArtD.</w:t>
      </w:r>
      <w:r w:rsidRPr="006A3CB3">
        <w:t>,</w:t>
      </w:r>
      <w:r w:rsidRPr="006A3CB3">
        <w:rPr>
          <w:spacing w:val="-6"/>
        </w:rPr>
        <w:t xml:space="preserve"> </w:t>
      </w:r>
      <w:r w:rsidRPr="006A3CB3">
        <w:t>R.č.</w:t>
      </w:r>
      <w:r w:rsidRPr="006A3CB3">
        <w:rPr>
          <w:spacing w:val="-6"/>
        </w:rPr>
        <w:t xml:space="preserve"> </w:t>
      </w:r>
      <w:r w:rsidRPr="006A3CB3">
        <w:t>SKA</w:t>
      </w:r>
      <w:r w:rsidRPr="006A3CB3">
        <w:rPr>
          <w:spacing w:val="-6"/>
        </w:rPr>
        <w:t xml:space="preserve"> </w:t>
      </w:r>
      <w:r w:rsidRPr="006A3CB3">
        <w:t>1</w:t>
      </w:r>
      <w:r w:rsidR="00BA02E2" w:rsidRPr="006A3CB3">
        <w:t>995</w:t>
      </w:r>
      <w:r w:rsidRPr="006A3CB3">
        <w:rPr>
          <w:spacing w:val="-6"/>
        </w:rPr>
        <w:t xml:space="preserve"> </w:t>
      </w:r>
      <w:r w:rsidRPr="006A3CB3">
        <w:t>AA</w:t>
      </w:r>
    </w:p>
    <w:p w14:paraId="79648F68" w14:textId="2F47673B" w:rsidR="00432C2A" w:rsidRPr="006A3CB3" w:rsidRDefault="00000000">
      <w:pPr>
        <w:pStyle w:val="Zkladntext"/>
        <w:tabs>
          <w:tab w:val="left" w:pos="3832"/>
        </w:tabs>
        <w:spacing w:before="4" w:line="237" w:lineRule="auto"/>
        <w:ind w:right="4738"/>
      </w:pPr>
      <w:r w:rsidRPr="006A3CB3">
        <w:t>Dátum vyhotovenia:</w:t>
      </w:r>
      <w:r w:rsidRPr="006A3CB3">
        <w:tab/>
      </w:r>
      <w:r w:rsidRPr="006A3CB3">
        <w:rPr>
          <w:spacing w:val="-2"/>
        </w:rPr>
        <w:t>0</w:t>
      </w:r>
      <w:r w:rsidR="00EB5B84" w:rsidRPr="006A3CB3">
        <w:rPr>
          <w:spacing w:val="-2"/>
        </w:rPr>
        <w:t>1</w:t>
      </w:r>
      <w:r w:rsidRPr="006A3CB3">
        <w:rPr>
          <w:spacing w:val="-2"/>
        </w:rPr>
        <w:t>/20</w:t>
      </w:r>
      <w:r w:rsidR="00EB5B84" w:rsidRPr="006A3CB3">
        <w:rPr>
          <w:spacing w:val="-2"/>
        </w:rPr>
        <w:t>23</w:t>
      </w:r>
      <w:r w:rsidRPr="006A3CB3">
        <w:rPr>
          <w:spacing w:val="-2"/>
        </w:rPr>
        <w:t xml:space="preserve"> </w:t>
      </w:r>
      <w:r w:rsidRPr="006A3CB3">
        <w:t>Dátum revízie:</w:t>
      </w:r>
    </w:p>
    <w:p w14:paraId="4AAC1B84" w14:textId="7328F3E3" w:rsidR="00432C2A" w:rsidRPr="006A3CB3" w:rsidRDefault="00000000" w:rsidP="00BB0B68">
      <w:pPr>
        <w:pStyle w:val="Zkladntext"/>
        <w:tabs>
          <w:tab w:val="left" w:pos="3832"/>
        </w:tabs>
        <w:spacing w:before="4"/>
        <w:rPr>
          <w:sz w:val="12"/>
        </w:rPr>
      </w:pPr>
      <w:r w:rsidRPr="006A3CB3">
        <w:t>Stupeň</w:t>
      </w:r>
      <w:r w:rsidRPr="006A3CB3">
        <w:rPr>
          <w:spacing w:val="-1"/>
        </w:rPr>
        <w:t xml:space="preserve"> </w:t>
      </w:r>
      <w:r w:rsidRPr="006A3CB3">
        <w:rPr>
          <w:spacing w:val="-2"/>
        </w:rPr>
        <w:t>dokumentácie:</w:t>
      </w:r>
      <w:r w:rsidRPr="006A3CB3">
        <w:tab/>
      </w:r>
      <w:r w:rsidR="00EB5B84" w:rsidRPr="006A3CB3">
        <w:t>Realizačný projekt – R</w:t>
      </w:r>
      <w:r w:rsidR="00B97DE6" w:rsidRPr="006A3CB3">
        <w:t>P</w:t>
      </w:r>
    </w:p>
    <w:p w14:paraId="47A86E65" w14:textId="3A1696EC" w:rsidR="00432C2A" w:rsidRPr="006A3CB3" w:rsidRDefault="009A71B2" w:rsidP="00EF6B38">
      <w:pPr>
        <w:pStyle w:val="Nadpis2"/>
      </w:pPr>
      <w:bookmarkStart w:id="2" w:name="_Toc130552846"/>
      <w:r w:rsidRPr="006A3CB3">
        <w:t>ZODPOVEDNÍ</w:t>
      </w:r>
      <w:r w:rsidRPr="006A3CB3">
        <w:rPr>
          <w:spacing w:val="-3"/>
        </w:rPr>
        <w:t xml:space="preserve"> </w:t>
      </w:r>
      <w:r w:rsidRPr="006A3CB3">
        <w:t>PROJEKTANTI</w:t>
      </w:r>
      <w:r w:rsidRPr="006A3CB3">
        <w:rPr>
          <w:spacing w:val="-2"/>
        </w:rPr>
        <w:t xml:space="preserve"> STAVBY</w:t>
      </w:r>
      <w:bookmarkEnd w:id="2"/>
    </w:p>
    <w:p w14:paraId="239FF18F" w14:textId="0C439230" w:rsidR="00432C2A" w:rsidRPr="006A3CB3" w:rsidRDefault="00000000">
      <w:pPr>
        <w:pStyle w:val="Zkladntext"/>
        <w:tabs>
          <w:tab w:val="left" w:pos="3832"/>
        </w:tabs>
        <w:spacing w:before="3" w:line="275" w:lineRule="exact"/>
      </w:pPr>
      <w:r w:rsidRPr="006A3CB3">
        <w:rPr>
          <w:spacing w:val="-2"/>
        </w:rPr>
        <w:t>Koordinácia</w:t>
      </w:r>
      <w:r w:rsidRPr="006A3CB3">
        <w:tab/>
      </w:r>
      <w:r w:rsidR="00FF1170" w:rsidRPr="006A3CB3">
        <w:t>Ing.</w:t>
      </w:r>
      <w:r w:rsidR="00FF1170" w:rsidRPr="006A3CB3">
        <w:rPr>
          <w:spacing w:val="-4"/>
        </w:rPr>
        <w:t xml:space="preserve"> </w:t>
      </w:r>
      <w:r w:rsidR="00FF1170" w:rsidRPr="006A3CB3">
        <w:t>arch.</w:t>
      </w:r>
      <w:r w:rsidR="00FF1170" w:rsidRPr="006A3CB3">
        <w:rPr>
          <w:spacing w:val="-1"/>
        </w:rPr>
        <w:t xml:space="preserve"> </w:t>
      </w:r>
      <w:r w:rsidR="00FF1170" w:rsidRPr="006A3CB3">
        <w:t>Ivor Mečiar, ArtD.</w:t>
      </w:r>
    </w:p>
    <w:p w14:paraId="4A02BEC2" w14:textId="0997AE68" w:rsidR="00432C2A" w:rsidRPr="006A3CB3" w:rsidRDefault="00000000">
      <w:pPr>
        <w:pStyle w:val="Zkladntext"/>
        <w:tabs>
          <w:tab w:val="left" w:pos="3832"/>
        </w:tabs>
        <w:spacing w:line="275" w:lineRule="exact"/>
      </w:pPr>
      <w:r w:rsidRPr="006A3CB3">
        <w:t>Stavebné</w:t>
      </w:r>
      <w:r w:rsidRPr="006A3CB3">
        <w:rPr>
          <w:spacing w:val="-3"/>
        </w:rPr>
        <w:t xml:space="preserve"> </w:t>
      </w:r>
      <w:r w:rsidRPr="006A3CB3">
        <w:rPr>
          <w:spacing w:val="-2"/>
        </w:rPr>
        <w:t>riešenie:</w:t>
      </w:r>
      <w:r w:rsidRPr="006A3CB3">
        <w:tab/>
      </w:r>
      <w:r w:rsidR="00FF1170" w:rsidRPr="006A3CB3">
        <w:t>Ing.</w:t>
      </w:r>
      <w:r w:rsidR="00FF1170" w:rsidRPr="006A3CB3">
        <w:rPr>
          <w:spacing w:val="-4"/>
        </w:rPr>
        <w:t xml:space="preserve"> </w:t>
      </w:r>
      <w:r w:rsidR="00FF1170" w:rsidRPr="006A3CB3">
        <w:t>arch.</w:t>
      </w:r>
      <w:r w:rsidR="00FF1170" w:rsidRPr="006A3CB3">
        <w:rPr>
          <w:spacing w:val="-1"/>
        </w:rPr>
        <w:t xml:space="preserve"> </w:t>
      </w:r>
      <w:r w:rsidR="00FF1170" w:rsidRPr="006A3CB3">
        <w:t>Ivor Mečiar, ArtD., Ing.</w:t>
      </w:r>
      <w:r w:rsidR="00FF1170" w:rsidRPr="006A3CB3">
        <w:rPr>
          <w:spacing w:val="-4"/>
        </w:rPr>
        <w:t xml:space="preserve"> </w:t>
      </w:r>
      <w:r w:rsidR="00FF1170" w:rsidRPr="006A3CB3">
        <w:t>arch.</w:t>
      </w:r>
      <w:r w:rsidR="00FF1170" w:rsidRPr="006A3CB3">
        <w:rPr>
          <w:spacing w:val="-1"/>
        </w:rPr>
        <w:t xml:space="preserve"> </w:t>
      </w:r>
      <w:r w:rsidR="00FF1170" w:rsidRPr="006A3CB3">
        <w:t>Michal Misár</w:t>
      </w:r>
    </w:p>
    <w:p w14:paraId="7A4EEF72" w14:textId="5D0AC615" w:rsidR="00BA02E2" w:rsidRPr="006A3CB3" w:rsidRDefault="00000000" w:rsidP="00BA02E2">
      <w:pPr>
        <w:pStyle w:val="Zkladntext"/>
        <w:tabs>
          <w:tab w:val="left" w:pos="3832"/>
        </w:tabs>
        <w:spacing w:before="5" w:line="237" w:lineRule="auto"/>
        <w:ind w:left="3832" w:right="1132" w:hanging="3600"/>
      </w:pPr>
      <w:r w:rsidRPr="006A3CB3">
        <w:rPr>
          <w:spacing w:val="-2"/>
        </w:rPr>
        <w:t>Statika</w:t>
      </w:r>
      <w:r w:rsidRPr="006A3CB3">
        <w:tab/>
      </w:r>
      <w:r w:rsidR="00FF1170" w:rsidRPr="006A3CB3">
        <w:t xml:space="preserve">Ing. </w:t>
      </w:r>
      <w:r w:rsidR="004C7865" w:rsidRPr="006A3CB3">
        <w:t>Peter Staš</w:t>
      </w:r>
    </w:p>
    <w:p w14:paraId="73279CA2" w14:textId="5727D3D3" w:rsidR="00BA02E2" w:rsidRPr="006A3CB3" w:rsidRDefault="00000000" w:rsidP="00BA02E2">
      <w:pPr>
        <w:pStyle w:val="Zkladntext"/>
        <w:tabs>
          <w:tab w:val="left" w:pos="3832"/>
        </w:tabs>
        <w:spacing w:before="5" w:line="237" w:lineRule="auto"/>
        <w:ind w:left="3832" w:right="1132" w:hanging="3600"/>
      </w:pPr>
      <w:r w:rsidRPr="006A3CB3">
        <w:t xml:space="preserve">Vodovod, </w:t>
      </w:r>
      <w:r w:rsidRPr="006A3CB3">
        <w:rPr>
          <w:spacing w:val="-2"/>
        </w:rPr>
        <w:t>kanalizácia,</w:t>
      </w:r>
      <w:r w:rsidRPr="006A3CB3">
        <w:tab/>
      </w:r>
      <w:r w:rsidR="00A85D93" w:rsidRPr="006A3CB3">
        <w:t>Ing.</w:t>
      </w:r>
      <w:r w:rsidR="00DF1CDB" w:rsidRPr="006A3CB3">
        <w:t xml:space="preserve"> Peter</w:t>
      </w:r>
      <w:r w:rsidR="00A85D93" w:rsidRPr="006A3CB3">
        <w:t xml:space="preserve"> </w:t>
      </w:r>
      <w:r w:rsidR="00DF1CDB" w:rsidRPr="006A3CB3">
        <w:t>Časo</w:t>
      </w:r>
    </w:p>
    <w:p w14:paraId="4779E24D" w14:textId="5DC61610" w:rsidR="00BA02E2" w:rsidRPr="006A3CB3" w:rsidRDefault="00000000">
      <w:pPr>
        <w:pStyle w:val="Zkladntext"/>
        <w:tabs>
          <w:tab w:val="left" w:pos="3832"/>
        </w:tabs>
        <w:spacing w:before="5" w:line="237" w:lineRule="auto"/>
        <w:ind w:right="1065"/>
      </w:pPr>
      <w:r w:rsidRPr="006A3CB3">
        <w:rPr>
          <w:spacing w:val="-2"/>
        </w:rPr>
        <w:t>Vykurovanie</w:t>
      </w:r>
      <w:r w:rsidR="00DF1CDB" w:rsidRPr="006A3CB3">
        <w:rPr>
          <w:spacing w:val="-2"/>
        </w:rPr>
        <w:t>/chladenie</w:t>
      </w:r>
      <w:r w:rsidRPr="006A3CB3">
        <w:rPr>
          <w:spacing w:val="-2"/>
        </w:rPr>
        <w:t>:</w:t>
      </w:r>
      <w:r w:rsidRPr="006A3CB3">
        <w:tab/>
      </w:r>
      <w:r w:rsidR="00BA02E2" w:rsidRPr="006A3CB3">
        <w:rPr>
          <w:color w:val="000000" w:themeColor="text1"/>
        </w:rPr>
        <w:t xml:space="preserve">Ing. </w:t>
      </w:r>
      <w:r w:rsidR="00DF1CDB" w:rsidRPr="006A3CB3">
        <w:rPr>
          <w:color w:val="000000" w:themeColor="text1"/>
        </w:rPr>
        <w:t>Filip Madleňák</w:t>
      </w:r>
    </w:p>
    <w:p w14:paraId="352785B7" w14:textId="015E00BB" w:rsidR="00FF1170" w:rsidRPr="006A3CB3" w:rsidRDefault="00000000">
      <w:pPr>
        <w:pStyle w:val="Zkladntext"/>
        <w:tabs>
          <w:tab w:val="left" w:pos="3832"/>
        </w:tabs>
        <w:ind w:right="1212"/>
      </w:pPr>
      <w:r w:rsidRPr="006A3CB3">
        <w:t>V</w:t>
      </w:r>
      <w:r w:rsidR="00BA02E2" w:rsidRPr="006A3CB3">
        <w:t>zduchotechnika:</w:t>
      </w:r>
      <w:r w:rsidRPr="006A3CB3">
        <w:tab/>
      </w:r>
      <w:r w:rsidR="00FF1170" w:rsidRPr="006A3CB3">
        <w:t xml:space="preserve">Ing. </w:t>
      </w:r>
      <w:r w:rsidR="00DF1CDB" w:rsidRPr="006A3CB3">
        <w:t>Attila Vil</w:t>
      </w:r>
      <w:r w:rsidR="004C7865" w:rsidRPr="006A3CB3">
        <w:t>ágy</w:t>
      </w:r>
      <w:r w:rsidR="00BA02E2" w:rsidRPr="006A3CB3">
        <w:t xml:space="preserve"> </w:t>
      </w:r>
    </w:p>
    <w:p w14:paraId="0E4EA508" w14:textId="790FB5D2" w:rsidR="004C7865" w:rsidRPr="006A3CB3" w:rsidRDefault="004C7865">
      <w:pPr>
        <w:pStyle w:val="Zkladntext"/>
        <w:tabs>
          <w:tab w:val="left" w:pos="3832"/>
        </w:tabs>
        <w:ind w:right="1212"/>
      </w:pPr>
      <w:r w:rsidRPr="006A3CB3">
        <w:t>Elektroinštalácie:</w:t>
      </w:r>
      <w:r w:rsidRPr="006A3CB3">
        <w:tab/>
        <w:t>Ing. Ján Kišeľa</w:t>
      </w:r>
    </w:p>
    <w:p w14:paraId="460A53F9" w14:textId="77777777" w:rsidR="00432C2A" w:rsidRPr="006A3CB3" w:rsidRDefault="00432C2A">
      <w:pPr>
        <w:pStyle w:val="Zkladntext"/>
        <w:spacing w:before="7"/>
        <w:ind w:left="0"/>
        <w:rPr>
          <w:sz w:val="20"/>
        </w:rPr>
      </w:pPr>
    </w:p>
    <w:p w14:paraId="15444622" w14:textId="190A59C2" w:rsidR="00432C2A" w:rsidRPr="006A3CB3" w:rsidRDefault="009A71B2" w:rsidP="00EF6B38">
      <w:pPr>
        <w:pStyle w:val="Nadpis2"/>
      </w:pPr>
      <w:bookmarkStart w:id="3" w:name="_Toc130552847"/>
      <w:r w:rsidRPr="006A3CB3">
        <w:t>PRIESKUMY</w:t>
      </w:r>
      <w:r w:rsidRPr="006A3CB3">
        <w:rPr>
          <w:spacing w:val="-3"/>
        </w:rPr>
        <w:t xml:space="preserve"> </w:t>
      </w:r>
      <w:r w:rsidRPr="006A3CB3">
        <w:t>A</w:t>
      </w:r>
      <w:r w:rsidRPr="006A3CB3">
        <w:rPr>
          <w:spacing w:val="-1"/>
        </w:rPr>
        <w:t xml:space="preserve"> </w:t>
      </w:r>
      <w:r w:rsidRPr="006A3CB3">
        <w:t>ODBORNÉ</w:t>
      </w:r>
      <w:r w:rsidRPr="006A3CB3">
        <w:rPr>
          <w:spacing w:val="-1"/>
        </w:rPr>
        <w:t xml:space="preserve"> </w:t>
      </w:r>
      <w:r w:rsidRPr="006A3CB3">
        <w:t>POSUDKY</w:t>
      </w:r>
      <w:r w:rsidRPr="006A3CB3">
        <w:rPr>
          <w:spacing w:val="-1"/>
        </w:rPr>
        <w:t xml:space="preserve"> </w:t>
      </w:r>
      <w:r w:rsidRPr="006A3CB3">
        <w:t>PLATNÉ</w:t>
      </w:r>
      <w:r w:rsidRPr="006A3CB3">
        <w:rPr>
          <w:spacing w:val="-2"/>
        </w:rPr>
        <w:t xml:space="preserve"> </w:t>
      </w:r>
      <w:r w:rsidRPr="006A3CB3">
        <w:t>Z</w:t>
      </w:r>
      <w:r w:rsidRPr="006A3CB3">
        <w:rPr>
          <w:spacing w:val="-1"/>
        </w:rPr>
        <w:t xml:space="preserve"> </w:t>
      </w:r>
      <w:r w:rsidRPr="006A3CB3">
        <w:rPr>
          <w:spacing w:val="-5"/>
        </w:rPr>
        <w:t>DSP</w:t>
      </w:r>
      <w:bookmarkEnd w:id="3"/>
    </w:p>
    <w:p w14:paraId="52178B39" w14:textId="0967CB09" w:rsidR="00BB0B68" w:rsidRPr="006A3CB3" w:rsidRDefault="00000000">
      <w:pPr>
        <w:pStyle w:val="Zkladntext"/>
        <w:tabs>
          <w:tab w:val="left" w:pos="3832"/>
        </w:tabs>
        <w:spacing w:line="242" w:lineRule="auto"/>
        <w:ind w:right="1093"/>
        <w:rPr>
          <w:spacing w:val="-8"/>
        </w:rPr>
      </w:pPr>
      <w:r w:rsidRPr="006A3CB3">
        <w:t>Energetické projektové hodnotenie</w:t>
      </w:r>
      <w:r w:rsidRPr="006A3CB3">
        <w:tab/>
      </w:r>
      <w:r w:rsidR="00BB0B68" w:rsidRPr="006A3CB3">
        <w:t>Ing. Rastislav Tvarog</w:t>
      </w:r>
    </w:p>
    <w:p w14:paraId="6D7B66DA" w14:textId="2B729B6F" w:rsidR="00432C2A" w:rsidRPr="006A3CB3" w:rsidRDefault="00000000">
      <w:pPr>
        <w:pStyle w:val="Zkladntext"/>
        <w:tabs>
          <w:tab w:val="left" w:pos="3832"/>
        </w:tabs>
        <w:spacing w:line="242" w:lineRule="auto"/>
        <w:ind w:right="1093"/>
      </w:pPr>
      <w:r w:rsidRPr="006A3CB3">
        <w:t>Požiarna bezpečnosť stavby:</w:t>
      </w:r>
      <w:r w:rsidRPr="006A3CB3">
        <w:tab/>
        <w:t xml:space="preserve">Ing. </w:t>
      </w:r>
      <w:r w:rsidR="00BB0B68" w:rsidRPr="006A3CB3">
        <w:t>Arch. Vratislav Dugovič</w:t>
      </w:r>
    </w:p>
    <w:p w14:paraId="118FB2FB" w14:textId="7DEBCBC4" w:rsidR="00EF6B38" w:rsidRPr="006A3CB3" w:rsidRDefault="00000000" w:rsidP="00BB0B68">
      <w:pPr>
        <w:pStyle w:val="Nadpis2"/>
        <w:rPr>
          <w:spacing w:val="-5"/>
          <w:sz w:val="22"/>
          <w:szCs w:val="24"/>
        </w:rPr>
      </w:pPr>
      <w:bookmarkStart w:id="4" w:name="_Toc130552848"/>
      <w:r w:rsidRPr="006A3CB3">
        <w:t>P</w:t>
      </w:r>
      <w:r w:rsidR="009A71B2" w:rsidRPr="006A3CB3">
        <w:rPr>
          <w:sz w:val="22"/>
          <w:szCs w:val="24"/>
        </w:rPr>
        <w:t>RIESKUMY</w:t>
      </w:r>
      <w:r w:rsidR="009A71B2" w:rsidRPr="006A3CB3">
        <w:rPr>
          <w:spacing w:val="-1"/>
          <w:sz w:val="22"/>
          <w:szCs w:val="24"/>
        </w:rPr>
        <w:t xml:space="preserve"> </w:t>
      </w:r>
      <w:r w:rsidR="009A71B2" w:rsidRPr="006A3CB3">
        <w:rPr>
          <w:sz w:val="22"/>
          <w:szCs w:val="24"/>
        </w:rPr>
        <w:t>A POSUDKY</w:t>
      </w:r>
      <w:r w:rsidR="009A71B2" w:rsidRPr="006A3CB3">
        <w:rPr>
          <w:spacing w:val="-1"/>
          <w:sz w:val="22"/>
          <w:szCs w:val="24"/>
        </w:rPr>
        <w:t xml:space="preserve"> </w:t>
      </w:r>
      <w:r w:rsidR="009A71B2" w:rsidRPr="006A3CB3">
        <w:rPr>
          <w:sz w:val="22"/>
          <w:szCs w:val="24"/>
        </w:rPr>
        <w:t>PLATNÉ</w:t>
      </w:r>
      <w:r w:rsidR="009A71B2" w:rsidRPr="006A3CB3">
        <w:rPr>
          <w:spacing w:val="-1"/>
          <w:sz w:val="22"/>
          <w:szCs w:val="24"/>
        </w:rPr>
        <w:t xml:space="preserve"> </w:t>
      </w:r>
      <w:r w:rsidR="009A71B2" w:rsidRPr="006A3CB3">
        <w:rPr>
          <w:sz w:val="22"/>
          <w:szCs w:val="24"/>
        </w:rPr>
        <w:t>Z</w:t>
      </w:r>
      <w:r w:rsidR="009A71B2" w:rsidRPr="006A3CB3">
        <w:rPr>
          <w:spacing w:val="-1"/>
          <w:sz w:val="22"/>
          <w:szCs w:val="24"/>
        </w:rPr>
        <w:t> </w:t>
      </w:r>
      <w:r w:rsidR="009A71B2" w:rsidRPr="006A3CB3">
        <w:rPr>
          <w:spacing w:val="-5"/>
          <w:sz w:val="22"/>
          <w:szCs w:val="24"/>
        </w:rPr>
        <w:t>UR</w:t>
      </w:r>
      <w:bookmarkEnd w:id="4"/>
    </w:p>
    <w:p w14:paraId="218E1B5B" w14:textId="77777777" w:rsidR="00BB0B68" w:rsidRPr="006A3CB3" w:rsidRDefault="00000000">
      <w:pPr>
        <w:pStyle w:val="Zkladntext"/>
        <w:tabs>
          <w:tab w:val="left" w:pos="3832"/>
        </w:tabs>
        <w:spacing w:before="2"/>
        <w:ind w:right="1685"/>
      </w:pPr>
      <w:r w:rsidRPr="006A3CB3">
        <w:t>Geodetické zameranie územia:</w:t>
      </w:r>
      <w:r w:rsidRPr="006A3CB3">
        <w:tab/>
      </w:r>
      <w:r w:rsidR="00BB0B68" w:rsidRPr="006A3CB3">
        <w:t>Ing. Dlugoš</w:t>
      </w:r>
    </w:p>
    <w:p w14:paraId="245FC5CE" w14:textId="77777777" w:rsidR="00432C2A" w:rsidRPr="006A3CB3" w:rsidRDefault="00432C2A">
      <w:pPr>
        <w:pStyle w:val="Zkladntext"/>
        <w:spacing w:before="8"/>
        <w:ind w:left="0"/>
        <w:rPr>
          <w:sz w:val="20"/>
        </w:rPr>
      </w:pPr>
    </w:p>
    <w:p w14:paraId="09344316" w14:textId="047E9F7B" w:rsidR="00432C2A" w:rsidRPr="006A3CB3" w:rsidRDefault="009A71B2" w:rsidP="00942105">
      <w:pPr>
        <w:pStyle w:val="Nadpis2"/>
        <w:tabs>
          <w:tab w:val="right" w:pos="9360"/>
        </w:tabs>
      </w:pPr>
      <w:bookmarkStart w:id="5" w:name="_Toc130552849"/>
      <w:r w:rsidRPr="006A3CB3">
        <w:lastRenderedPageBreak/>
        <w:t xml:space="preserve">OSTATNÁ PLATNÁ </w:t>
      </w:r>
      <w:r w:rsidRPr="006A3CB3">
        <w:rPr>
          <w:spacing w:val="-2"/>
        </w:rPr>
        <w:t>DOKUMENTÁCIA</w:t>
      </w:r>
      <w:bookmarkEnd w:id="5"/>
      <w:r w:rsidR="00942105" w:rsidRPr="00CC4D47">
        <w:rPr>
          <w:spacing w:val="-2"/>
          <w:u w:val="none"/>
        </w:rPr>
        <w:tab/>
      </w:r>
    </w:p>
    <w:p w14:paraId="5A6C2501" w14:textId="02C8A12A" w:rsidR="003510A0" w:rsidRDefault="00000000" w:rsidP="00BA6F57">
      <w:pPr>
        <w:pStyle w:val="Odsekzoznamu"/>
        <w:numPr>
          <w:ilvl w:val="0"/>
          <w:numId w:val="5"/>
        </w:numPr>
        <w:tabs>
          <w:tab w:val="left" w:pos="1084"/>
        </w:tabs>
        <w:spacing w:before="4" w:line="237" w:lineRule="auto"/>
        <w:ind w:right="248"/>
      </w:pPr>
      <w:r w:rsidRPr="006A3CB3">
        <w:rPr>
          <w:rFonts w:ascii="Arial Narrow" w:hAnsi="Arial Narrow"/>
          <w:sz w:val="24"/>
        </w:rPr>
        <w:t>stavebné</w:t>
      </w:r>
      <w:r w:rsidRPr="00F95093">
        <w:rPr>
          <w:rFonts w:ascii="Arial Narrow" w:hAnsi="Arial Narrow"/>
          <w:spacing w:val="-6"/>
          <w:sz w:val="24"/>
        </w:rPr>
        <w:t xml:space="preserve"> </w:t>
      </w:r>
      <w:r w:rsidRPr="006A3CB3">
        <w:rPr>
          <w:rFonts w:ascii="Arial Narrow" w:hAnsi="Arial Narrow"/>
          <w:sz w:val="24"/>
        </w:rPr>
        <w:t>povolenie</w:t>
      </w:r>
      <w:r w:rsidRPr="00F95093">
        <w:rPr>
          <w:rFonts w:ascii="Arial Narrow" w:hAnsi="Arial Narrow"/>
          <w:spacing w:val="-6"/>
          <w:sz w:val="24"/>
        </w:rPr>
        <w:t xml:space="preserve"> </w:t>
      </w:r>
      <w:r w:rsidRPr="006A3CB3">
        <w:rPr>
          <w:rFonts w:ascii="Arial Narrow" w:hAnsi="Arial Narrow"/>
          <w:sz w:val="24"/>
        </w:rPr>
        <w:t>vrátane</w:t>
      </w:r>
      <w:r w:rsidRPr="00F95093">
        <w:rPr>
          <w:rFonts w:ascii="Arial Narrow" w:hAnsi="Arial Narrow"/>
          <w:spacing w:val="-6"/>
          <w:sz w:val="24"/>
        </w:rPr>
        <w:t xml:space="preserve"> </w:t>
      </w:r>
      <w:r w:rsidRPr="006A3CB3">
        <w:rPr>
          <w:rFonts w:ascii="Arial Narrow" w:hAnsi="Arial Narrow"/>
          <w:sz w:val="24"/>
        </w:rPr>
        <w:t>súvisiacich</w:t>
      </w:r>
      <w:r w:rsidRPr="00F95093">
        <w:rPr>
          <w:rFonts w:ascii="Arial Narrow" w:hAnsi="Arial Narrow"/>
          <w:spacing w:val="-5"/>
          <w:sz w:val="24"/>
        </w:rPr>
        <w:t xml:space="preserve"> </w:t>
      </w:r>
      <w:r w:rsidRPr="006A3CB3">
        <w:rPr>
          <w:rFonts w:ascii="Arial Narrow" w:hAnsi="Arial Narrow"/>
          <w:sz w:val="24"/>
        </w:rPr>
        <w:t>dokladov</w:t>
      </w:r>
      <w:r w:rsidRPr="00F95093">
        <w:rPr>
          <w:rFonts w:ascii="Arial Narrow" w:hAnsi="Arial Narrow"/>
          <w:spacing w:val="-5"/>
          <w:sz w:val="24"/>
        </w:rPr>
        <w:t xml:space="preserve"> </w:t>
      </w:r>
      <w:r w:rsidRPr="006A3CB3">
        <w:rPr>
          <w:rFonts w:ascii="Arial Narrow" w:hAnsi="Arial Narrow"/>
          <w:sz w:val="24"/>
        </w:rPr>
        <w:t>a</w:t>
      </w:r>
      <w:r w:rsidRPr="00F95093">
        <w:rPr>
          <w:rFonts w:ascii="Arial Narrow" w:hAnsi="Arial Narrow"/>
          <w:spacing w:val="-5"/>
          <w:sz w:val="24"/>
        </w:rPr>
        <w:t xml:space="preserve"> </w:t>
      </w:r>
      <w:r w:rsidRPr="006A3CB3">
        <w:rPr>
          <w:rFonts w:ascii="Arial Narrow" w:hAnsi="Arial Narrow"/>
          <w:sz w:val="24"/>
        </w:rPr>
        <w:t>vyjadrení</w:t>
      </w:r>
      <w:r w:rsidRPr="00F95093">
        <w:rPr>
          <w:rFonts w:ascii="Arial Narrow" w:hAnsi="Arial Narrow"/>
          <w:spacing w:val="-6"/>
          <w:sz w:val="24"/>
        </w:rPr>
        <w:t xml:space="preserve"> </w:t>
      </w:r>
      <w:r w:rsidRPr="006A3CB3">
        <w:rPr>
          <w:rFonts w:ascii="Arial Narrow" w:hAnsi="Arial Narrow"/>
          <w:sz w:val="24"/>
        </w:rPr>
        <w:t>účastníkov stavebného konan</w:t>
      </w:r>
      <w:r w:rsidR="00505827" w:rsidRPr="006A3CB3">
        <w:rPr>
          <w:rFonts w:ascii="Arial Narrow" w:hAnsi="Arial Narrow"/>
          <w:sz w:val="24"/>
        </w:rPr>
        <w:t>ie</w:t>
      </w:r>
    </w:p>
    <w:p w14:paraId="01A6543C" w14:textId="77777777" w:rsidR="00942105" w:rsidRPr="006A3CB3" w:rsidRDefault="00942105" w:rsidP="003510A0">
      <w:pPr>
        <w:pStyle w:val="Zkladntext"/>
        <w:spacing w:before="4" w:line="237" w:lineRule="auto"/>
        <w:ind w:right="248"/>
      </w:pPr>
    </w:p>
    <w:p w14:paraId="59AE8AE5" w14:textId="7DC5D19E" w:rsidR="003510A0" w:rsidRPr="006A3CB3" w:rsidRDefault="003510A0" w:rsidP="008E3D4A">
      <w:pPr>
        <w:pStyle w:val="Nadpis1"/>
      </w:pPr>
      <w:bookmarkStart w:id="6" w:name="_Toc130552850"/>
      <w:r w:rsidRPr="006A3CB3">
        <w:t>PREHĽAD VÝCHODZÍCH PODKLADOV</w:t>
      </w:r>
      <w:bookmarkEnd w:id="6"/>
    </w:p>
    <w:p w14:paraId="386AB2F9" w14:textId="279D1C36" w:rsidR="003510A0" w:rsidRPr="006A3CB3" w:rsidRDefault="003510A0" w:rsidP="003510A0">
      <w:pPr>
        <w:pStyle w:val="Zkladntext"/>
      </w:pPr>
      <w:r w:rsidRPr="006A3CB3">
        <w:t xml:space="preserve">Realizačný projekt </w:t>
      </w:r>
      <w:r w:rsidR="00E47CF3" w:rsidRPr="006A3CB3">
        <w:t>„Chovná hala pre kury s voľným výbehom“</w:t>
      </w:r>
      <w:r w:rsidRPr="006A3CB3">
        <w:t xml:space="preserve"> vychádza z :</w:t>
      </w:r>
    </w:p>
    <w:p w14:paraId="1D90C224" w14:textId="2F3006FA" w:rsidR="003510A0" w:rsidRPr="006A3CB3" w:rsidRDefault="003510A0">
      <w:pPr>
        <w:pStyle w:val="Zkladntext"/>
        <w:numPr>
          <w:ilvl w:val="0"/>
          <w:numId w:val="1"/>
        </w:numPr>
      </w:pPr>
      <w:r w:rsidRPr="006A3CB3">
        <w:t>Projekt pre stavebné povolenie stavby „</w:t>
      </w:r>
      <w:r w:rsidR="00E47CF3" w:rsidRPr="006A3CB3">
        <w:t>Chovná hala pre kury s voľným výbehom</w:t>
      </w:r>
      <w:r w:rsidRPr="006A3CB3">
        <w:t>“</w:t>
      </w:r>
    </w:p>
    <w:p w14:paraId="02FD8385" w14:textId="77777777" w:rsidR="003510A0" w:rsidRPr="006A3CB3" w:rsidRDefault="003510A0" w:rsidP="003510A0">
      <w:pPr>
        <w:pStyle w:val="Zkladntext"/>
        <w:ind w:left="952"/>
      </w:pPr>
    </w:p>
    <w:p w14:paraId="0DDF733A" w14:textId="0B81D067" w:rsidR="003510A0" w:rsidRPr="006A3CB3" w:rsidRDefault="003510A0" w:rsidP="00EF6B38">
      <w:pPr>
        <w:pStyle w:val="Nadpis1"/>
      </w:pPr>
      <w:bookmarkStart w:id="7" w:name="_Toc130552851"/>
      <w:r w:rsidRPr="006A3CB3">
        <w:t>CHARAKTERISTIKA ÚZEMIA</w:t>
      </w:r>
      <w:bookmarkEnd w:id="7"/>
    </w:p>
    <w:p w14:paraId="56CF8B45" w14:textId="6499D3DC" w:rsidR="003510A0" w:rsidRPr="006E1BA6" w:rsidRDefault="003510A0" w:rsidP="005C583B">
      <w:pPr>
        <w:pStyle w:val="Zkladntext"/>
      </w:pPr>
      <w:bookmarkStart w:id="8" w:name="_Toc130552852"/>
      <w:bookmarkEnd w:id="8"/>
    </w:p>
    <w:p w14:paraId="7C617CCE" w14:textId="2CF715E4" w:rsidR="003510A0" w:rsidRPr="006A3CB3" w:rsidRDefault="003510A0" w:rsidP="00176830">
      <w:pPr>
        <w:pStyle w:val="Nadpis2"/>
      </w:pPr>
      <w:bookmarkStart w:id="9" w:name="_Toc130552853"/>
      <w:r w:rsidRPr="006A3CB3">
        <w:t>LOKALITA</w:t>
      </w:r>
      <w:bookmarkEnd w:id="9"/>
    </w:p>
    <w:p w14:paraId="41404F73" w14:textId="77777777" w:rsidR="003510A0" w:rsidRPr="006A3CB3" w:rsidRDefault="003510A0" w:rsidP="008E3D4A">
      <w:pPr>
        <w:pStyle w:val="Zkladntext"/>
      </w:pPr>
    </w:p>
    <w:p w14:paraId="5FCF0B21" w14:textId="29CD0681" w:rsidR="00C244D3" w:rsidRPr="006A3CB3" w:rsidRDefault="000A13A1" w:rsidP="00C244D3">
      <w:pPr>
        <w:pStyle w:val="Zkladntext"/>
        <w:spacing w:before="8"/>
        <w:jc w:val="both"/>
      </w:pPr>
      <w:r w:rsidRPr="006A3CB3">
        <w:t>Stavenisko sa nachádza na parcelách č. 392/1, 392/2, 392/3 a 392/6 v Dolnom Trhovišti, katastrálne územie Dolné Trhovište. Obec Dolné Trhovište nemá vypracovaný územný plán obce. Podľa platného územného plánu regiónu Trnavského samosprávneho kraja sú plochy riešeného územia vedené ako plochy poľnohospodárskej pôdy zaradené do 1. - 9. skupiny bonitovanej pôdno-ekologickej jednotky. Navrhovaná činnosť bude situovaná na ploche, v rámci ktorej platí 1. stupeň ochrany prírody a krajiny, v zmysle zákona NR SR č. 543/2002 Z. z. o ochrane prírody a krajiny v znení neskorších zmien a doplnkov. Stavba v zmysle citovaného zákona nie je v danom území zakázaná Riešením projektu je areálový komplex pre chovnú halu s pridruženými stavebnými objektami (viď. výkresová dokumentácia)</w:t>
      </w:r>
      <w:r w:rsidR="003510A0" w:rsidRPr="006A3CB3">
        <w:t>.</w:t>
      </w:r>
    </w:p>
    <w:p w14:paraId="01D75BB5" w14:textId="7F27C9F1" w:rsidR="00C244D3" w:rsidRPr="006A3CB3" w:rsidRDefault="00C244D3" w:rsidP="00C244D3">
      <w:pPr>
        <w:pStyle w:val="Zkladntext"/>
        <w:spacing w:before="8"/>
        <w:jc w:val="both"/>
      </w:pPr>
    </w:p>
    <w:p w14:paraId="347B0CE0" w14:textId="3424A0E1" w:rsidR="00C244D3" w:rsidRDefault="00C244D3" w:rsidP="00EF6B38">
      <w:pPr>
        <w:pStyle w:val="Nadpis2"/>
      </w:pPr>
      <w:bookmarkStart w:id="10" w:name="_Toc130552854"/>
      <w:r w:rsidRPr="006A3CB3">
        <w:t>ÚZEMNÝ PLÁN</w:t>
      </w:r>
      <w:bookmarkEnd w:id="10"/>
    </w:p>
    <w:p w14:paraId="1DC49168" w14:textId="77777777" w:rsidR="002A4677" w:rsidRDefault="002A4677" w:rsidP="002A4677">
      <w:pPr>
        <w:pStyle w:val="Zkladntext"/>
      </w:pPr>
    </w:p>
    <w:p w14:paraId="46BD417C" w14:textId="4F280565" w:rsidR="002A4677" w:rsidRPr="006A3CB3" w:rsidRDefault="002A4677" w:rsidP="002A4677">
      <w:pPr>
        <w:pStyle w:val="Zkladntext"/>
        <w:jc w:val="both"/>
      </w:pPr>
      <w:r>
        <w:t>Obec Dolné Trhovište nemá vypracovaný územný plán obce. Podľa platného územného plánu regiónu. Trnavského samosprávneho kraja sú plochy riešeného územia vedené ako plochy poľnohospodárskej pôdy zaradené do 1. - 9. skupiny bonitovanej pôdno-ekologickej jednotky. Navrhovaná činnosť bude situovaná na ploche, v rámci ktorej platí 1. stupeň ochrany prírody a krajiny, v zmysle zákona NR SR č. 543/2002 Z. z. o ochrane prírody a krajiny v znení neskorších zmien a doplnkov. Stavba v zmysle citovaného zákona nie je v danom území zakázaná.</w:t>
      </w:r>
    </w:p>
    <w:p w14:paraId="39B32C31" w14:textId="29B32699" w:rsidR="00F73E45" w:rsidRPr="006A3CB3" w:rsidRDefault="00F73E45" w:rsidP="00C244D3">
      <w:pPr>
        <w:pStyle w:val="Zkladntext"/>
      </w:pPr>
    </w:p>
    <w:p w14:paraId="6A3382AD" w14:textId="3119C68D" w:rsidR="0054218E" w:rsidRPr="006A3CB3" w:rsidRDefault="00D775F5" w:rsidP="00EF6B38">
      <w:pPr>
        <w:pStyle w:val="Nadpis2"/>
      </w:pPr>
      <w:bookmarkStart w:id="11" w:name="_Toc130552855"/>
      <w:r w:rsidRPr="006A3CB3">
        <w:t>DISPOZIČNO-PREVÁDZKOVÉ RIEŠENIE</w:t>
      </w:r>
      <w:bookmarkEnd w:id="11"/>
    </w:p>
    <w:p w14:paraId="31B14B75" w14:textId="77777777" w:rsidR="005E52A4" w:rsidRPr="006A3CB3" w:rsidRDefault="005E52A4" w:rsidP="005E52A4">
      <w:pPr>
        <w:pStyle w:val="Zkladntext"/>
      </w:pPr>
    </w:p>
    <w:p w14:paraId="09606ECF" w14:textId="2817AE4E" w:rsidR="00F95093" w:rsidRDefault="006A3CB3" w:rsidP="009E7756">
      <w:pPr>
        <w:pStyle w:val="Zkladntext"/>
        <w:jc w:val="both"/>
      </w:pPr>
      <w:r>
        <w:t>S</w:t>
      </w:r>
      <w:r w:rsidR="009E7756" w:rsidRPr="006A3CB3">
        <w:t xml:space="preserve">tavba chovnej haly pre kury s voľným výbehom pozostáva z viacerých stavebných celkov, ktoré spolu tvoria areálový komplex vytvorený za účelom chovu sliepok a expedície vajec. Predpokladaný počet nosníc je </w:t>
      </w:r>
      <w:r w:rsidR="002A4677">
        <w:t>36 881</w:t>
      </w:r>
      <w:r w:rsidR="009E7756" w:rsidRPr="006A3CB3">
        <w:t xml:space="preserve">. Stavbe dominuje hala pre chov sliepok (SO-01), ktorá má pôdorysne najväčšiu rozlohu. Nosným ťažiskom navrhovanej činnosti je výstavba chovnej haly pre chov hydiny s technickým, sociálnym a hygienickým vybavením. Hmotovo - priestorové riešenie navrhovanej činnosti nadväzuje na urbanizmus dotknutého areálu pre chov dobytka, ošípaných a pre rastlinnú výrobu. V chovnej časti budú umiestnené nosnice (Kury domáce), ktorej režim bude riadený technológiou chovu. Typ chovu bude chov s voľným obojstranným výbehom v exteriéri, ktorý je pokrytý vegetáciou, kde budú mať nosnice neustály prístup. Počas leta a zimy slúžia na odpočinok nosníc zimné záhrady s celkovou plochou 622,62 m2 . Medzi jednotlivými turnusmi chovu budú naplánované technologické prestávky. Tie budú slúžiť na odstránenie trusu a podstielky v hale, umývanie a dezinfekciu vnútorných povrchov haly a vyvetranie priestorov. Podstielku pre nosnice bude tvoriť rezaná slama alebo hobliny, prípadne suchý hydinový trus s vápnom (min. 250 cm² podstielky na jednu nosnicu). Trus bude prevetrávaný ventilátormi vzduchotechniky vetrania haly a prirodzenými vplyvmi exteriéru. Trus bude z prístrešku vyvážaný na dočasné alebo poľné hnojiská. </w:t>
      </w:r>
      <w:r w:rsidR="009E7756" w:rsidRPr="006A3CB3">
        <w:lastRenderedPageBreak/>
        <w:t xml:space="preserve">Prístrešok na trus je dimenzovaný na periódu 6 mesiacov, kde sa každých 6 mesiacov predpokladá odvoz trusu a jeho následné využitie v rámci rastlinnej výroby, alebo úpravou na granulát, ktorý bude následne predávaný. V realite sa očakáva, že trus bude z prístrešku priebežne odvážaný a následne použitý na rastlinnú výrobu na okolitých poliach. Krmivo so suplementami bude dodávané externou firmou do zásobníkov. Krmivo sa nafúka do kŕmnych síl. Krmivo bude do haly transportované pomocou závitového dopravníka poháňaného elektromotorom so senzorom. Ďalej sa krmivo dostáva do kŕmnych strojov, kde </w:t>
      </w:r>
    </w:p>
    <w:p w14:paraId="0BDA42B9" w14:textId="78FC7D50" w:rsidR="00F73E45" w:rsidRPr="006A3CB3" w:rsidRDefault="009E7756" w:rsidP="009E7756">
      <w:pPr>
        <w:pStyle w:val="Zkladntext"/>
        <w:jc w:val="both"/>
      </w:pPr>
      <w:r w:rsidRPr="006A3CB3">
        <w:t>sa nadávkuje do jednotlivých kŕmidiel resp. kŕmneho pásu. Uhynuté zvieratá a znehodnotené vajcia sú uskladnené v miestnosti Kafilérie</w:t>
      </w:r>
      <w:r w:rsidR="00EA7EFE">
        <w:t xml:space="preserve"> v ktorej sa nachádzajú nádoby </w:t>
      </w:r>
      <w:r w:rsidRPr="006A3CB3">
        <w:t>, odkiaľ sú následne vyvezené príslušnou oprávnenou osobou. Pred objektom chovnej haly sa nachádza retenčná nádrž na požiarnu vodu (SO-03), ktorá je samostatne riešená v stati 03 Protipožiarna bezpečnosť (SO-01, SO-02). V stati 05 Elektroinštalácie projektovej dokumentácie stavebných objektov SO 01 a SO 02 je riešený záložný dieselagregát a areálové osvetlenie celého areálového komplexu. Spevnené plochy (SO-08) dopravných komunikácii, ich nadväznosť a konštrukčné zloženie v rámci areálu rieši časť F Dopravné riešenie. Konštrukcia oplotenia stavebného objektu SO-09 Oplotenie areálu bude pozostávať zo štvorhranného pozinkovaného pletiva výšky 200cm. Požiadavky stavebníka a užívateľa na funkčné priestory objektu sú stanovené a podmienené vytvorením komfortného a efektívneho pracovného priestoru. S výstavbou stavebník zabezpečí aj výsadbu zelene na voľnom pozemku. Túto však stavebník zabezpečí samostatne od autorizovanej firmy – tento projekt výsadbu zelene a záhradnú architektúru nerieši.</w:t>
      </w:r>
    </w:p>
    <w:p w14:paraId="5CC1A8D7" w14:textId="77777777" w:rsidR="009E7756" w:rsidRPr="006A3CB3" w:rsidRDefault="009E7756" w:rsidP="009E7756">
      <w:pPr>
        <w:pStyle w:val="Zkladntext"/>
        <w:jc w:val="both"/>
      </w:pPr>
    </w:p>
    <w:p w14:paraId="633CA7CB" w14:textId="5378E951" w:rsidR="00F73E45" w:rsidRPr="006A3CB3" w:rsidRDefault="00F73E45" w:rsidP="00EF6B38">
      <w:pPr>
        <w:pStyle w:val="Nadpis1"/>
      </w:pPr>
      <w:bookmarkStart w:id="12" w:name="_Toc130552856"/>
      <w:r w:rsidRPr="006A3CB3">
        <w:t>STAVEBNO-TECHNICKÉ RIEŠENIE</w:t>
      </w:r>
      <w:bookmarkEnd w:id="12"/>
    </w:p>
    <w:p w14:paraId="6A14B635" w14:textId="77777777" w:rsidR="00F73E45" w:rsidRPr="006A3CB3" w:rsidRDefault="00F73E45" w:rsidP="008E3D4A">
      <w:pPr>
        <w:pStyle w:val="Zkladntext"/>
      </w:pPr>
    </w:p>
    <w:p w14:paraId="570063FB" w14:textId="22DDC50B" w:rsidR="006C2AA7" w:rsidRPr="006A3CB3" w:rsidRDefault="00F73E45" w:rsidP="00AC3ED1">
      <w:pPr>
        <w:pStyle w:val="Zkladntext"/>
        <w:jc w:val="both"/>
        <w:rPr>
          <w:color w:val="FF0000"/>
          <w:sz w:val="20"/>
          <w:szCs w:val="20"/>
        </w:rPr>
      </w:pPr>
      <w:r w:rsidRPr="006A3CB3">
        <w:rPr>
          <w:color w:val="FF0000"/>
          <w:sz w:val="20"/>
          <w:szCs w:val="20"/>
        </w:rPr>
        <w:t>Všetky materiály a prvky, ktoré by mali byť zabudované do stavby treba dať pred dodaním odsúhlasiť hlavnému architektovi projektu! Až po jeho písomnom odsúhlasení je možné dané materiály a prvky použiť !!! Uvádzané materiály v projektovej dokumentácii nie sú záväzné, stanovujú iba referenčnú kvalitu, ktorá sa požaduje od jednotlivých stavebných materiálov v projektovej dokumentácii pre realizáciu.</w:t>
      </w:r>
    </w:p>
    <w:p w14:paraId="1A6DEFA3" w14:textId="77777777" w:rsidR="006C2AA7" w:rsidRPr="006A3CB3" w:rsidRDefault="006C2AA7" w:rsidP="008E3D4A">
      <w:pPr>
        <w:pStyle w:val="Zkladntext"/>
      </w:pPr>
    </w:p>
    <w:p w14:paraId="4B737225" w14:textId="1CADDED7" w:rsidR="00432C2A" w:rsidRPr="006A3CB3" w:rsidRDefault="00D775F5" w:rsidP="00EF6B38">
      <w:pPr>
        <w:pStyle w:val="Nadpis2"/>
      </w:pPr>
      <w:bookmarkStart w:id="13" w:name="_Toc130552857"/>
      <w:r w:rsidRPr="006A3CB3">
        <w:t>ZÁKLADNÉ ÚDAJE O OBJEKTE</w:t>
      </w:r>
      <w:bookmarkEnd w:id="13"/>
    </w:p>
    <w:p w14:paraId="34A0D72A" w14:textId="38076E92" w:rsidR="00432C2A" w:rsidRPr="006A3CB3" w:rsidRDefault="00432C2A">
      <w:pPr>
        <w:ind w:left="232"/>
        <w:jc w:val="both"/>
        <w:rPr>
          <w:rFonts w:ascii="Arial Narrow" w:hAnsi="Arial Narrow"/>
          <w:b/>
          <w:sz w:val="24"/>
        </w:rPr>
      </w:pPr>
    </w:p>
    <w:p w14:paraId="788CC599" w14:textId="77777777" w:rsidR="009F043F" w:rsidRPr="006A3CB3" w:rsidRDefault="009F043F">
      <w:pPr>
        <w:pStyle w:val="Zkladntext"/>
        <w:numPr>
          <w:ilvl w:val="0"/>
          <w:numId w:val="1"/>
        </w:numPr>
        <w:spacing w:before="11" w:line="259" w:lineRule="auto"/>
      </w:pPr>
      <w:r w:rsidRPr="006A3CB3">
        <w:t xml:space="preserve">SO-01 Chovná hala, základ pre kŕmne silá teleso zemného násypu. </w:t>
      </w:r>
    </w:p>
    <w:p w14:paraId="5420CE31" w14:textId="77777777" w:rsidR="009F043F" w:rsidRPr="006A3CB3" w:rsidRDefault="009F043F">
      <w:pPr>
        <w:pStyle w:val="Zkladntext"/>
        <w:numPr>
          <w:ilvl w:val="0"/>
          <w:numId w:val="1"/>
        </w:numPr>
        <w:spacing w:before="11" w:line="259" w:lineRule="auto"/>
      </w:pPr>
      <w:r w:rsidRPr="006A3CB3">
        <w:t xml:space="preserve">SO-02 Prístrešok skladu trusu </w:t>
      </w:r>
    </w:p>
    <w:p w14:paraId="742BBE75" w14:textId="77777777" w:rsidR="009F043F" w:rsidRPr="006A3CB3" w:rsidRDefault="009F043F">
      <w:pPr>
        <w:pStyle w:val="Zkladntext"/>
        <w:numPr>
          <w:ilvl w:val="0"/>
          <w:numId w:val="1"/>
        </w:numPr>
        <w:spacing w:before="11" w:line="259" w:lineRule="auto"/>
      </w:pPr>
      <w:r w:rsidRPr="006A3CB3">
        <w:t xml:space="preserve">SO-03 Retenčná nádrž na požiarnu vodu </w:t>
      </w:r>
    </w:p>
    <w:p w14:paraId="4B475171" w14:textId="77777777" w:rsidR="009F043F" w:rsidRPr="006A3CB3" w:rsidRDefault="009F043F">
      <w:pPr>
        <w:pStyle w:val="Zkladntext"/>
        <w:numPr>
          <w:ilvl w:val="0"/>
          <w:numId w:val="1"/>
        </w:numPr>
        <w:spacing w:before="11" w:line="259" w:lineRule="auto"/>
      </w:pPr>
      <w:r w:rsidRPr="006A3CB3">
        <w:t xml:space="preserve">SO-04 Prípojka NN </w:t>
      </w:r>
    </w:p>
    <w:p w14:paraId="6D194EC2" w14:textId="77777777" w:rsidR="009F043F" w:rsidRPr="006A3CB3" w:rsidRDefault="009F043F">
      <w:pPr>
        <w:pStyle w:val="Zkladntext"/>
        <w:numPr>
          <w:ilvl w:val="0"/>
          <w:numId w:val="1"/>
        </w:numPr>
        <w:spacing w:before="11" w:line="259" w:lineRule="auto"/>
      </w:pPr>
      <w:r w:rsidRPr="006A3CB3">
        <w:t xml:space="preserve">SO-05 Záložný dieselagregát </w:t>
      </w:r>
    </w:p>
    <w:p w14:paraId="326387A6" w14:textId="77777777" w:rsidR="009F043F" w:rsidRPr="006A3CB3" w:rsidRDefault="009F043F">
      <w:pPr>
        <w:pStyle w:val="Zkladntext"/>
        <w:numPr>
          <w:ilvl w:val="0"/>
          <w:numId w:val="1"/>
        </w:numPr>
        <w:spacing w:before="11" w:line="259" w:lineRule="auto"/>
      </w:pPr>
      <w:r w:rsidRPr="006A3CB3">
        <w:t xml:space="preserve">SO-06 Hala - elektroinštalácia, bleskozvod </w:t>
      </w:r>
    </w:p>
    <w:p w14:paraId="0EB4767A" w14:textId="77777777" w:rsidR="009F043F" w:rsidRPr="006A3CB3" w:rsidRDefault="009F043F">
      <w:pPr>
        <w:pStyle w:val="Zkladntext"/>
        <w:numPr>
          <w:ilvl w:val="0"/>
          <w:numId w:val="1"/>
        </w:numPr>
        <w:spacing w:before="11" w:line="259" w:lineRule="auto"/>
      </w:pPr>
      <w:r w:rsidRPr="006A3CB3">
        <w:t xml:space="preserve">SO-07 Areálové osvetlenie </w:t>
      </w:r>
    </w:p>
    <w:p w14:paraId="1A16F3D6" w14:textId="77777777" w:rsidR="009F043F" w:rsidRPr="006A3CB3" w:rsidRDefault="009F043F">
      <w:pPr>
        <w:pStyle w:val="Zkladntext"/>
        <w:numPr>
          <w:ilvl w:val="0"/>
          <w:numId w:val="1"/>
        </w:numPr>
        <w:spacing w:before="11" w:line="259" w:lineRule="auto"/>
      </w:pPr>
      <w:r w:rsidRPr="006A3CB3">
        <w:t xml:space="preserve">SO-08 Spevnené plochy </w:t>
      </w:r>
    </w:p>
    <w:p w14:paraId="374B958A" w14:textId="77777777" w:rsidR="009F043F" w:rsidRPr="006A3CB3" w:rsidRDefault="009F043F">
      <w:pPr>
        <w:pStyle w:val="Zkladntext"/>
        <w:numPr>
          <w:ilvl w:val="0"/>
          <w:numId w:val="1"/>
        </w:numPr>
        <w:spacing w:before="11" w:line="259" w:lineRule="auto"/>
      </w:pPr>
      <w:r w:rsidRPr="006A3CB3">
        <w:t xml:space="preserve">SO-09 Oplotenie areálu </w:t>
      </w:r>
    </w:p>
    <w:p w14:paraId="35EAE31E" w14:textId="300B29B3" w:rsidR="0011202A" w:rsidRPr="006A3CB3" w:rsidRDefault="009F043F">
      <w:pPr>
        <w:pStyle w:val="Zkladntext"/>
        <w:numPr>
          <w:ilvl w:val="0"/>
          <w:numId w:val="1"/>
        </w:numPr>
        <w:spacing w:before="11" w:line="259" w:lineRule="auto"/>
      </w:pPr>
      <w:r w:rsidRPr="006A3CB3">
        <w:t>SO-10 Rekonštrukcia TS 0022-004</w:t>
      </w:r>
    </w:p>
    <w:p w14:paraId="61292D20" w14:textId="03B52235" w:rsidR="006C2AA7" w:rsidRPr="006A3CB3" w:rsidRDefault="006C2AA7" w:rsidP="006C2AA7">
      <w:pPr>
        <w:rPr>
          <w:rFonts w:ascii="Arial Narrow" w:hAnsi="Arial Narrow"/>
        </w:rPr>
      </w:pPr>
    </w:p>
    <w:p w14:paraId="56EE0F36" w14:textId="10E8D418" w:rsidR="006C2AA7" w:rsidRPr="006A3CB3" w:rsidRDefault="00D775F5" w:rsidP="00EF6B38">
      <w:pPr>
        <w:pStyle w:val="Nadpis2"/>
      </w:pPr>
      <w:bookmarkStart w:id="14" w:name="_Toc130552859"/>
      <w:r w:rsidRPr="006A3CB3">
        <w:t>ZAKLADANIE</w:t>
      </w:r>
      <w:bookmarkEnd w:id="14"/>
    </w:p>
    <w:p w14:paraId="1A2F9919" w14:textId="77777777" w:rsidR="00D775F5" w:rsidRPr="006A3CB3" w:rsidRDefault="00D775F5" w:rsidP="00B6448A">
      <w:pPr>
        <w:pStyle w:val="Zkladntext"/>
      </w:pPr>
    </w:p>
    <w:p w14:paraId="2BABE739" w14:textId="549F961B" w:rsidR="0010474C" w:rsidRPr="006A3CB3" w:rsidRDefault="00D775F5" w:rsidP="00EF6B38">
      <w:pPr>
        <w:pStyle w:val="Nadpis3"/>
      </w:pPr>
      <w:bookmarkStart w:id="15" w:name="_Toc130552860"/>
      <w:r w:rsidRPr="006A3CB3">
        <w:t>STAVEBNÁ JAMA</w:t>
      </w:r>
      <w:bookmarkEnd w:id="15"/>
    </w:p>
    <w:p w14:paraId="02FCC647" w14:textId="77777777" w:rsidR="00D775F5" w:rsidRPr="006A3CB3" w:rsidRDefault="00D775F5" w:rsidP="00D775F5">
      <w:pPr>
        <w:rPr>
          <w:rFonts w:ascii="Arial Narrow" w:hAnsi="Arial Narrow"/>
        </w:rPr>
      </w:pPr>
    </w:p>
    <w:p w14:paraId="2B3F9FAA" w14:textId="5EA628C6" w:rsidR="0010474C" w:rsidRPr="006A3CB3" w:rsidRDefault="00313397" w:rsidP="009F043F">
      <w:pPr>
        <w:pStyle w:val="Zkladntext"/>
        <w:spacing w:before="7"/>
        <w:ind w:left="0"/>
        <w:jc w:val="both"/>
      </w:pPr>
      <w:r w:rsidRPr="006A3CB3">
        <w:t xml:space="preserve">Založenie stavby je z menšej časti na pôvodnom terénne a z väčšej časti na násype, ktorý bude zhotovený podľa platných noriem. Z podložia je nutné odstrániť ornicu a navážky betónového recyklátu a tehál, ktorý je </w:t>
      </w:r>
      <w:r w:rsidRPr="006A3CB3">
        <w:lastRenderedPageBreak/>
        <w:t>tam nazhromaždený. Hrúbka týchto vrstiev sa pohybuje v rozmedziach od 0,4 m až 0,8 m. Bude nutné aj odstrániť zeminu, ktorej Edef1 &lt; 2,5 MPa. Zrovnaný povrch bude zhutnení pomocou valca s vibrovaním. Zhutnením je nutné dosiahnuť min. Edef2 = 20 MPa. Taktiež je nutné dodržať pomer Edef2 / Edef2 &lt; 2,5. Stlačiteľnosť bude overená statickou zaťažovacou skúškou podľa platných noriem. V násype za nepoužije separačná geotextília. Na zrovnaný povrch bude po 150 mm sypaná zmes vhodných hornín. Veľkosť klastov bude dosahovať max 2/3 mocnosti sypanej vrstvy. Bude prebiehať hutnenie, kde Edef2 musí dosahovať min. 50 MPa. Zhutnenie bude overené pomocou statickej zaťažovacej skúšky podľa platných noriem. Miera zhutnenia celého násypu bude stanovená ťažkou dynamickou penetračnou skúškou, kde kalibračné koeficienty a výsledky budú vyhotovené podľa platných noriem. Do násypu v žiadnom prípade nesmie prebiehať zvod dažďovej vody a jej vsakovanie.</w:t>
      </w:r>
      <w:r w:rsidR="00BE54C3">
        <w:t xml:space="preserve"> (viď. samostatný elaborát Statické posúdenie stavby)</w:t>
      </w:r>
    </w:p>
    <w:p w14:paraId="770D5C14" w14:textId="56926E64" w:rsidR="00BD22ED" w:rsidRPr="006A3CB3" w:rsidRDefault="00BD22ED" w:rsidP="0010474C">
      <w:pPr>
        <w:pStyle w:val="Zkladntext"/>
        <w:spacing w:line="242" w:lineRule="auto"/>
      </w:pPr>
    </w:p>
    <w:p w14:paraId="4AA1C75F" w14:textId="45F7EEE5" w:rsidR="00BD22ED" w:rsidRPr="006A3CB3" w:rsidRDefault="00D775F5" w:rsidP="00EF6B38">
      <w:pPr>
        <w:pStyle w:val="Nadpis2"/>
      </w:pPr>
      <w:bookmarkStart w:id="16" w:name="_Toc130552861"/>
      <w:r w:rsidRPr="006A3CB3">
        <w:t>NOSNÉ KONŠTRUKCIE</w:t>
      </w:r>
      <w:bookmarkEnd w:id="16"/>
    </w:p>
    <w:p w14:paraId="74A3EE27" w14:textId="2843566E" w:rsidR="00D775F5" w:rsidRPr="006A3CB3" w:rsidRDefault="00D775F5" w:rsidP="00EF6B38">
      <w:pPr>
        <w:pStyle w:val="Zkladntext"/>
      </w:pPr>
    </w:p>
    <w:p w14:paraId="3A577FA5" w14:textId="0219AE7E" w:rsidR="00313397" w:rsidRPr="006A3CB3" w:rsidRDefault="00313397" w:rsidP="00313397">
      <w:pPr>
        <w:pStyle w:val="Nadpis3"/>
      </w:pPr>
      <w:bookmarkStart w:id="17" w:name="_Toc130552862"/>
      <w:r w:rsidRPr="006A3CB3">
        <w:t>ZALOŽENIE STAVBY</w:t>
      </w:r>
      <w:bookmarkEnd w:id="17"/>
    </w:p>
    <w:p w14:paraId="328FFF68" w14:textId="4646B7AD" w:rsidR="00313397" w:rsidRPr="006A3CB3" w:rsidRDefault="00313397" w:rsidP="00EF6B38">
      <w:pPr>
        <w:pStyle w:val="Zkladntext"/>
      </w:pPr>
    </w:p>
    <w:p w14:paraId="2CA2354D" w14:textId="60541512" w:rsidR="00313397" w:rsidRPr="006A3CB3" w:rsidRDefault="00313397" w:rsidP="00313397">
      <w:pPr>
        <w:pStyle w:val="Zkladntext"/>
        <w:jc w:val="both"/>
      </w:pPr>
      <w:r w:rsidRPr="006A3CB3">
        <w:t>Pri zakladaní objektu do vrstiev pravdepodobne presadavých sprašových ílov, je prísne zakázané realizovať základy ak je očividné že základová škára je zasiahnutá povrchovou alebo atmosférickou vodou. Výkopové práce sa budú realizovať, ak je to možné, v suchom období, aby bolo možné dôsledne chrániť základovú škáru voči rozbrednutiu. V prípade, že betonárske práce nebudú vykonané ihneď po realizácii výkopov, bude potrebné ponechať nad úrovňou základovej škáry ochrannú vrstvu zeminy hrúbky najmenej 20 cm, ktorá sa odstráni až tesne pred betónovaním základových konštrukcií alebo pred položením podkladového betónu. Je bezpodmienečne nutné, aby základovú škáru prevzal geológ za účasti investora a projektanta stavby.</w:t>
      </w:r>
      <w:r w:rsidR="00BE54C3">
        <w:t xml:space="preserve"> (viď. samostatný elaborát Statické posúdenie stavby)</w:t>
      </w:r>
    </w:p>
    <w:p w14:paraId="2E47EC71" w14:textId="77777777" w:rsidR="00313397" w:rsidRPr="006A3CB3" w:rsidRDefault="00313397" w:rsidP="00313397">
      <w:pPr>
        <w:pStyle w:val="Zkladntext"/>
        <w:jc w:val="both"/>
      </w:pPr>
    </w:p>
    <w:p w14:paraId="652E2684" w14:textId="54EC2B5B" w:rsidR="0010474C" w:rsidRPr="006A3CB3" w:rsidRDefault="00D775F5" w:rsidP="00EF6B38">
      <w:pPr>
        <w:pStyle w:val="Nadpis3"/>
      </w:pPr>
      <w:bookmarkStart w:id="18" w:name="_Toc130552863"/>
      <w:r w:rsidRPr="006A3CB3">
        <w:t>KONŠTRUKČNÉ</w:t>
      </w:r>
      <w:r w:rsidRPr="006A3CB3">
        <w:rPr>
          <w:spacing w:val="-4"/>
        </w:rPr>
        <w:t xml:space="preserve"> </w:t>
      </w:r>
      <w:r w:rsidRPr="006A3CB3">
        <w:t>RIEŠENIE</w:t>
      </w:r>
      <w:r w:rsidRPr="006A3CB3">
        <w:rPr>
          <w:spacing w:val="-3"/>
        </w:rPr>
        <w:t xml:space="preserve"> </w:t>
      </w:r>
      <w:r w:rsidRPr="006A3CB3">
        <w:t>ZÁKLADOV</w:t>
      </w:r>
      <w:bookmarkEnd w:id="18"/>
    </w:p>
    <w:p w14:paraId="6AD9BF65" w14:textId="77777777" w:rsidR="00D775F5" w:rsidRPr="006A3CB3" w:rsidRDefault="00D775F5" w:rsidP="00D775F5">
      <w:pPr>
        <w:rPr>
          <w:rFonts w:ascii="Arial Narrow" w:hAnsi="Arial Narrow"/>
        </w:rPr>
      </w:pPr>
    </w:p>
    <w:p w14:paraId="368876E9" w14:textId="208D02B6" w:rsidR="0010474C" w:rsidRPr="006A3CB3" w:rsidRDefault="009E7756" w:rsidP="0010474C">
      <w:pPr>
        <w:pStyle w:val="Zkladntext"/>
        <w:jc w:val="both"/>
      </w:pPr>
      <w:r w:rsidRPr="006A3CB3">
        <w:t>Základové konštrukcie pod halou sú navrhnuté ako železobetónové pätky variabilných rozmerov. V časti kde je hlavný, chladný sklad a rampa sú navrhnuté dvojstupňové pätky vzhľadom na úroveň terénu. Pod kŕmne silá je navrhnutá železobetónová základová doska rozmerov 3,0 m x 7,0 m a výšky 1,15 m. Po obvode objektu sú navrhnuté základové soklové trámy ako monolitické železobetónové konštrukcie. Pre podrobné rozmery monolitických konštrukcií viď. výkresovú dokumentáciu</w:t>
      </w:r>
      <w:r w:rsidR="006A3CB3">
        <w:t xml:space="preserve"> časť statika</w:t>
      </w:r>
      <w:r w:rsidRPr="006A3CB3">
        <w:t>.</w:t>
      </w:r>
      <w:r w:rsidR="00BE54C3">
        <w:t xml:space="preserve"> (viď. samostatný elaborát Statické posúdenie stavby)</w:t>
      </w:r>
    </w:p>
    <w:p w14:paraId="1EA909C4" w14:textId="77777777" w:rsidR="009F043F" w:rsidRPr="006A3CB3" w:rsidRDefault="009F043F" w:rsidP="0010474C">
      <w:pPr>
        <w:pStyle w:val="Zkladntext"/>
        <w:spacing w:before="11" w:line="259" w:lineRule="auto"/>
      </w:pPr>
    </w:p>
    <w:p w14:paraId="7ED4F6AA" w14:textId="7DC6962A" w:rsidR="00BD22ED" w:rsidRPr="006A3CB3" w:rsidRDefault="00D775F5" w:rsidP="00EF6B38">
      <w:pPr>
        <w:pStyle w:val="Nadpis3"/>
      </w:pPr>
      <w:bookmarkStart w:id="19" w:name="_Toc130552864"/>
      <w:r w:rsidRPr="006A3CB3">
        <w:t>NOSN</w:t>
      </w:r>
      <w:r w:rsidR="006A1320" w:rsidRPr="006A3CB3">
        <w:t>Á</w:t>
      </w:r>
      <w:r w:rsidRPr="006A3CB3">
        <w:t xml:space="preserve"> KONŠTRUKCI</w:t>
      </w:r>
      <w:r w:rsidR="006A1320" w:rsidRPr="006A3CB3">
        <w:t>A HALY</w:t>
      </w:r>
      <w:bookmarkEnd w:id="19"/>
    </w:p>
    <w:p w14:paraId="792D18BA" w14:textId="77777777" w:rsidR="00D775F5" w:rsidRPr="006A3CB3" w:rsidRDefault="00D775F5" w:rsidP="00D775F5">
      <w:pPr>
        <w:rPr>
          <w:rFonts w:ascii="Arial Narrow" w:hAnsi="Arial Narrow"/>
        </w:rPr>
      </w:pPr>
    </w:p>
    <w:p w14:paraId="30038993" w14:textId="12D79177" w:rsidR="00F17BF0" w:rsidRPr="006A3CB3" w:rsidRDefault="006A1320" w:rsidP="006A1320">
      <w:pPr>
        <w:pStyle w:val="Zkladntext"/>
        <w:jc w:val="both"/>
      </w:pPr>
      <w:r w:rsidRPr="006A3CB3">
        <w:t xml:space="preserve">Nosný systém objektu chovnej haly je navrhnutý ako oceľová konštrukcia. Nosná konštrukcia je tvorená z priečnych portálových rámov (jednotlivé osové vzdialenosti viď výkresovú dokumentáciu). Hlavný priečny rám chovnej časti haly je zložený z nosných stĺpov prierezu HEA260 a nosníkov prierezu HEA300. Prípoj stĺpov a nosníkov je navrhnutý ako rámový roh s nábehom. Štítový spoj nosníkov je navrhnutý s nábehmi. Po stranách sú navrhnuté vedľajšie konštrukcie zimnej záhrady tvorené stĺpom prierezu IPE240 a nosníkom prierezu IPE220. Prípoj stĺpa a nosníka je prevedený pomocou rámového rohu. Pripojenie nosníka IPE240 na hlavný stĺp prierezu HEA260 je navrhnutý ako kĺbovo pripojený. Skladové a administratívne priestory majú odlišné rozpätie vedľajšieho (zimná záhrada) rámu. Častiach vedľajšieho rámu sú použité prierezy IPE240, IPE270 pre stĺpy a pre nosníky IPE200, IPE220 a IPE240. Štítové steny a vnútorná stena sú navrhnuté z prierezov IPE220 a IPE240, ktoré sú pripojené k rámu kĺbovo. Vodorovné stuženie je navrhnuté z RHS profilov. Diagonálne a pozdĺžne stuženie v stenách ako aj strešnej rovine </w:t>
      </w:r>
      <w:r w:rsidRPr="006A3CB3">
        <w:lastRenderedPageBreak/>
        <w:t>navrhnuté pomocou RHS profilov rôznych dimenzií. Podrobné rozmery nosných prvkov viď výkresovú dokumentáciu, ktorá je súčasťou tejto dokumentácie. Vystuženie všetkých monolitických prvkov a</w:t>
      </w:r>
      <w:r w:rsidR="008A5687">
        <w:t> </w:t>
      </w:r>
      <w:r w:rsidRPr="006A3CB3">
        <w:t>dosiek</w:t>
      </w:r>
      <w:r w:rsidR="008A5687">
        <w:t xml:space="preserve"> </w:t>
      </w:r>
      <w:r w:rsidRPr="006A3CB3">
        <w:t>viď. výkresy výstuže, ktoré sú súčasťou tejto projektovej dokumentácie. Na oceľové konštrukcie je potrebné pred realizáciou stavby vyhotoviť</w:t>
      </w:r>
      <w:r w:rsidR="00D21195">
        <w:t xml:space="preserve"> realizátorom</w:t>
      </w:r>
      <w:r w:rsidRPr="006A3CB3">
        <w:t xml:space="preserve"> dielenskú dokumentáciu, kde budú vyriešené jednotlivé styky a detaily.</w:t>
      </w:r>
      <w:r w:rsidR="00BE54C3" w:rsidRPr="00BE54C3">
        <w:t xml:space="preserve"> </w:t>
      </w:r>
      <w:r w:rsidR="00BE54C3">
        <w:t>(viď. samostatný elaborát Statické posúdenie stavby)</w:t>
      </w:r>
    </w:p>
    <w:p w14:paraId="5E297034" w14:textId="77777777" w:rsidR="00B6448A" w:rsidRPr="006A3CB3" w:rsidRDefault="00B6448A" w:rsidP="00BD22ED">
      <w:pPr>
        <w:pStyle w:val="Zkladntext"/>
      </w:pPr>
    </w:p>
    <w:p w14:paraId="063EE8B0" w14:textId="021F02A2" w:rsidR="006A1320" w:rsidRPr="006A3CB3" w:rsidRDefault="00D775F5" w:rsidP="006A1320">
      <w:pPr>
        <w:pStyle w:val="Nadpis3"/>
      </w:pPr>
      <w:bookmarkStart w:id="20" w:name="_Toc130552865"/>
      <w:r w:rsidRPr="006A3CB3">
        <w:t>KONŠTRUKCI</w:t>
      </w:r>
      <w:r w:rsidR="006A1320" w:rsidRPr="006A3CB3">
        <w:t>A STRECHY</w:t>
      </w:r>
      <w:bookmarkEnd w:id="20"/>
    </w:p>
    <w:p w14:paraId="2F19FB89" w14:textId="77777777" w:rsidR="006A1320" w:rsidRPr="006A3CB3" w:rsidRDefault="006A1320" w:rsidP="00500644">
      <w:pPr>
        <w:pStyle w:val="Zkladntext"/>
        <w:spacing w:before="8"/>
        <w:jc w:val="both"/>
      </w:pPr>
    </w:p>
    <w:p w14:paraId="17AC440A" w14:textId="202CF65D" w:rsidR="00933E37" w:rsidRPr="006A3CB3" w:rsidRDefault="006A1320" w:rsidP="00500644">
      <w:pPr>
        <w:pStyle w:val="Zkladntext"/>
        <w:spacing w:before="8"/>
        <w:jc w:val="both"/>
      </w:pPr>
      <w:r w:rsidRPr="006A3CB3">
        <w:t>Strecha navrhnutá ako sedlová pod uhlom 14°. Použitá krytina trapézový plech. Väznice strechy sú navrhnuté pomocou prierezov METSEC (výška prierezu navrhnutá 172mm) pripojené na nosné strešné nosníky portálového rámu. Rozpätie väzníc je 1,2 m. Podrobné rozmery nosných prvkov strešnej konštrukcie viď výkresovú dokumentáciu</w:t>
      </w:r>
      <w:r w:rsidR="009F043F" w:rsidRPr="006A3CB3">
        <w:t xml:space="preserve"> - </w:t>
      </w:r>
      <w:r w:rsidR="00154157" w:rsidRPr="006A3CB3">
        <w:t>časť statika</w:t>
      </w:r>
      <w:r w:rsidRPr="006A3CB3">
        <w:t>. Na oceľové ako aj konštrukcie navrhnuté z METSEC je potrebné pred realizáciou stavby vyhotoviť</w:t>
      </w:r>
      <w:r w:rsidR="00D21195">
        <w:t xml:space="preserve"> realizátorom</w:t>
      </w:r>
      <w:r w:rsidRPr="006A3CB3">
        <w:t xml:space="preserve"> dielenskú dokumentáciu, kde budú vyriešené jednotlivé </w:t>
      </w:r>
      <w:r w:rsidR="001371E4">
        <w:t>detaily.</w:t>
      </w:r>
      <w:r w:rsidR="00BE54C3" w:rsidRPr="00BE54C3">
        <w:t xml:space="preserve"> </w:t>
      </w:r>
      <w:r w:rsidR="00BE54C3">
        <w:t>(viď. samostatný elaborát Statické posúdenie stavby)</w:t>
      </w:r>
    </w:p>
    <w:p w14:paraId="644BD75E" w14:textId="5343EA7F" w:rsidR="005E5D4D" w:rsidRPr="006A3CB3" w:rsidRDefault="005E5D4D" w:rsidP="005113BA">
      <w:pPr>
        <w:pStyle w:val="Zkladntext"/>
        <w:spacing w:before="8"/>
        <w:jc w:val="both"/>
      </w:pPr>
    </w:p>
    <w:p w14:paraId="1DE878B4" w14:textId="47DF9E63" w:rsidR="005E5D4D" w:rsidRPr="006A3CB3" w:rsidRDefault="00D775F5" w:rsidP="00EF6B38">
      <w:pPr>
        <w:pStyle w:val="Nadpis3"/>
      </w:pPr>
      <w:bookmarkStart w:id="21" w:name="_Toc130552866"/>
      <w:r w:rsidRPr="006A3CB3">
        <w:t xml:space="preserve">PRÍDAVNÉ </w:t>
      </w:r>
      <w:r w:rsidRPr="006A3CB3">
        <w:rPr>
          <w:rStyle w:val="22TextNazov"/>
          <w:b/>
          <w:i w:val="0"/>
          <w:caps w:val="0"/>
        </w:rPr>
        <w:t>KONŠTRUK</w:t>
      </w:r>
      <w:r w:rsidR="00D417DD" w:rsidRPr="006A3CB3">
        <w:rPr>
          <w:rStyle w:val="22TextNazov"/>
          <w:b/>
          <w:i w:val="0"/>
          <w:caps w:val="0"/>
        </w:rPr>
        <w:t>C</w:t>
      </w:r>
      <w:r w:rsidRPr="006A3CB3">
        <w:rPr>
          <w:rStyle w:val="22TextNazov"/>
          <w:b/>
          <w:i w:val="0"/>
          <w:caps w:val="0"/>
        </w:rPr>
        <w:t>IE</w:t>
      </w:r>
      <w:bookmarkEnd w:id="21"/>
      <w:r w:rsidRPr="006A3CB3">
        <w:t xml:space="preserve"> </w:t>
      </w:r>
    </w:p>
    <w:p w14:paraId="7BAFC9F2" w14:textId="74AFBEAA" w:rsidR="005E5D4D" w:rsidRPr="006A3CB3" w:rsidRDefault="005E5D4D" w:rsidP="00EF6B38">
      <w:pPr>
        <w:pStyle w:val="Zkladntext"/>
      </w:pPr>
    </w:p>
    <w:p w14:paraId="153270AD" w14:textId="39E1989C" w:rsidR="00F12BE4" w:rsidRPr="006A3CB3" w:rsidRDefault="00F12BE4" w:rsidP="00EF6B38">
      <w:pPr>
        <w:pStyle w:val="Zkladntext"/>
      </w:pPr>
      <w:r w:rsidRPr="006A3CB3">
        <w:t>RAMPA</w:t>
      </w:r>
    </w:p>
    <w:p w14:paraId="7975CBF5" w14:textId="65797C4E" w:rsidR="00933E37" w:rsidRPr="006A3CB3" w:rsidRDefault="00F12BE4" w:rsidP="00F12BE4">
      <w:pPr>
        <w:pStyle w:val="Zkladntext"/>
        <w:spacing w:before="10"/>
        <w:jc w:val="both"/>
      </w:pPr>
      <w:r w:rsidRPr="006A3CB3">
        <w:t>Konštrukcia rampy pre nakladanie je navrhnutá ako železobetónová doska v rovnakej výške ako doska v hale.</w:t>
      </w:r>
    </w:p>
    <w:p w14:paraId="00A2B174" w14:textId="724667E6" w:rsidR="00F12BE4" w:rsidRPr="006A3CB3" w:rsidRDefault="00F12BE4" w:rsidP="00F12BE4">
      <w:pPr>
        <w:pStyle w:val="Zkladntext"/>
        <w:spacing w:before="10"/>
        <w:jc w:val="both"/>
      </w:pPr>
    </w:p>
    <w:p w14:paraId="120CCAB5" w14:textId="4D1712D7" w:rsidR="00F12BE4" w:rsidRPr="006A3CB3" w:rsidRDefault="00F12BE4" w:rsidP="00F12BE4">
      <w:pPr>
        <w:pStyle w:val="Zkladntext"/>
        <w:spacing w:before="10"/>
        <w:jc w:val="both"/>
      </w:pPr>
      <w:r w:rsidRPr="006A3CB3">
        <w:t>OPLÁŠTENIE HALY</w:t>
      </w:r>
    </w:p>
    <w:p w14:paraId="093AAC0F" w14:textId="7AAEFCAC" w:rsidR="00F12BE4" w:rsidRPr="006A3CB3" w:rsidRDefault="00F12BE4" w:rsidP="00F12BE4">
      <w:pPr>
        <w:pStyle w:val="Zkladntext"/>
        <w:spacing w:before="10"/>
        <w:jc w:val="both"/>
      </w:pPr>
      <w:r w:rsidRPr="006A3CB3">
        <w:t xml:space="preserve">Konštrukcia opláštenia je navrhnutá </w:t>
      </w:r>
      <w:r w:rsidR="00462723" w:rsidRPr="006A3CB3">
        <w:t>zo sendvičových</w:t>
      </w:r>
      <w:r w:rsidRPr="006A3CB3">
        <w:t xml:space="preserve"> PUR panelov</w:t>
      </w:r>
      <w:r w:rsidR="00462723" w:rsidRPr="006A3CB3">
        <w:t xml:space="preserve"> s dvojitým kovovým obložením, vyrobených z polyuretánu, ukončeným s rebrovaním a možnosťou inštalácie vodorovne aj zvisle.</w:t>
      </w:r>
      <w:r w:rsidR="00E07536" w:rsidRPr="006A3CB3">
        <w:t xml:space="preserve"> Panely budú kladené z vnútornej strany.</w:t>
      </w:r>
      <w:r w:rsidR="00462723" w:rsidRPr="006A3CB3">
        <w:t xml:space="preserve"> Spoje panelov (viditeľné, neviditeľné) budú predpísané výrobcom.</w:t>
      </w:r>
      <w:r w:rsidRPr="006A3CB3">
        <w:t xml:space="preserve"> Panely budú použité aj pre opláštenie strechy z vnútornej strany strešnej konštrukcie. Takto bude PUR panel tvoriť podhľad v hale.</w:t>
      </w:r>
    </w:p>
    <w:p w14:paraId="3E670B4E" w14:textId="77777777" w:rsidR="00E07536" w:rsidRPr="006A3CB3" w:rsidRDefault="00E07536" w:rsidP="00F12BE4">
      <w:pPr>
        <w:pStyle w:val="Zkladntext"/>
        <w:spacing w:before="10"/>
        <w:jc w:val="both"/>
      </w:pPr>
    </w:p>
    <w:p w14:paraId="28E2817F" w14:textId="5A859594" w:rsidR="00F12BE4" w:rsidRPr="006A3CB3" w:rsidRDefault="00F12BE4" w:rsidP="00F12BE4">
      <w:pPr>
        <w:pStyle w:val="Zkladntext"/>
        <w:spacing w:before="10"/>
        <w:jc w:val="both"/>
      </w:pPr>
      <w:r w:rsidRPr="006A3CB3">
        <w:t>POMOCNÉ KONŠTRUKCIE</w:t>
      </w:r>
    </w:p>
    <w:p w14:paraId="51C83C63" w14:textId="1F90F25B" w:rsidR="00F12BE4" w:rsidRPr="006A3CB3" w:rsidRDefault="00F12BE4" w:rsidP="00F12BE4">
      <w:pPr>
        <w:pStyle w:val="Zkladntext"/>
        <w:spacing w:before="10"/>
        <w:jc w:val="both"/>
      </w:pPr>
      <w:r w:rsidRPr="006A3CB3">
        <w:t>Prierez SHS 120x5 je použitý ako pomocný nosný oceľový prv</w:t>
      </w:r>
      <w:r w:rsidR="003E6BF8" w:rsidRPr="006A3CB3">
        <w:t>ok</w:t>
      </w:r>
      <w:r w:rsidRPr="006A3CB3">
        <w:t xml:space="preserve"> pri otvoroch v paneloch.</w:t>
      </w:r>
    </w:p>
    <w:p w14:paraId="59B788EB" w14:textId="65E74C4C" w:rsidR="00F12BE4" w:rsidRDefault="00F12BE4" w:rsidP="00F12BE4">
      <w:pPr>
        <w:pStyle w:val="Zkladntext"/>
        <w:spacing w:before="10"/>
        <w:jc w:val="both"/>
      </w:pPr>
    </w:p>
    <w:p w14:paraId="7566EF79" w14:textId="77777777" w:rsidR="00D21195" w:rsidRPr="006A3CB3" w:rsidRDefault="00D21195" w:rsidP="00F12BE4">
      <w:pPr>
        <w:pStyle w:val="Zkladntext"/>
        <w:spacing w:before="10"/>
        <w:jc w:val="both"/>
      </w:pPr>
    </w:p>
    <w:p w14:paraId="2B08A01C" w14:textId="2579D3EE" w:rsidR="00F12BE4" w:rsidRPr="006A3CB3" w:rsidRDefault="00F12BE4" w:rsidP="00F12BE4">
      <w:pPr>
        <w:pStyle w:val="Zkladntext"/>
        <w:spacing w:before="10"/>
        <w:jc w:val="both"/>
      </w:pPr>
      <w:r w:rsidRPr="006A3CB3">
        <w:t>ZASTREŠENIE ŽĽABU NA TRUS</w:t>
      </w:r>
    </w:p>
    <w:p w14:paraId="4DC41E7D" w14:textId="06E05F9F" w:rsidR="00F12BE4" w:rsidRPr="006A3CB3" w:rsidRDefault="00F12BE4" w:rsidP="00F12BE4">
      <w:pPr>
        <w:pStyle w:val="Zkladntext"/>
        <w:spacing w:before="10"/>
        <w:jc w:val="both"/>
      </w:pPr>
      <w:r w:rsidRPr="006A3CB3">
        <w:t>Žľab na trus, ktorý vychádza mimo haly bude zastrešený pomocou trapézového plechu. Tento plech bude uložený a kotvený do železobetónových stien žľabu.</w:t>
      </w:r>
    </w:p>
    <w:p w14:paraId="68C1007F" w14:textId="77777777" w:rsidR="003E6BF8" w:rsidRPr="006A3CB3" w:rsidRDefault="003E6BF8" w:rsidP="00F12BE4">
      <w:pPr>
        <w:pStyle w:val="Zkladntext"/>
        <w:spacing w:before="10"/>
        <w:jc w:val="both"/>
      </w:pPr>
    </w:p>
    <w:p w14:paraId="57FC5D96" w14:textId="701245F2" w:rsidR="00933E37" w:rsidRPr="006A3CB3" w:rsidRDefault="00933E37" w:rsidP="00EF6B38">
      <w:pPr>
        <w:pStyle w:val="Nadpis2"/>
      </w:pPr>
      <w:bookmarkStart w:id="22" w:name="_Toc130552867"/>
      <w:r w:rsidRPr="006A3CB3">
        <w:t>NENOSNÉ KONŠTRUCKIE</w:t>
      </w:r>
      <w:bookmarkEnd w:id="22"/>
    </w:p>
    <w:p w14:paraId="5CD7FC21" w14:textId="77777777" w:rsidR="00933E37" w:rsidRPr="006A3CB3" w:rsidRDefault="00933E37" w:rsidP="00933E37">
      <w:pPr>
        <w:rPr>
          <w:rFonts w:ascii="Arial Narrow" w:hAnsi="Arial Narrow"/>
        </w:rPr>
      </w:pPr>
    </w:p>
    <w:p w14:paraId="0F8AFD72" w14:textId="472B4423" w:rsidR="00933E37" w:rsidRPr="006A3CB3" w:rsidRDefault="00D775F5" w:rsidP="00EF6B38">
      <w:pPr>
        <w:pStyle w:val="Nadpis3"/>
      </w:pPr>
      <w:bookmarkStart w:id="23" w:name="_Toc130552868"/>
      <w:r w:rsidRPr="006A3CB3">
        <w:t>NENOSNÉ STENY A PRIEČKY</w:t>
      </w:r>
      <w:bookmarkEnd w:id="23"/>
    </w:p>
    <w:p w14:paraId="1D74480B" w14:textId="77777777" w:rsidR="00933E37" w:rsidRPr="006A3CB3" w:rsidRDefault="00933E37" w:rsidP="003A5C74">
      <w:pPr>
        <w:pStyle w:val="Zkladntext"/>
        <w:jc w:val="both"/>
      </w:pPr>
    </w:p>
    <w:p w14:paraId="1CCE26D8" w14:textId="29FB04EF" w:rsidR="00B6448A" w:rsidRPr="006A3CB3" w:rsidRDefault="00FB47B2" w:rsidP="00FB47B2">
      <w:pPr>
        <w:pStyle w:val="Zkladntext"/>
        <w:jc w:val="both"/>
      </w:pPr>
      <w:r w:rsidRPr="006A3CB3">
        <w:t>Steny deliace priestory v prevádzkovej časti sú z izolačných PUR panelov hrúbky 100mm. Zázemie zamestnancov je oddelené od ostatných prevádzok sendvičovou konštrukciou pozostávajúcou z izolačného PUR panela hrúbky 100 mm</w:t>
      </w:r>
      <w:r w:rsidR="00154157" w:rsidRPr="006A3CB3">
        <w:t xml:space="preserve">. </w:t>
      </w:r>
      <w:r w:rsidRPr="006A3CB3">
        <w:t>V rámci zázemia sú jednotlivé priestory oddelené priečkami z</w:t>
      </w:r>
      <w:r w:rsidR="00E07536" w:rsidRPr="006A3CB3">
        <w:t>o sadrokartónových konštrukcií s jednovrstvovým opláštením</w:t>
      </w:r>
      <w:r w:rsidRPr="006A3CB3">
        <w:t xml:space="preserve"> hrúbky 100 mm</w:t>
      </w:r>
      <w:r w:rsidR="00E07536" w:rsidRPr="006A3CB3">
        <w:t xml:space="preserve"> </w:t>
      </w:r>
      <w:r w:rsidRPr="006A3CB3">
        <w:t xml:space="preserve">. </w:t>
      </w:r>
      <w:r w:rsidR="00E07536" w:rsidRPr="006A3CB3">
        <w:t xml:space="preserve">Tam kde to situácia vyžaduje </w:t>
      </w:r>
      <w:r w:rsidRPr="006A3CB3">
        <w:t>Stena oddeľujúca zimnú záhradu od exteriéru bude riešená ako systémová protivetrová plachta</w:t>
      </w:r>
      <w:r w:rsidR="009825B4">
        <w:t xml:space="preserve"> ktorá bude pevná nepohyblivá</w:t>
      </w:r>
      <w:r w:rsidRPr="006A3CB3">
        <w:t xml:space="preserve"> (ochrana nosníc proti poveternosti), typ </w:t>
      </w:r>
      <w:r w:rsidR="009F1004" w:rsidRPr="006A3CB3">
        <w:t>(</w:t>
      </w:r>
      <w:r w:rsidRPr="006A3CB3">
        <w:t>napr</w:t>
      </w:r>
      <w:r w:rsidR="009F1004" w:rsidRPr="006A3CB3">
        <w:t>.</w:t>
      </w:r>
      <w:r w:rsidRPr="006A3CB3">
        <w:t xml:space="preserve"> </w:t>
      </w:r>
      <w:r w:rsidRPr="006A3CB3">
        <w:rPr>
          <w:b/>
          <w:bCs/>
        </w:rPr>
        <w:t>Agrotel WSN6060</w:t>
      </w:r>
      <w:r w:rsidR="009F1004" w:rsidRPr="006A3CB3">
        <w:rPr>
          <w:b/>
          <w:bCs/>
        </w:rPr>
        <w:t>)</w:t>
      </w:r>
      <w:r w:rsidRPr="006A3CB3">
        <w:t>.</w:t>
      </w:r>
    </w:p>
    <w:p w14:paraId="012AFC5D" w14:textId="77777777" w:rsidR="00B6448A" w:rsidRPr="006A3CB3" w:rsidRDefault="00B6448A" w:rsidP="00933E37">
      <w:pPr>
        <w:rPr>
          <w:rFonts w:ascii="Arial Narrow" w:hAnsi="Arial Narrow"/>
        </w:rPr>
      </w:pPr>
    </w:p>
    <w:p w14:paraId="2F32DCBD" w14:textId="3DBA5067" w:rsidR="00933E37" w:rsidRPr="006A3CB3" w:rsidRDefault="00D775F5" w:rsidP="00EF6B38">
      <w:pPr>
        <w:pStyle w:val="Nadpis3"/>
      </w:pPr>
      <w:bookmarkStart w:id="24" w:name="_Toc130552869"/>
      <w:r w:rsidRPr="006A3CB3">
        <w:t>PODHĽADY</w:t>
      </w:r>
      <w:bookmarkEnd w:id="24"/>
    </w:p>
    <w:p w14:paraId="4CF90094" w14:textId="0797FD1E" w:rsidR="00B20E55" w:rsidRPr="006A3CB3" w:rsidRDefault="00B20E55" w:rsidP="0054218E">
      <w:pPr>
        <w:pStyle w:val="Zkladntext"/>
      </w:pPr>
    </w:p>
    <w:p w14:paraId="6EB6294B" w14:textId="0461EAC3" w:rsidR="00047263" w:rsidRPr="006A3CB3" w:rsidRDefault="00FB47B2" w:rsidP="00FB47B2">
      <w:pPr>
        <w:pStyle w:val="Zkladntext"/>
        <w:jc w:val="both"/>
      </w:pPr>
      <w:r w:rsidRPr="006A3CB3">
        <w:t>Konštrukcia podhľadu bude pozostávať z izolačných panelov PUR, ktoré budú zavesené na stropnú konštrukciu v osovej vzdialenosti cca 4,0m podľa výkresov statiky.</w:t>
      </w:r>
      <w:r w:rsidR="00872422" w:rsidRPr="006A3CB3">
        <w:t xml:space="preserve"> V zázemí pre zamestnancov bude vytvorený zavesený kazetový podhľad. </w:t>
      </w:r>
    </w:p>
    <w:p w14:paraId="473255E9" w14:textId="77777777" w:rsidR="00FB47B2" w:rsidRPr="006A3CB3" w:rsidRDefault="00FB47B2" w:rsidP="00FB47B2">
      <w:pPr>
        <w:pStyle w:val="Zkladntext"/>
        <w:jc w:val="both"/>
      </w:pPr>
    </w:p>
    <w:p w14:paraId="6C18F24E" w14:textId="0539C04C" w:rsidR="00C0127A" w:rsidRPr="006A3CB3" w:rsidRDefault="00DF4601" w:rsidP="00AC3ED1">
      <w:pPr>
        <w:pStyle w:val="Zkladntext"/>
        <w:jc w:val="both"/>
        <w:rPr>
          <w:b/>
          <w:bCs/>
          <w:color w:val="FF0000"/>
          <w:sz w:val="20"/>
          <w:szCs w:val="20"/>
        </w:rPr>
      </w:pPr>
      <w:r w:rsidRPr="006A3CB3">
        <w:rPr>
          <w:b/>
          <w:bCs/>
          <w:color w:val="FF0000"/>
          <w:sz w:val="20"/>
          <w:szCs w:val="20"/>
        </w:rPr>
        <w:t>Upozornenie</w:t>
      </w:r>
      <w:r w:rsidRPr="00337CFC">
        <w:rPr>
          <w:b/>
          <w:bCs/>
          <w:color w:val="FF0000"/>
          <w:sz w:val="20"/>
          <w:szCs w:val="20"/>
        </w:rPr>
        <w:t>!!</w:t>
      </w:r>
      <w:r w:rsidRPr="006A3CB3">
        <w:rPr>
          <w:b/>
          <w:bCs/>
          <w:color w:val="FF0000"/>
          <w:sz w:val="20"/>
          <w:szCs w:val="20"/>
        </w:rPr>
        <w:t xml:space="preserve">! Je bezpodmienečne nutné koordinovať práce na podhľadoch s ostatnými stavebnými prácami – osadenie svietidiel, </w:t>
      </w:r>
      <w:r w:rsidR="00047263" w:rsidRPr="006A3CB3">
        <w:rPr>
          <w:b/>
          <w:bCs/>
          <w:color w:val="FF0000"/>
          <w:sz w:val="20"/>
          <w:szCs w:val="20"/>
        </w:rPr>
        <w:t>vzduchotechnika</w:t>
      </w:r>
      <w:r w:rsidRPr="006A3CB3">
        <w:rPr>
          <w:b/>
          <w:bCs/>
          <w:color w:val="FF0000"/>
          <w:sz w:val="20"/>
          <w:szCs w:val="20"/>
        </w:rPr>
        <w:t>, silnoprúdové a slaboprúdové rozvody!</w:t>
      </w:r>
    </w:p>
    <w:p w14:paraId="35F3E668" w14:textId="5AC18FA2" w:rsidR="00AE6F8A" w:rsidRPr="006A3CB3" w:rsidRDefault="009812CA" w:rsidP="00FC13BD">
      <w:pPr>
        <w:pStyle w:val="Zkladntext"/>
        <w:jc w:val="both"/>
      </w:pPr>
      <w:r w:rsidRPr="006A3CB3">
        <w:t xml:space="preserve"> </w:t>
      </w:r>
    </w:p>
    <w:p w14:paraId="28C3CA20" w14:textId="62E8F3F8" w:rsidR="00C0127A" w:rsidRPr="006A3CB3" w:rsidRDefault="00D775F5" w:rsidP="00AE6F8A">
      <w:pPr>
        <w:pStyle w:val="Nadpis2"/>
      </w:pPr>
      <w:bookmarkStart w:id="25" w:name="_Toc130552870"/>
      <w:r w:rsidRPr="006A3CB3">
        <w:t>STREŠNÝ PLÁŠŤ</w:t>
      </w:r>
      <w:bookmarkEnd w:id="25"/>
    </w:p>
    <w:p w14:paraId="6898EFA8" w14:textId="77777777" w:rsidR="00317868" w:rsidRPr="006A3CB3" w:rsidRDefault="00317868" w:rsidP="00AE6F8A">
      <w:pPr>
        <w:pStyle w:val="Zkladntext"/>
      </w:pPr>
    </w:p>
    <w:p w14:paraId="23455FFD" w14:textId="6F07F929" w:rsidR="00317868" w:rsidRPr="006A3CB3" w:rsidRDefault="00F5679A" w:rsidP="00A966A5">
      <w:pPr>
        <w:pStyle w:val="Nadpis3"/>
      </w:pPr>
      <w:r>
        <w:t>SEDLOVÁ STRECHA</w:t>
      </w:r>
    </w:p>
    <w:p w14:paraId="064FBDCD" w14:textId="77777777" w:rsidR="00DB0792" w:rsidRDefault="00DB0792" w:rsidP="00AC3ED1">
      <w:pPr>
        <w:pStyle w:val="Zkladntext"/>
        <w:jc w:val="both"/>
        <w:rPr>
          <w:b/>
          <w:bCs/>
          <w:color w:val="FF0000"/>
          <w:sz w:val="20"/>
          <w:szCs w:val="20"/>
        </w:rPr>
      </w:pPr>
    </w:p>
    <w:p w14:paraId="1C8F048D" w14:textId="0BCB0371" w:rsidR="00B51255" w:rsidRPr="006A3CB3" w:rsidRDefault="00B51255" w:rsidP="00AC3ED1">
      <w:pPr>
        <w:pStyle w:val="Zkladntext"/>
        <w:jc w:val="both"/>
        <w:rPr>
          <w:b/>
          <w:bCs/>
          <w:color w:val="FF0000"/>
          <w:sz w:val="20"/>
          <w:szCs w:val="20"/>
        </w:rPr>
      </w:pPr>
      <w:r w:rsidRPr="006A3CB3">
        <w:rPr>
          <w:b/>
          <w:bCs/>
          <w:color w:val="FF0000"/>
          <w:sz w:val="20"/>
          <w:szCs w:val="20"/>
        </w:rPr>
        <w:t>Upozornenie!!! Je bezpodmienečne nutné venovať zvýšenú pozornosť odbornej realizácii všetkých strešných plášťov objektu a dôslednému vypracovaniu vzniknutých detailov</w:t>
      </w:r>
      <w:r w:rsidR="009F1004" w:rsidRPr="006A3CB3">
        <w:rPr>
          <w:b/>
          <w:bCs/>
          <w:color w:val="FF0000"/>
          <w:sz w:val="20"/>
          <w:szCs w:val="20"/>
        </w:rPr>
        <w:t xml:space="preserve"> a to hlavne zamedzeniu prístupu škodcov</w:t>
      </w:r>
      <w:r w:rsidRPr="006A3CB3">
        <w:rPr>
          <w:b/>
          <w:bCs/>
          <w:color w:val="FF0000"/>
          <w:sz w:val="20"/>
          <w:szCs w:val="20"/>
        </w:rPr>
        <w:t>. Každú materiálovú zmenu v skladbe strešných plášťov je bezpodmienečne nutné konzultovať s hlavným projektantom stavby! Realizáci</w:t>
      </w:r>
      <w:r w:rsidR="00E44DE8" w:rsidRPr="006A3CB3">
        <w:rPr>
          <w:b/>
          <w:bCs/>
          <w:color w:val="FF0000"/>
          <w:sz w:val="20"/>
          <w:szCs w:val="20"/>
        </w:rPr>
        <w:t>a</w:t>
      </w:r>
      <w:r w:rsidRPr="006A3CB3">
        <w:rPr>
          <w:b/>
          <w:bCs/>
          <w:color w:val="FF0000"/>
          <w:sz w:val="20"/>
          <w:szCs w:val="20"/>
        </w:rPr>
        <w:t xml:space="preserve"> </w:t>
      </w:r>
      <w:r w:rsidR="00E44DE8" w:rsidRPr="006A3CB3">
        <w:rPr>
          <w:b/>
          <w:bCs/>
          <w:color w:val="FF0000"/>
          <w:sz w:val="20"/>
          <w:szCs w:val="20"/>
        </w:rPr>
        <w:t>hydroizolačných vrstiev v zmysle aplikačných návodov a technických listov k</w:t>
      </w:r>
      <w:r w:rsidR="006370B9" w:rsidRPr="006A3CB3">
        <w:rPr>
          <w:b/>
          <w:bCs/>
          <w:color w:val="FF0000"/>
          <w:sz w:val="20"/>
          <w:szCs w:val="20"/>
        </w:rPr>
        <w:t> </w:t>
      </w:r>
      <w:r w:rsidR="00E44DE8" w:rsidRPr="006A3CB3">
        <w:rPr>
          <w:b/>
          <w:bCs/>
          <w:color w:val="FF0000"/>
          <w:sz w:val="20"/>
          <w:szCs w:val="20"/>
        </w:rPr>
        <w:t>výrobkom</w:t>
      </w:r>
      <w:r w:rsidR="006370B9" w:rsidRPr="006A3CB3">
        <w:rPr>
          <w:b/>
          <w:bCs/>
          <w:color w:val="FF0000"/>
          <w:sz w:val="20"/>
          <w:szCs w:val="20"/>
        </w:rPr>
        <w:t>.</w:t>
      </w:r>
    </w:p>
    <w:p w14:paraId="0429A340" w14:textId="4C687DAE" w:rsidR="00041410" w:rsidRPr="006A3CB3" w:rsidRDefault="00041410" w:rsidP="00AC3ED1">
      <w:pPr>
        <w:pStyle w:val="Zkladntext"/>
        <w:jc w:val="both"/>
        <w:rPr>
          <w:b/>
          <w:bCs/>
          <w:color w:val="FF0000"/>
          <w:sz w:val="20"/>
          <w:szCs w:val="20"/>
        </w:rPr>
      </w:pPr>
    </w:p>
    <w:p w14:paraId="706CBC52" w14:textId="0B90301F" w:rsidR="00A966A5" w:rsidRPr="006A3CB3" w:rsidRDefault="00041410" w:rsidP="00D251D4">
      <w:pPr>
        <w:pStyle w:val="Zkladntext"/>
        <w:jc w:val="both"/>
      </w:pPr>
      <w:r w:rsidRPr="006A3CB3">
        <w:t xml:space="preserve">Ako </w:t>
      </w:r>
      <w:r w:rsidR="00462723" w:rsidRPr="006A3CB3">
        <w:t>strešná krytina bude použitý trapézový plech výšky 53</w:t>
      </w:r>
      <w:r w:rsidR="001D146F" w:rsidRPr="006A3CB3">
        <w:t xml:space="preserve"> </w:t>
      </w:r>
      <w:r w:rsidR="00462723" w:rsidRPr="006A3CB3">
        <w:t xml:space="preserve">mm určený na priemyselné stavby ktorý bude kotvený </w:t>
      </w:r>
      <w:r w:rsidR="001D146F" w:rsidRPr="006A3CB3">
        <w:t xml:space="preserve">do profilov METSEC (výšky 172 mm). Trapézový plech je nutné zaopatriť </w:t>
      </w:r>
      <w:r w:rsidR="00664EB4" w:rsidRPr="006A3CB3">
        <w:t>antikondenzačnou fóliou obsahujúcou PES vlákna. Fólia bude aplikovaná zo spodnej strany trapézového plechu. Bude odolná voči trhaniu, oderu, baktériám a bude ľahko umývateľná vodou pod tlakom</w:t>
      </w:r>
      <w:r w:rsidR="00D251D4" w:rsidRPr="006A3CB3">
        <w:t xml:space="preserve"> (napr. </w:t>
      </w:r>
      <w:r w:rsidR="00D251D4" w:rsidRPr="006A3CB3">
        <w:rPr>
          <w:b/>
          <w:bCs/>
        </w:rPr>
        <w:t>DRIPSTOP</w:t>
      </w:r>
      <w:r w:rsidR="00D251D4" w:rsidRPr="006A3CB3">
        <w:t>). Zo spodnej strany nosnej konštrukcie v časti chovnej haly (nie v zimných záhradách) bud</w:t>
      </w:r>
      <w:r w:rsidR="00B74CF0" w:rsidRPr="006A3CB3">
        <w:t>ú</w:t>
      </w:r>
      <w:r w:rsidR="00D251D4" w:rsidRPr="006A3CB3">
        <w:t xml:space="preserve"> namontovan</w:t>
      </w:r>
      <w:r w:rsidR="00B74CF0" w:rsidRPr="006A3CB3">
        <w:t>é</w:t>
      </w:r>
      <w:r w:rsidR="00D251D4" w:rsidRPr="006A3CB3">
        <w:t xml:space="preserve"> </w:t>
      </w:r>
      <w:r w:rsidR="00B74CF0" w:rsidRPr="006A3CB3">
        <w:t xml:space="preserve"> sendvičové </w:t>
      </w:r>
      <w:r w:rsidR="00D251D4" w:rsidRPr="006A3CB3">
        <w:t>PUR panel</w:t>
      </w:r>
      <w:r w:rsidR="00B74CF0" w:rsidRPr="006A3CB3">
        <w:t>y</w:t>
      </w:r>
      <w:r w:rsidR="006410F4" w:rsidRPr="006A3CB3">
        <w:t xml:space="preserve"> hrúbky 100mm</w:t>
      </w:r>
      <w:r w:rsidR="00D251D4" w:rsidRPr="006A3CB3">
        <w:t xml:space="preserve"> s dvojitým kovovým obložením, vyrobených z polyuretánu, ukončeným s</w:t>
      </w:r>
      <w:r w:rsidR="00B74CF0" w:rsidRPr="006A3CB3">
        <w:t> </w:t>
      </w:r>
      <w:r w:rsidR="00D251D4" w:rsidRPr="006A3CB3">
        <w:t>rebrovaním</w:t>
      </w:r>
      <w:r w:rsidR="00B74CF0" w:rsidRPr="006A3CB3">
        <w:t xml:space="preserve">. </w:t>
      </w:r>
      <w:r w:rsidR="00D251D4" w:rsidRPr="006A3CB3">
        <w:t>Spoje panelov (viditeľné, neviditeľné) budú predpísané výrobcom.</w:t>
      </w:r>
      <w:r w:rsidR="00B74CF0" w:rsidRPr="006A3CB3">
        <w:t xml:space="preserve"> Tieto PUR panely budú tvoriť podhľad</w:t>
      </w:r>
      <w:r w:rsidR="006410F4" w:rsidRPr="006A3CB3">
        <w:t xml:space="preserve"> ktorý sa spojí so zvislými stenovými PUR panelmi.</w:t>
      </w:r>
    </w:p>
    <w:p w14:paraId="3B83A5DF" w14:textId="28B8BCFC" w:rsidR="00D417DD" w:rsidRDefault="00C92EB6" w:rsidP="00176830">
      <w:pPr>
        <w:pStyle w:val="Zkladntext"/>
        <w:jc w:val="both"/>
      </w:pPr>
      <w:r w:rsidRPr="006A3CB3">
        <w:tab/>
        <w:t xml:space="preserve">V miestach pri prechode strechy zo zimných záhrad nad oblasť chovnej haly je potrebné zabrániť vniknutiu škodcov oplechovaním PUR panelov pri prechode zo zvislého smeru na podhľad (viď. PD časť architektúra „REZY“) </w:t>
      </w:r>
      <w:r w:rsidR="00FC54D3" w:rsidRPr="006A3CB3">
        <w:t xml:space="preserve">a vyplnenie trapézového plechu molitanom. </w:t>
      </w:r>
    </w:p>
    <w:p w14:paraId="5236C784" w14:textId="057086E3" w:rsidR="00176830" w:rsidRDefault="00176830" w:rsidP="00176830">
      <w:pPr>
        <w:pStyle w:val="Zkladntext"/>
        <w:jc w:val="both"/>
      </w:pPr>
    </w:p>
    <w:p w14:paraId="48F36ABC" w14:textId="77777777" w:rsidR="00176830" w:rsidRPr="006A3CB3" w:rsidRDefault="00176830" w:rsidP="00176830">
      <w:pPr>
        <w:pStyle w:val="Zkladntext"/>
        <w:jc w:val="both"/>
      </w:pPr>
    </w:p>
    <w:p w14:paraId="67746F88" w14:textId="6EC7D1EE" w:rsidR="0004169E" w:rsidRPr="006A3CB3" w:rsidRDefault="003969D2" w:rsidP="00106F5C">
      <w:pPr>
        <w:pStyle w:val="Nadpis3"/>
      </w:pPr>
      <w:bookmarkStart w:id="26" w:name="_Toc130552872"/>
      <w:r w:rsidRPr="006A3CB3">
        <w:t>PODLAHY</w:t>
      </w:r>
      <w:bookmarkEnd w:id="26"/>
    </w:p>
    <w:p w14:paraId="3532247D" w14:textId="77777777" w:rsidR="00EE3386" w:rsidRPr="006A3CB3" w:rsidRDefault="00EE3386" w:rsidP="00EE3386">
      <w:pPr>
        <w:pStyle w:val="Zkladntext"/>
      </w:pPr>
    </w:p>
    <w:p w14:paraId="52181BF8" w14:textId="34925353" w:rsidR="00817A2F" w:rsidRPr="006A3CB3" w:rsidRDefault="00FC54D3" w:rsidP="00A14B3A">
      <w:pPr>
        <w:pStyle w:val="Zkladntext"/>
        <w:jc w:val="both"/>
        <w:rPr>
          <w:color w:val="000000" w:themeColor="text1"/>
        </w:rPr>
      </w:pPr>
      <w:r w:rsidRPr="006A3CB3">
        <w:t xml:space="preserve">Základnou vrstvou podlahy v hale je </w:t>
      </w:r>
      <w:r w:rsidR="007E3F4F" w:rsidRPr="006A3CB3">
        <w:t>podlahová doska z drátkobetónu hr. 180 mm a 120 mm.</w:t>
      </w:r>
      <w:r w:rsidR="002C46B8" w:rsidRPr="006A3CB3">
        <w:t xml:space="preserve"> Dilatácie určí dodávateľ systému. </w:t>
      </w:r>
      <w:r w:rsidR="007E3F4F" w:rsidRPr="006A3CB3">
        <w:t xml:space="preserve"> Pod doskou sa nachádza zhutnená zemina hr. 200mm z pevného kameniva alebo kusový recyklát (bez tehál a omietok a pod.) na ktorej sa bude nachádzať ochranná geotextília na ktorú sa následne bude pokladať hydroizolácia</w:t>
      </w:r>
      <w:r w:rsidR="002C46B8" w:rsidRPr="006A3CB3">
        <w:t xml:space="preserve">. V miestach kde bude hydroizolácia v kontakte s EPS resp. XPS je nutné zabrániť kontaktu vhodnou separačnou vrstvou a to </w:t>
      </w:r>
      <w:r w:rsidR="004A4C4C" w:rsidRPr="006A3CB3">
        <w:t xml:space="preserve">napríklad </w:t>
      </w:r>
      <w:r w:rsidR="002C46B8" w:rsidRPr="006A3CB3">
        <w:t>netkanou textíliou o hmotnosti minimálne 200g/m</w:t>
      </w:r>
      <w:r w:rsidR="002C46B8" w:rsidRPr="006A3CB3">
        <w:rPr>
          <w:vertAlign w:val="superscript"/>
        </w:rPr>
        <w:t>2</w:t>
      </w:r>
      <w:r w:rsidR="002C46B8" w:rsidRPr="006A3CB3">
        <w:t>, v oblasti sokla vrstvou vhodného lepidla. Hydroizoláciu je potrebné chrániť aj z vrchnej strany geotextíliou o hmotnosti 300g/m</w:t>
      </w:r>
      <w:r w:rsidR="002C46B8" w:rsidRPr="006A3CB3">
        <w:rPr>
          <w:vertAlign w:val="superscript"/>
        </w:rPr>
        <w:t xml:space="preserve">2 </w:t>
      </w:r>
      <w:r w:rsidR="00817A2F" w:rsidRPr="006A3CB3">
        <w:rPr>
          <w:color w:val="000000" w:themeColor="text1"/>
        </w:rPr>
        <w:t xml:space="preserve">a zo spodnej strany </w:t>
      </w:r>
      <w:r w:rsidR="00817A2F" w:rsidRPr="006A3CB3">
        <w:t>geotextíliou o minimálnej hmotnosti 500g/m</w:t>
      </w:r>
      <w:r w:rsidR="00817A2F" w:rsidRPr="006A3CB3">
        <w:rPr>
          <w:vertAlign w:val="superscript"/>
        </w:rPr>
        <w:t>2</w:t>
      </w:r>
      <w:r w:rsidR="00817A2F" w:rsidRPr="006A3CB3">
        <w:t xml:space="preserve">. Vrchnú geotextíliu je potrebné prekryť PE fóliou kvôli možnému zatečeniu drátkobetónu do nej. </w:t>
      </w:r>
      <w:r w:rsidR="00190BD0" w:rsidRPr="006A3CB3">
        <w:t xml:space="preserve">V miestach kde bude PUR panel v bezprostrednom styku s drátkobetónovou podlahou je potrebné panel chrániť proti zatečeniu vody oplechovaním (viď. detaily styku PUR panel s podlahou). </w:t>
      </w:r>
    </w:p>
    <w:p w14:paraId="3832B825" w14:textId="77777777" w:rsidR="00817A2F" w:rsidRPr="006A3CB3" w:rsidRDefault="00817A2F" w:rsidP="00A14B3A">
      <w:pPr>
        <w:pStyle w:val="Zkladntext"/>
        <w:jc w:val="both"/>
        <w:rPr>
          <w:color w:val="FF0000"/>
        </w:rPr>
      </w:pPr>
    </w:p>
    <w:p w14:paraId="363E0129" w14:textId="5FC35EE5" w:rsidR="003969D2" w:rsidRDefault="000819CB" w:rsidP="009F6D99">
      <w:pPr>
        <w:pStyle w:val="Zkladntext"/>
        <w:rPr>
          <w:b/>
          <w:bCs/>
          <w:sz w:val="20"/>
          <w:szCs w:val="20"/>
        </w:rPr>
      </w:pPr>
      <w:r w:rsidRPr="006A3CB3">
        <w:rPr>
          <w:sz w:val="20"/>
          <w:szCs w:val="20"/>
        </w:rPr>
        <w:t xml:space="preserve">Všetky skladby podláh </w:t>
      </w:r>
      <w:r w:rsidR="005C3A14">
        <w:rPr>
          <w:sz w:val="20"/>
          <w:szCs w:val="20"/>
        </w:rPr>
        <w:t>pozri PD.</w:t>
      </w:r>
    </w:p>
    <w:p w14:paraId="5100F26E" w14:textId="77777777" w:rsidR="005C3A14" w:rsidRPr="006A3CB3" w:rsidRDefault="005C3A14" w:rsidP="009F6D99">
      <w:pPr>
        <w:pStyle w:val="Zkladntext"/>
      </w:pPr>
    </w:p>
    <w:p w14:paraId="5AF9DA7F" w14:textId="3825D9AC" w:rsidR="00EF40B2" w:rsidRPr="006A3CB3" w:rsidRDefault="00EF40B2" w:rsidP="0024139D">
      <w:pPr>
        <w:rPr>
          <w:rFonts w:ascii="Arial Narrow" w:hAnsi="Arial Narrow"/>
          <w:sz w:val="20"/>
          <w:szCs w:val="20"/>
        </w:rPr>
      </w:pPr>
    </w:p>
    <w:p w14:paraId="6CD42962" w14:textId="09C8CA4F" w:rsidR="00925843" w:rsidRPr="006A3CB3" w:rsidRDefault="003969D2" w:rsidP="00106F5C">
      <w:pPr>
        <w:pStyle w:val="Nadpis2"/>
      </w:pPr>
      <w:bookmarkStart w:id="27" w:name="_Toc130552873"/>
      <w:r w:rsidRPr="006A3CB3">
        <w:lastRenderedPageBreak/>
        <w:t>IZOLÁCIE</w:t>
      </w:r>
      <w:bookmarkEnd w:id="27"/>
    </w:p>
    <w:p w14:paraId="4F1B6534" w14:textId="77777777" w:rsidR="00AC3ED1" w:rsidRPr="006A3CB3" w:rsidRDefault="00AC3ED1" w:rsidP="00925843">
      <w:pPr>
        <w:pStyle w:val="Zkladntext"/>
      </w:pPr>
    </w:p>
    <w:p w14:paraId="6A5ABDF6" w14:textId="42441AFC" w:rsidR="00E64FD5" w:rsidRPr="006A3CB3" w:rsidRDefault="003969D2" w:rsidP="00106F5C">
      <w:pPr>
        <w:pStyle w:val="Nadpis3"/>
      </w:pPr>
      <w:bookmarkStart w:id="28" w:name="_Toc130552874"/>
      <w:r w:rsidRPr="006A3CB3">
        <w:t>ZATEPLENIE STIEN</w:t>
      </w:r>
      <w:bookmarkEnd w:id="28"/>
    </w:p>
    <w:p w14:paraId="01F72FC9" w14:textId="02F0F263" w:rsidR="00E64FD5" w:rsidRPr="006A3CB3" w:rsidRDefault="00E64FD5" w:rsidP="00925843">
      <w:pPr>
        <w:pStyle w:val="Zkladntext"/>
      </w:pPr>
    </w:p>
    <w:p w14:paraId="52921795" w14:textId="343DD0DA" w:rsidR="00876BF8" w:rsidRPr="006A3CB3" w:rsidRDefault="00817A2F" w:rsidP="00DC462A">
      <w:pPr>
        <w:pStyle w:val="Zkladntext"/>
        <w:jc w:val="both"/>
      </w:pPr>
      <w:r w:rsidRPr="006A3CB3">
        <w:t xml:space="preserve">Steny sú riešené </w:t>
      </w:r>
      <w:r w:rsidR="00190BD0" w:rsidRPr="006A3CB3">
        <w:t xml:space="preserve">ako sendvičové PUR panely takže dodatočné zateplenie nie je potrebné nakoľko </w:t>
      </w:r>
      <w:r w:rsidR="00FF2ED3" w:rsidRPr="006A3CB3">
        <w:t xml:space="preserve">panel spĺňa tepelnoizolačné požiadavky stavby na jej prevádzku. </w:t>
      </w:r>
    </w:p>
    <w:p w14:paraId="07C6AA3C" w14:textId="77777777" w:rsidR="00876BF8" w:rsidRPr="006A3CB3" w:rsidRDefault="00876BF8" w:rsidP="00DC462A">
      <w:pPr>
        <w:pStyle w:val="Zkladntext"/>
        <w:jc w:val="both"/>
      </w:pPr>
    </w:p>
    <w:p w14:paraId="465004CF" w14:textId="01B01FC4" w:rsidR="00785906" w:rsidRPr="006A3CB3" w:rsidRDefault="003969D2" w:rsidP="00106F5C">
      <w:pPr>
        <w:pStyle w:val="Nadpis3"/>
      </w:pPr>
      <w:bookmarkStart w:id="29" w:name="_Toc130552875"/>
      <w:r w:rsidRPr="006A3CB3">
        <w:t>ZATEPLENIE STRIECH</w:t>
      </w:r>
      <w:bookmarkEnd w:id="29"/>
    </w:p>
    <w:p w14:paraId="1CF49737" w14:textId="77777777" w:rsidR="00E66C3D" w:rsidRPr="006A3CB3" w:rsidRDefault="00E66C3D" w:rsidP="00DC462A">
      <w:pPr>
        <w:pStyle w:val="Zkladntext"/>
        <w:jc w:val="both"/>
      </w:pPr>
    </w:p>
    <w:p w14:paraId="7D64F6C1" w14:textId="660E7190" w:rsidR="00E66C3D" w:rsidRPr="006A3CB3" w:rsidRDefault="00FF2ED3" w:rsidP="00DC462A">
      <w:pPr>
        <w:pStyle w:val="Zkladntext"/>
        <w:jc w:val="both"/>
      </w:pPr>
      <w:r w:rsidRPr="006A3CB3">
        <w:t>Strecha haly nie je tepelne izolovaná.</w:t>
      </w:r>
    </w:p>
    <w:p w14:paraId="48CCFE4E" w14:textId="7B44D8DD" w:rsidR="00876BF8" w:rsidRPr="006A3CB3" w:rsidRDefault="00876BF8" w:rsidP="00DC462A">
      <w:pPr>
        <w:pStyle w:val="Zkladntext"/>
        <w:jc w:val="both"/>
      </w:pPr>
    </w:p>
    <w:p w14:paraId="1B409105" w14:textId="17CD7BFC" w:rsidR="00876BF8" w:rsidRPr="006A3CB3" w:rsidRDefault="00C23CF1" w:rsidP="00C23CF1">
      <w:pPr>
        <w:pStyle w:val="Nadpis3"/>
      </w:pPr>
      <w:bookmarkStart w:id="30" w:name="_Toc130552876"/>
      <w:r w:rsidRPr="006A3CB3">
        <w:t xml:space="preserve">ZATEPLENIE </w:t>
      </w:r>
      <w:r w:rsidRPr="00C23CF1">
        <w:t>PODHĽADOV</w:t>
      </w:r>
      <w:bookmarkEnd w:id="30"/>
    </w:p>
    <w:p w14:paraId="0803B280" w14:textId="10E37D71" w:rsidR="00876BF8" w:rsidRPr="006A3CB3" w:rsidRDefault="00876BF8" w:rsidP="00DC462A">
      <w:pPr>
        <w:pStyle w:val="Zkladntext"/>
        <w:jc w:val="both"/>
      </w:pPr>
    </w:p>
    <w:p w14:paraId="02502096" w14:textId="755C33A5" w:rsidR="00876BF8" w:rsidRPr="006A3CB3" w:rsidRDefault="00FF2ED3" w:rsidP="00DC462A">
      <w:pPr>
        <w:pStyle w:val="Zkladntext"/>
        <w:jc w:val="both"/>
      </w:pPr>
      <w:r w:rsidRPr="006A3CB3">
        <w:t xml:space="preserve">V chovnej časti haly sa nachádza PUR panelový podhľad hr. 100mm montovaný na nosnú konštrukciu haly z jej spodnej časti ktorý sa v sklone napája na stenové PUR panely. </w:t>
      </w:r>
    </w:p>
    <w:p w14:paraId="39EB7B00" w14:textId="77777777" w:rsidR="00E66C3D" w:rsidRPr="006A3CB3" w:rsidRDefault="00E66C3D" w:rsidP="00DC462A">
      <w:pPr>
        <w:pStyle w:val="Zkladntext"/>
        <w:jc w:val="both"/>
      </w:pPr>
    </w:p>
    <w:p w14:paraId="1B7AC16E" w14:textId="13462FE0" w:rsidR="00785906" w:rsidRPr="006A3CB3" w:rsidRDefault="00E66C3D" w:rsidP="00DC462A">
      <w:pPr>
        <w:pStyle w:val="Zkladntext"/>
        <w:jc w:val="both"/>
        <w:rPr>
          <w:b/>
          <w:bCs/>
          <w:sz w:val="20"/>
          <w:szCs w:val="20"/>
        </w:rPr>
      </w:pPr>
      <w:r w:rsidRPr="006A3CB3">
        <w:rPr>
          <w:sz w:val="20"/>
          <w:szCs w:val="20"/>
        </w:rPr>
        <w:t xml:space="preserve">Všetky skladby strešných plášťov sú podrobne zdokumentované vo výpise - </w:t>
      </w:r>
      <w:r w:rsidRPr="006A3CB3">
        <w:rPr>
          <w:b/>
          <w:bCs/>
          <w:sz w:val="20"/>
          <w:szCs w:val="20"/>
        </w:rPr>
        <w:t xml:space="preserve">TABUĽKY SKLADIEB KONŠTRUKCIÍ. </w:t>
      </w:r>
    </w:p>
    <w:p w14:paraId="06A7529C" w14:textId="5C18E0EB" w:rsidR="00055B91" w:rsidRPr="006A3CB3" w:rsidRDefault="00055B91" w:rsidP="00DC462A">
      <w:pPr>
        <w:pStyle w:val="Zkladntext"/>
        <w:jc w:val="both"/>
        <w:rPr>
          <w:b/>
          <w:bCs/>
          <w:sz w:val="20"/>
          <w:szCs w:val="20"/>
        </w:rPr>
      </w:pPr>
    </w:p>
    <w:p w14:paraId="417984B1" w14:textId="31BCBB29" w:rsidR="00055B91" w:rsidRPr="006A3CB3" w:rsidRDefault="00055B91" w:rsidP="00DC462A">
      <w:pPr>
        <w:pStyle w:val="Zkladntext"/>
        <w:jc w:val="both"/>
      </w:pPr>
      <w:r w:rsidRPr="006A3CB3">
        <w:t>Vyššie definované jednotlivé druhy tepelných izolácií je možné zameniť za iné značky tepelných izolácií s tými istými fyzikálnymi charakteristikami a stavebno-technickými vlastnosťam</w:t>
      </w:r>
      <w:r w:rsidR="00FF2ED3" w:rsidRPr="006A3CB3">
        <w:t>i.</w:t>
      </w:r>
      <w:r w:rsidRPr="006A3CB3">
        <w:t xml:space="preserve"> Všetky zmeny tepelných izolácií musia byť vopred prekonzultované so zodpovedným projektantom stavebnej časti projektu.</w:t>
      </w:r>
    </w:p>
    <w:p w14:paraId="352753AA" w14:textId="0CB63F33" w:rsidR="00BD1D13" w:rsidRPr="006A3CB3" w:rsidRDefault="00D64A46" w:rsidP="00782614">
      <w:pPr>
        <w:pStyle w:val="Nadpis2"/>
      </w:pPr>
      <w:bookmarkStart w:id="31" w:name="_Toc130552877"/>
      <w:r w:rsidRPr="006A3CB3">
        <w:t>HYDROIZOLÁCIE</w:t>
      </w:r>
      <w:bookmarkEnd w:id="31"/>
    </w:p>
    <w:p w14:paraId="5CD599C1" w14:textId="75690198" w:rsidR="00782614" w:rsidRPr="006A3CB3" w:rsidRDefault="00BE5606" w:rsidP="00106F5C">
      <w:pPr>
        <w:pStyle w:val="Nadpis3"/>
      </w:pPr>
      <w:bookmarkStart w:id="32" w:name="_Toc130552878"/>
      <w:r w:rsidRPr="006A3CB3">
        <w:t>HYDROIZOLÁCIA SPODNEJ STAVBY</w:t>
      </w:r>
      <w:bookmarkEnd w:id="32"/>
    </w:p>
    <w:p w14:paraId="721CADA9" w14:textId="152574BE" w:rsidR="00BE5606" w:rsidRPr="006A3CB3" w:rsidRDefault="00BE5606" w:rsidP="00782614">
      <w:pPr>
        <w:pStyle w:val="Zkladntext"/>
      </w:pPr>
    </w:p>
    <w:p w14:paraId="58FC6CD2" w14:textId="3B7D2C34" w:rsidR="00F123CC" w:rsidRPr="006A3CB3" w:rsidRDefault="00F123CC" w:rsidP="00C23CF1">
      <w:pPr>
        <w:pStyle w:val="Zkladntext"/>
        <w:jc w:val="both"/>
      </w:pPr>
      <w:r w:rsidRPr="006A3CB3">
        <w:t>Hydroizoláciu spodnej stavby pod drátkobetónovou doskou bude tvoriť hydroizolácia na báze mäkčeného PVC vhodná na izoláciu spodných stavieb proti zemnej vlhkosti, tlakovej vode a radónu. Bude odolná voči anorganickým kyselinám, zásadám a ich soliam. Odolná voči prerastaniu koreňom a proti mechanickému namáhaniu pri sadaní stavby. V miestach kde bude hydroizolácia v kontakte s EPS resp. XPS je nutné zabrániť kontaktu vhodnou separačnou vrstvou a to napríklad netkanou textíliou o hmotnosti minimálne 300g/m</w:t>
      </w:r>
      <w:r w:rsidRPr="006A3CB3">
        <w:rPr>
          <w:vertAlign w:val="superscript"/>
        </w:rPr>
        <w:t>2</w:t>
      </w:r>
      <w:r w:rsidRPr="006A3CB3">
        <w:t>, v oblasti sokla vrstvou vhodného lepidla. Hydroizoláciu je potrebné chrániť  z vrchnej strany geotextíliou o hmotnosti 300g/m</w:t>
      </w:r>
      <w:r w:rsidRPr="006A3CB3">
        <w:rPr>
          <w:vertAlign w:val="superscript"/>
        </w:rPr>
        <w:t xml:space="preserve">2 </w:t>
      </w:r>
      <w:r w:rsidRPr="006A3CB3">
        <w:rPr>
          <w:color w:val="000000" w:themeColor="text1"/>
        </w:rPr>
        <w:t xml:space="preserve">a zo spodnej strany </w:t>
      </w:r>
      <w:r w:rsidRPr="006A3CB3">
        <w:t>geotextíliou o minimálnej hmotnosti 500g/m</w:t>
      </w:r>
      <w:r w:rsidRPr="006A3CB3">
        <w:rPr>
          <w:vertAlign w:val="superscript"/>
        </w:rPr>
        <w:t>2</w:t>
      </w:r>
      <w:r w:rsidRPr="006A3CB3">
        <w:t>.</w:t>
      </w:r>
    </w:p>
    <w:p w14:paraId="31B9892E" w14:textId="63623B26" w:rsidR="00E63108" w:rsidRPr="006A3CB3" w:rsidRDefault="00E63108" w:rsidP="00D931C5">
      <w:pPr>
        <w:pStyle w:val="Zkladntext"/>
        <w:jc w:val="both"/>
      </w:pPr>
    </w:p>
    <w:p w14:paraId="4778355F" w14:textId="3E2E5233" w:rsidR="00E7548C" w:rsidRPr="006A3CB3" w:rsidRDefault="00E7548C" w:rsidP="00106F5C">
      <w:pPr>
        <w:pStyle w:val="Nadpis3"/>
      </w:pPr>
      <w:bookmarkStart w:id="33" w:name="_Toc130552879"/>
      <w:r w:rsidRPr="006A3CB3">
        <w:t>HYDROIZOLÁCIE OSTATNÉ</w:t>
      </w:r>
      <w:bookmarkEnd w:id="33"/>
    </w:p>
    <w:p w14:paraId="6BF77609" w14:textId="0F782785" w:rsidR="00E7548C" w:rsidRPr="006A3CB3" w:rsidRDefault="00E7548C" w:rsidP="00D931C5">
      <w:pPr>
        <w:pStyle w:val="Zkladntext"/>
        <w:jc w:val="both"/>
      </w:pPr>
    </w:p>
    <w:p w14:paraId="0F90C142" w14:textId="401E7747" w:rsidR="00E7548C" w:rsidRPr="006A3CB3" w:rsidRDefault="00A31522" w:rsidP="00D931C5">
      <w:pPr>
        <w:pStyle w:val="Zkladntext"/>
        <w:jc w:val="both"/>
      </w:pPr>
      <w:r w:rsidRPr="006A3CB3">
        <w:t>Vnútorné priestory prichádzajúce do priameho styku s</w:t>
      </w:r>
      <w:r w:rsidR="006C602F" w:rsidRPr="006A3CB3">
        <w:t> </w:t>
      </w:r>
      <w:r w:rsidRPr="006A3CB3">
        <w:t>vodou</w:t>
      </w:r>
      <w:r w:rsidR="006C602F" w:rsidRPr="006A3CB3">
        <w:t xml:space="preserve"> v zázemí zamestnancov</w:t>
      </w:r>
      <w:r w:rsidRPr="006A3CB3">
        <w:t xml:space="preserve"> ( sprchové kúty, steny okolo </w:t>
      </w:r>
      <w:r w:rsidR="006C602F" w:rsidRPr="006A3CB3">
        <w:t>výlevky</w:t>
      </w:r>
      <w:r w:rsidRPr="006A3CB3">
        <w:t xml:space="preserve"> a pod. ) budú izolované pomocou tekutej hydroizolácie).</w:t>
      </w:r>
    </w:p>
    <w:p w14:paraId="636EE5AB" w14:textId="77777777" w:rsidR="00EF40B2" w:rsidRPr="006A3CB3" w:rsidRDefault="00EF40B2" w:rsidP="00106F5C">
      <w:pPr>
        <w:pStyle w:val="Zkladntext"/>
      </w:pPr>
    </w:p>
    <w:p w14:paraId="52A102DD" w14:textId="4035B842" w:rsidR="00B6448A" w:rsidRPr="006A3CB3" w:rsidRDefault="00284A69" w:rsidP="00B6448A">
      <w:pPr>
        <w:pStyle w:val="Nadpis2"/>
      </w:pPr>
      <w:bookmarkStart w:id="34" w:name="_Toc130552880"/>
      <w:r w:rsidRPr="006A3CB3">
        <w:t>VÝPLNE OTVOROV</w:t>
      </w:r>
      <w:bookmarkEnd w:id="34"/>
    </w:p>
    <w:p w14:paraId="60308E92" w14:textId="77777777" w:rsidR="008F6DB2" w:rsidRPr="006A3CB3" w:rsidRDefault="008F6DB2" w:rsidP="008F6DB2">
      <w:pPr>
        <w:pStyle w:val="Zkladntext"/>
      </w:pPr>
    </w:p>
    <w:p w14:paraId="0C68DFBA" w14:textId="45F4371D" w:rsidR="00284A69" w:rsidRPr="006A3CB3" w:rsidRDefault="004F5F3A" w:rsidP="00106F5C">
      <w:pPr>
        <w:pStyle w:val="Nadpis3"/>
      </w:pPr>
      <w:bookmarkStart w:id="35" w:name="_Toc130552881"/>
      <w:r w:rsidRPr="006A3CB3">
        <w:t>DVERE A BRÁNY</w:t>
      </w:r>
      <w:bookmarkEnd w:id="35"/>
    </w:p>
    <w:p w14:paraId="07F9ADAC" w14:textId="2949F6B4" w:rsidR="004F5F3A" w:rsidRPr="006A3CB3" w:rsidRDefault="004F5F3A" w:rsidP="00284A69">
      <w:pPr>
        <w:pStyle w:val="Zkladntext"/>
      </w:pPr>
    </w:p>
    <w:p w14:paraId="6C7D7D24" w14:textId="69794537" w:rsidR="008A3F99" w:rsidRDefault="00BF3653" w:rsidP="00A86183">
      <w:pPr>
        <w:pStyle w:val="Zkladntext"/>
        <w:jc w:val="both"/>
      </w:pPr>
      <w:r w:rsidRPr="00D21195">
        <w:t xml:space="preserve">Vnútorné dvere sú prevažne voštinové s kovovými zárubňami. Dvere oddeľujúce priestory s rozdielnými teplotnými nárokmi musia spĺňať teplotechnické parametre pre dané priestory. Rozmerové parametre a spôsob otvárania jednotlivých dverí, zasklených stien, okien a brán sú uvedené vo výkrese ich výpisu. Kvalitatívne parametre týchto výrobkov a aj ich vybavenie kovaniami a spôsobom </w:t>
      </w:r>
      <w:r w:rsidR="00D21195">
        <w:t>sú zdokumentované vo výkaze dverí.</w:t>
      </w:r>
    </w:p>
    <w:p w14:paraId="5F4D9C8C" w14:textId="77777777" w:rsidR="008D1FD7" w:rsidRPr="006A3CB3" w:rsidRDefault="008D1FD7" w:rsidP="00A86183">
      <w:pPr>
        <w:pStyle w:val="Zkladntext"/>
        <w:jc w:val="both"/>
      </w:pPr>
    </w:p>
    <w:p w14:paraId="3C89EAF3" w14:textId="052F1FBC" w:rsidR="001479A6" w:rsidRDefault="008D1FD7" w:rsidP="001479A6">
      <w:pPr>
        <w:pStyle w:val="Zkladntext"/>
        <w:jc w:val="both"/>
      </w:pPr>
      <w:r>
        <w:t xml:space="preserve">Dvere ktoré sa budú nachádzať v stenách tvorených z PUR panelov budú z </w:t>
      </w:r>
      <w:r w:rsidRPr="008D1FD7">
        <w:t>dvojstenn</w:t>
      </w:r>
      <w:r>
        <w:t>ej</w:t>
      </w:r>
      <w:r w:rsidRPr="008D1FD7">
        <w:t xml:space="preserve"> celoplošne zlepen</w:t>
      </w:r>
      <w:r>
        <w:t>ej</w:t>
      </w:r>
      <w:r w:rsidRPr="008D1FD7">
        <w:t xml:space="preserve"> spojen</w:t>
      </w:r>
      <w:r>
        <w:t xml:space="preserve">ej </w:t>
      </w:r>
      <w:r w:rsidRPr="008D1FD7">
        <w:t>konštrukci</w:t>
      </w:r>
      <w:r>
        <w:t>e</w:t>
      </w:r>
      <w:r w:rsidRPr="008D1FD7">
        <w:t xml:space="preserve"> z pozinkovaného materiálu s rovným povrchom</w:t>
      </w:r>
      <w:r>
        <w:t xml:space="preserve"> a krídlom hrúbky minimálne 65mm. Tepelná izolácia od </w:t>
      </w:r>
      <w:r w:rsidRPr="008D1FD7">
        <w:t>od U = 1,5 W/m2 K</w:t>
      </w:r>
      <w:r>
        <w:t xml:space="preserve">. </w:t>
      </w:r>
    </w:p>
    <w:p w14:paraId="1702CE56" w14:textId="77777777" w:rsidR="008D1FD7" w:rsidRPr="006A3CB3" w:rsidRDefault="008D1FD7" w:rsidP="001479A6">
      <w:pPr>
        <w:pStyle w:val="Zkladntext"/>
        <w:jc w:val="both"/>
      </w:pPr>
    </w:p>
    <w:p w14:paraId="174C3A40" w14:textId="202F36B5" w:rsidR="00CE37DB" w:rsidRPr="006A3CB3" w:rsidRDefault="002775DB" w:rsidP="001479A6">
      <w:pPr>
        <w:pStyle w:val="Zkladntext"/>
        <w:jc w:val="both"/>
      </w:pPr>
      <w:r w:rsidRPr="006A3CB3">
        <w:t>P</w:t>
      </w:r>
      <w:r w:rsidR="00BF3653" w:rsidRPr="006A3CB3">
        <w:t>riemyseln</w:t>
      </w:r>
      <w:r w:rsidR="00C23CF1">
        <w:t>é</w:t>
      </w:r>
      <w:r w:rsidR="00BF3653" w:rsidRPr="006A3CB3">
        <w:t xml:space="preserve"> </w:t>
      </w:r>
      <w:r w:rsidR="008A3F99" w:rsidRPr="006A3CB3">
        <w:t xml:space="preserve"> brán</w:t>
      </w:r>
      <w:r w:rsidR="00C23CF1">
        <w:t>y</w:t>
      </w:r>
      <w:r w:rsidR="008A3F99" w:rsidRPr="006A3CB3">
        <w:rPr>
          <w:b/>
          <w:bCs/>
        </w:rPr>
        <w:t xml:space="preserve"> </w:t>
      </w:r>
      <w:r w:rsidR="00C23CF1">
        <w:t>sú</w:t>
      </w:r>
      <w:r w:rsidR="008A3F99" w:rsidRPr="006A3CB3">
        <w:t xml:space="preserve"> navrhnut</w:t>
      </w:r>
      <w:r w:rsidR="00C23CF1">
        <w:t>é</w:t>
      </w:r>
      <w:r w:rsidR="008A3F99" w:rsidRPr="006A3CB3">
        <w:t xml:space="preserve"> ako sekčn</w:t>
      </w:r>
      <w:r w:rsidR="00C23CF1">
        <w:t>é</w:t>
      </w:r>
      <w:r w:rsidR="008A3F99" w:rsidRPr="006A3CB3">
        <w:t xml:space="preserve"> rozmerov </w:t>
      </w:r>
      <w:r w:rsidRPr="006A3CB3">
        <w:t>2</w:t>
      </w:r>
      <w:r w:rsidR="008A3F99" w:rsidRPr="006A3CB3">
        <w:t>500x</w:t>
      </w:r>
      <w:r w:rsidRPr="006A3CB3">
        <w:t>30</w:t>
      </w:r>
      <w:r w:rsidR="008A3F99" w:rsidRPr="006A3CB3">
        <w:t>00mm. Krídlo brány je zložené z </w:t>
      </w:r>
      <w:r w:rsidRPr="006A3CB3">
        <w:t>6</w:t>
      </w:r>
      <w:r w:rsidR="008A3F99" w:rsidRPr="006A3CB3">
        <w:t xml:space="preserve"> článkov výšky 500mm</w:t>
      </w:r>
      <w:r w:rsidR="003F5E31" w:rsidRPr="006A3CB3">
        <w:t xml:space="preserve"> a hrúbky 40mm</w:t>
      </w:r>
      <w:r w:rsidR="008A3F99" w:rsidRPr="006A3CB3">
        <w:t xml:space="preserve"> ktoré budú </w:t>
      </w:r>
      <w:r w:rsidR="00EA7EFE">
        <w:t>zložené z dvoch oceľových plechov s prerušeným tepelným mostom. Výplň panelov tvorí tepelnoizolačná pena, bez použitia freónu, hustoty</w:t>
      </w:r>
      <w:r w:rsidR="00C23CF1">
        <w:t xml:space="preserve"> aspoň</w:t>
      </w:r>
      <w:r w:rsidR="00EA7EFE">
        <w:t xml:space="preserve"> 40kg/m3. Oceľový plech bude mať ochranu proti korózií. Panely z vnútornej strany zosilnené oceľovými výstuhami. Utesnenie vrátového otvoru po stranách bude pomocou tesniacich profilov EPDM, inštalovaných na zvislé vodiace prvky vrát, na podlahe 3-bodovým EPDM tesnením uchyteným v AL. lište spodnej lamely (tolerancia nerovnej podlahy +- 5mm), v nadpraží prekladovým tesnením EPDM uchytením v AL. lište vrchnej lamely.</w:t>
      </w:r>
      <w:r w:rsidR="00FA3CD1">
        <w:t xml:space="preserve"> </w:t>
      </w:r>
      <w:r w:rsidR="009F14AA">
        <w:t>Vráta budú vedené</w:t>
      </w:r>
      <w:r w:rsidR="00700A29">
        <w:t xml:space="preserve"> zvýšeným</w:t>
      </w:r>
      <w:r w:rsidR="009F14AA">
        <w:t xml:space="preserve"> koľajnicovým systémom zloženého zo špeciálnych oceľových, pozinkovaných profilov, určených pre priemyselné požitie.</w:t>
      </w:r>
      <w:r w:rsidR="001479A6" w:rsidRPr="006A3CB3">
        <w:t xml:space="preserve"> </w:t>
      </w:r>
      <w:r w:rsidR="00B138F4">
        <w:t>Pohon brány bude elektrický so snímaním polohy s možnosťou núdzového ovládania reťazou. Ovládanie pomocou tlačidiel na riadiacej jednotke vrát.</w:t>
      </w:r>
      <w:r w:rsidR="00C23CF1">
        <w:t xml:space="preserve"> </w:t>
      </w:r>
      <w:r w:rsidR="00700A29">
        <w:t>Sekčná brána</w:t>
      </w:r>
      <w:r w:rsidR="00C23CF1">
        <w:t xml:space="preserve"> </w:t>
      </w:r>
      <w:r w:rsidR="00700A29">
        <w:t xml:space="preserve">ktorá sa nachádza medzi hlavným skladom a chladeným skladom sa bude vyrobená s integrovanými personálnymi (vstavanými) dverami, umiestnenými v strede brán ktoré budú mať priechodnú šírku 900mm a budú obsahovať kľučku na obidvoch stranách dverí. </w:t>
      </w:r>
    </w:p>
    <w:p w14:paraId="4B644DF0" w14:textId="227634EF" w:rsidR="001479A6" w:rsidRPr="006A3CB3" w:rsidRDefault="001479A6" w:rsidP="001479A6">
      <w:pPr>
        <w:pStyle w:val="Zkladntext"/>
        <w:jc w:val="both"/>
      </w:pPr>
    </w:p>
    <w:p w14:paraId="2BD9738A" w14:textId="5F11361F" w:rsidR="0012115A" w:rsidRPr="006A3CB3" w:rsidRDefault="0012115A" w:rsidP="001479A6">
      <w:pPr>
        <w:pStyle w:val="Zkladntext"/>
        <w:jc w:val="both"/>
        <w:rPr>
          <w:b/>
          <w:bCs/>
          <w:color w:val="FF0000"/>
          <w:sz w:val="20"/>
          <w:szCs w:val="20"/>
        </w:rPr>
      </w:pPr>
      <w:r w:rsidRPr="006A3CB3">
        <w:rPr>
          <w:b/>
          <w:bCs/>
          <w:color w:val="FF0000"/>
          <w:sz w:val="20"/>
          <w:szCs w:val="20"/>
        </w:rPr>
        <w:t>Upozornenie!!! Teplotechnické, energetické, akustické, mechanické a požiarne parametre všetkých výplní dverných otvorov musia spĺňať normové požiadavky príslušných STN !</w:t>
      </w:r>
    </w:p>
    <w:p w14:paraId="32562F3C" w14:textId="2F5EE0D2" w:rsidR="006349B6" w:rsidRPr="006A3CB3" w:rsidRDefault="006349B6" w:rsidP="001479A6">
      <w:pPr>
        <w:pStyle w:val="Zkladntext"/>
        <w:jc w:val="both"/>
        <w:rPr>
          <w:sz w:val="20"/>
          <w:szCs w:val="20"/>
        </w:rPr>
      </w:pPr>
    </w:p>
    <w:p w14:paraId="146BF961" w14:textId="0D4ACA85" w:rsidR="00DD4C39" w:rsidRPr="006A3CB3" w:rsidRDefault="00DD4C39" w:rsidP="001479A6">
      <w:pPr>
        <w:pStyle w:val="Zkladntext"/>
        <w:jc w:val="both"/>
        <w:rPr>
          <w:sz w:val="20"/>
          <w:szCs w:val="20"/>
        </w:rPr>
      </w:pPr>
    </w:p>
    <w:p w14:paraId="09480059" w14:textId="4DD43284" w:rsidR="00DD4C39" w:rsidRPr="006A3CB3" w:rsidRDefault="00DD4C39" w:rsidP="001479A6">
      <w:pPr>
        <w:pStyle w:val="Zkladntext"/>
        <w:jc w:val="both"/>
        <w:rPr>
          <w:b/>
          <w:bCs/>
          <w:color w:val="FF0000"/>
          <w:sz w:val="20"/>
          <w:szCs w:val="20"/>
        </w:rPr>
      </w:pPr>
      <w:r w:rsidRPr="006A3CB3">
        <w:rPr>
          <w:b/>
          <w:bCs/>
          <w:color w:val="FF0000"/>
          <w:sz w:val="20"/>
          <w:szCs w:val="20"/>
        </w:rPr>
        <w:t>Upozornenie</w:t>
      </w:r>
      <w:r w:rsidRPr="00337CFC">
        <w:rPr>
          <w:b/>
          <w:bCs/>
          <w:color w:val="FF0000"/>
          <w:sz w:val="20"/>
          <w:szCs w:val="20"/>
        </w:rPr>
        <w:t>!!</w:t>
      </w:r>
      <w:r w:rsidRPr="006A3CB3">
        <w:rPr>
          <w:b/>
          <w:bCs/>
          <w:color w:val="FF0000"/>
          <w:sz w:val="20"/>
          <w:szCs w:val="20"/>
        </w:rPr>
        <w:t>! Pri osadení výplní otvorov do exteriérovej časti fasády zrealizovať tri fázy zabezpečenia škáry medzi stenou a oknom– z vnútornej strany použiť butylovú alebo hliníkovú výstužnú fóliu ( funkcia parozábrany ), v strednej časti polyuretánovú penu s nízkou expanziou a z vonkajšej strany otvoru paropriepustnú polyuretánovú pásku alebo polypropylénovú fóliu ( funkcia difúznej fólie ). Osadenie hliníkových výrobkov koordinovať s realizáciou hydroizolačného systému ( napojenie exteriérovej pásky na hydroizolačný systém )!!!</w:t>
      </w:r>
    </w:p>
    <w:p w14:paraId="1AB6C2CA" w14:textId="705B7D45" w:rsidR="005C17B6" w:rsidRPr="006A3CB3" w:rsidRDefault="005C17B6" w:rsidP="001479A6">
      <w:pPr>
        <w:pStyle w:val="Zkladntext"/>
        <w:jc w:val="both"/>
        <w:rPr>
          <w:b/>
          <w:bCs/>
          <w:sz w:val="20"/>
          <w:szCs w:val="20"/>
        </w:rPr>
      </w:pPr>
    </w:p>
    <w:p w14:paraId="00E1C19F" w14:textId="32EC533A" w:rsidR="005C17B6" w:rsidRPr="006A3CB3" w:rsidRDefault="005C17B6" w:rsidP="001479A6">
      <w:pPr>
        <w:pStyle w:val="Zkladntext"/>
        <w:jc w:val="both"/>
      </w:pPr>
      <w:r w:rsidRPr="006A3CB3">
        <w:t>Farebnosť povrchových úprav, typ kovaní, spôsob otvárania krídiel a ostatné technické parametre sú presne definované v prílohovej časti projektu - PSV – výplne otvorov.</w:t>
      </w:r>
    </w:p>
    <w:p w14:paraId="4D81B0AC" w14:textId="77777777" w:rsidR="00EF40B2" w:rsidRPr="006A3CB3" w:rsidRDefault="00EF40B2" w:rsidP="001479A6">
      <w:pPr>
        <w:pStyle w:val="Zkladntext"/>
        <w:jc w:val="both"/>
      </w:pPr>
    </w:p>
    <w:p w14:paraId="430614AC" w14:textId="0A5C7D51" w:rsidR="005C17B6" w:rsidRDefault="005C17B6" w:rsidP="00106F5C">
      <w:pPr>
        <w:pStyle w:val="Nadpis3"/>
      </w:pPr>
      <w:bookmarkStart w:id="36" w:name="_Toc130552882"/>
      <w:r w:rsidRPr="006A3CB3">
        <w:t>OKNÁ</w:t>
      </w:r>
      <w:bookmarkEnd w:id="36"/>
    </w:p>
    <w:p w14:paraId="067E2761" w14:textId="30B9762D" w:rsidR="00C23CF1" w:rsidRDefault="00C23CF1" w:rsidP="00C23CF1"/>
    <w:p w14:paraId="2E5F6CDB" w14:textId="5215DBAA" w:rsidR="005C17B6" w:rsidRPr="006A3CB3" w:rsidRDefault="001A2495" w:rsidP="001479A6">
      <w:pPr>
        <w:pStyle w:val="Zkladntext"/>
        <w:jc w:val="both"/>
      </w:pPr>
      <w:r>
        <w:t xml:space="preserve">Okná budú plastové, jednokrídlové otváravo-sklopné dovnútra so </w:t>
      </w:r>
      <w:r w:rsidR="00D21195">
        <w:t>7</w:t>
      </w:r>
      <w:r>
        <w:t xml:space="preserve"> komorovým rámom s izolačným </w:t>
      </w:r>
      <w:r w:rsidR="00D21195">
        <w:t>trojs</w:t>
      </w:r>
      <w:r>
        <w:t xml:space="preserve">klom. </w:t>
      </w:r>
      <w:r w:rsidR="00A80D06">
        <w:t xml:space="preserve">Výška parapetu bude 900mm. </w:t>
      </w:r>
      <w:r w:rsidR="00D21195">
        <w:t xml:space="preserve">Uf menšie ako 0,85w/m2K. Dve dorazové tesnenia a jedno stredové tesnenie. </w:t>
      </w:r>
    </w:p>
    <w:p w14:paraId="2BA637C2" w14:textId="77777777" w:rsidR="00D775F5" w:rsidRPr="006A3CB3" w:rsidRDefault="00D775F5" w:rsidP="0057003E">
      <w:pPr>
        <w:pStyle w:val="Zkladntext"/>
        <w:jc w:val="both"/>
      </w:pPr>
    </w:p>
    <w:p w14:paraId="74BA7CF7" w14:textId="58088F84" w:rsidR="00845D0B" w:rsidRPr="006A3CB3" w:rsidRDefault="00845D0B" w:rsidP="00B6448A">
      <w:pPr>
        <w:pStyle w:val="Nadpis2"/>
      </w:pPr>
      <w:bookmarkStart w:id="37" w:name="_Toc130552883"/>
      <w:r w:rsidRPr="006A3CB3">
        <w:t>POVRCHOVÉ ÚPRAVY</w:t>
      </w:r>
      <w:bookmarkEnd w:id="37"/>
    </w:p>
    <w:p w14:paraId="14C5A6F6" w14:textId="77777777" w:rsidR="002C0DF7" w:rsidRPr="006A3CB3" w:rsidRDefault="002C0DF7" w:rsidP="002C0DF7">
      <w:pPr>
        <w:pStyle w:val="Zkladntext"/>
      </w:pPr>
    </w:p>
    <w:p w14:paraId="31FD830B" w14:textId="68D6A283" w:rsidR="00845D0B" w:rsidRPr="006A3CB3" w:rsidRDefault="00DB7B0E" w:rsidP="00382AC6">
      <w:pPr>
        <w:pStyle w:val="Nadpis3"/>
      </w:pPr>
      <w:bookmarkStart w:id="38" w:name="_Toc130552884"/>
      <w:r w:rsidRPr="006A3CB3">
        <w:t>STENY - HALA</w:t>
      </w:r>
      <w:bookmarkEnd w:id="38"/>
    </w:p>
    <w:p w14:paraId="6276520A" w14:textId="70362412" w:rsidR="00845D0B" w:rsidRPr="006A3CB3" w:rsidRDefault="00845D0B" w:rsidP="00845D0B">
      <w:pPr>
        <w:pStyle w:val="Zkladntext"/>
      </w:pPr>
    </w:p>
    <w:p w14:paraId="3BDC015D" w14:textId="25C68C97" w:rsidR="00845D0B" w:rsidRPr="006A3CB3" w:rsidRDefault="00DB7B0E" w:rsidP="00845D0B">
      <w:pPr>
        <w:pStyle w:val="Zkladntext"/>
      </w:pPr>
      <w:r w:rsidRPr="006A3CB3">
        <w:t>V rámci haly bude povrchová úprava riešená ako umývateľné PUR panely.</w:t>
      </w:r>
    </w:p>
    <w:p w14:paraId="4D0C4F80" w14:textId="6C52C8C0" w:rsidR="00DB7B0E" w:rsidRPr="006A3CB3" w:rsidRDefault="00DB7B0E" w:rsidP="00845D0B">
      <w:pPr>
        <w:pStyle w:val="Zkladntext"/>
      </w:pPr>
    </w:p>
    <w:p w14:paraId="3EEC5321" w14:textId="50AD1538" w:rsidR="00DB7B0E" w:rsidRPr="006A3CB3" w:rsidRDefault="00DB7B0E" w:rsidP="00DB7B0E">
      <w:pPr>
        <w:pStyle w:val="Nadpis3"/>
      </w:pPr>
      <w:bookmarkStart w:id="39" w:name="_Toc130552885"/>
      <w:r w:rsidRPr="006A3CB3">
        <w:t>STENY – ZIMNÉ ZÁHRADY</w:t>
      </w:r>
      <w:bookmarkEnd w:id="39"/>
    </w:p>
    <w:p w14:paraId="4339F442" w14:textId="62943079" w:rsidR="00DB7B0E" w:rsidRPr="006A3CB3" w:rsidRDefault="00DB7B0E" w:rsidP="00DB7B0E">
      <w:pPr>
        <w:pStyle w:val="Zkladntext"/>
      </w:pPr>
    </w:p>
    <w:p w14:paraId="6A147B3B" w14:textId="6F22F4B0" w:rsidR="00DB7B0E" w:rsidRPr="006A3CB3" w:rsidRDefault="00DB7B0E" w:rsidP="00DB7B0E">
      <w:pPr>
        <w:pStyle w:val="Zkladntext"/>
      </w:pPr>
      <w:r w:rsidRPr="006A3CB3">
        <w:t>Systémová protivetrová plachta</w:t>
      </w:r>
      <w:r w:rsidR="009825B4">
        <w:t xml:space="preserve"> pevná nepohyblivá - </w:t>
      </w:r>
      <w:r w:rsidRPr="006A3CB3">
        <w:t>ochrana nosníc proti poveternostným vplyvom</w:t>
      </w:r>
      <w:r w:rsidR="009825B4">
        <w:t xml:space="preserve"> (</w:t>
      </w:r>
      <w:r w:rsidR="009825B4" w:rsidRPr="006A3CB3">
        <w:t xml:space="preserve">napr. </w:t>
      </w:r>
      <w:r w:rsidR="009825B4" w:rsidRPr="006A3CB3">
        <w:rPr>
          <w:b/>
          <w:bCs/>
        </w:rPr>
        <w:t>Agrotel WSN6060</w:t>
      </w:r>
      <w:r w:rsidR="009825B4">
        <w:rPr>
          <w:b/>
          <w:bCs/>
        </w:rPr>
        <w:t>)</w:t>
      </w:r>
    </w:p>
    <w:p w14:paraId="7B44C3D7" w14:textId="181A141B" w:rsidR="00DB7B0E" w:rsidRPr="006A3CB3" w:rsidRDefault="00DB7B0E" w:rsidP="00DB7B0E">
      <w:pPr>
        <w:pStyle w:val="Zkladntext"/>
      </w:pPr>
    </w:p>
    <w:p w14:paraId="3B82132B" w14:textId="410F8AAC" w:rsidR="00DB7B0E" w:rsidRPr="006A3CB3" w:rsidRDefault="00DB7B0E" w:rsidP="00DB7B0E">
      <w:pPr>
        <w:pStyle w:val="Nadpis3"/>
      </w:pPr>
      <w:bookmarkStart w:id="40" w:name="_Toc130552886"/>
      <w:r w:rsidRPr="006A3CB3">
        <w:t>MAĽBY</w:t>
      </w:r>
      <w:bookmarkEnd w:id="40"/>
    </w:p>
    <w:p w14:paraId="2A62DE3F" w14:textId="05882F67" w:rsidR="00DB7B0E" w:rsidRPr="006A3CB3" w:rsidRDefault="00DB7B0E" w:rsidP="00DB7B0E">
      <w:pPr>
        <w:pStyle w:val="Zkladntext"/>
      </w:pPr>
    </w:p>
    <w:p w14:paraId="548F24CF" w14:textId="784833A4" w:rsidR="00DB7B0E" w:rsidRPr="006A3CB3" w:rsidRDefault="00DB7B0E" w:rsidP="00DB7B0E">
      <w:pPr>
        <w:pStyle w:val="Zkladntext"/>
        <w:jc w:val="both"/>
      </w:pPr>
      <w:r w:rsidRPr="006A3CB3">
        <w:t>Ako štandardné navrhujeme vnútorné maľby vodouriediteľné, s farebným odtienom určeným stavebníkom v spolupráci s architektom interiéru.</w:t>
      </w:r>
      <w:r w:rsidR="007476A2" w:rsidRPr="006A3CB3">
        <w:t xml:space="preserve"> Do výške 2000mm na podlahou bude v zázemí zamestnancov umývateľná disperzná farba určená na nátery SDK dosiek, paropriepustná a oteruvzdorná.</w:t>
      </w:r>
    </w:p>
    <w:p w14:paraId="463D20FC" w14:textId="417BE658" w:rsidR="00CB6EA8" w:rsidRPr="006A3CB3" w:rsidRDefault="00CB6EA8" w:rsidP="007C05B9">
      <w:pPr>
        <w:pStyle w:val="Zkladntext"/>
        <w:jc w:val="both"/>
      </w:pPr>
    </w:p>
    <w:p w14:paraId="4E69B51B" w14:textId="4855AB71" w:rsidR="00A34637" w:rsidRPr="006A3CB3" w:rsidRDefault="00A34637" w:rsidP="007C05B9">
      <w:pPr>
        <w:pStyle w:val="Zkladntext"/>
        <w:jc w:val="both"/>
      </w:pPr>
    </w:p>
    <w:p w14:paraId="199EF7B4" w14:textId="734F2407" w:rsidR="00A34637" w:rsidRPr="006A3CB3" w:rsidRDefault="00A34637" w:rsidP="00382AC6">
      <w:pPr>
        <w:pStyle w:val="Nadpis3"/>
      </w:pPr>
      <w:bookmarkStart w:id="41" w:name="_Toc130552887"/>
      <w:r w:rsidRPr="006A3CB3">
        <w:t>STENY A STROPY</w:t>
      </w:r>
      <w:bookmarkEnd w:id="41"/>
    </w:p>
    <w:p w14:paraId="20AB2BB2" w14:textId="3759C911" w:rsidR="00A34637" w:rsidRPr="006A3CB3" w:rsidRDefault="00A34637" w:rsidP="007C05B9">
      <w:pPr>
        <w:pStyle w:val="Zkladntext"/>
        <w:jc w:val="both"/>
      </w:pPr>
    </w:p>
    <w:p w14:paraId="0A835823" w14:textId="607EAFAD" w:rsidR="00A34637" w:rsidRPr="006A3CB3" w:rsidRDefault="00E34AD8" w:rsidP="007C05B9">
      <w:pPr>
        <w:pStyle w:val="Zkladntext"/>
        <w:jc w:val="both"/>
      </w:pPr>
      <w:r w:rsidRPr="006A3CB3">
        <w:t xml:space="preserve">Steny - hala V rámci haly bude povrchová úprava riešená ako umývateľné PUR panely. Steny - zimné záhrady </w:t>
      </w:r>
      <w:r w:rsidR="009825B4">
        <w:t>s</w:t>
      </w:r>
      <w:r w:rsidRPr="006A3CB3">
        <w:t>ystémová protivetrová plachta</w:t>
      </w:r>
      <w:r w:rsidR="009825B4">
        <w:t xml:space="preserve"> pevná nepohyblivá (</w:t>
      </w:r>
      <w:r w:rsidR="009825B4" w:rsidRPr="006A3CB3">
        <w:t xml:space="preserve">napr. </w:t>
      </w:r>
      <w:r w:rsidR="009825B4" w:rsidRPr="006A3CB3">
        <w:rPr>
          <w:b/>
          <w:bCs/>
        </w:rPr>
        <w:t>Agrotel WSN6060</w:t>
      </w:r>
      <w:r w:rsidR="009825B4">
        <w:rPr>
          <w:b/>
          <w:bCs/>
        </w:rPr>
        <w:t>)</w:t>
      </w:r>
      <w:r w:rsidRPr="006A3CB3">
        <w:t xml:space="preserve"> (ochrana nosníc proti poveternosti).</w:t>
      </w:r>
      <w:r w:rsidR="009352D9">
        <w:t xml:space="preserve"> Odporúčame </w:t>
      </w:r>
      <w:r w:rsidR="00443A2D">
        <w:t xml:space="preserve">ošetriť mrazové stienky </w:t>
      </w:r>
      <w:r w:rsidR="00672267">
        <w:t>hydrofóbnym</w:t>
      </w:r>
      <w:r w:rsidR="00443A2D">
        <w:t xml:space="preserve"> náterom.</w:t>
      </w:r>
    </w:p>
    <w:p w14:paraId="7F48B189" w14:textId="77777777" w:rsidR="005E52A4" w:rsidRPr="006A3CB3" w:rsidRDefault="005E52A4" w:rsidP="007C05B9">
      <w:pPr>
        <w:pStyle w:val="Zkladntext"/>
        <w:jc w:val="both"/>
        <w:rPr>
          <w:sz w:val="20"/>
          <w:szCs w:val="20"/>
        </w:rPr>
      </w:pPr>
    </w:p>
    <w:p w14:paraId="0247BC2E" w14:textId="5DCCAE60" w:rsidR="00CB0EA4" w:rsidRPr="006A3CB3" w:rsidRDefault="00CB0EA4" w:rsidP="00382AC6">
      <w:pPr>
        <w:pStyle w:val="Nadpis3"/>
      </w:pPr>
      <w:bookmarkStart w:id="42" w:name="_Toc130552888"/>
      <w:r w:rsidRPr="006A3CB3">
        <w:t>PODLAHY</w:t>
      </w:r>
      <w:bookmarkEnd w:id="42"/>
    </w:p>
    <w:p w14:paraId="289BF526" w14:textId="021886BA" w:rsidR="00CB0EA4" w:rsidRPr="006A3CB3" w:rsidRDefault="00CB0EA4" w:rsidP="00382AC6">
      <w:pPr>
        <w:pStyle w:val="Zkladntext"/>
      </w:pPr>
    </w:p>
    <w:p w14:paraId="2EFB3F71" w14:textId="53A9D570" w:rsidR="000662BD" w:rsidRPr="006A3CB3" w:rsidRDefault="00824519" w:rsidP="007C05B9">
      <w:pPr>
        <w:pStyle w:val="Zkladntext"/>
        <w:jc w:val="both"/>
      </w:pPr>
      <w:r w:rsidRPr="006A3CB3">
        <w:t>Povrchová</w:t>
      </w:r>
      <w:r w:rsidR="009F7786">
        <w:t xml:space="preserve"> úprava podláh </w:t>
      </w:r>
      <w:r w:rsidR="00E75FAC">
        <w:t xml:space="preserve">bude riešená minerálnym vsypom ktorý bude aplikovaný bezprostredne po betonáži v čase vädnutia betónu. Povrch bude zahladený rotačnou hladičkou. Následne sa </w:t>
      </w:r>
      <w:r w:rsidR="00633E24">
        <w:t xml:space="preserve">postrekom </w:t>
      </w:r>
      <w:r w:rsidR="00E75FAC">
        <w:t>aplikuje uzatvárací la</w:t>
      </w:r>
      <w:r w:rsidR="00107925">
        <w:t>k</w:t>
      </w:r>
      <w:r w:rsidR="00672267">
        <w:t>.</w:t>
      </w:r>
    </w:p>
    <w:p w14:paraId="1695F1E4" w14:textId="356E0A32" w:rsidR="00EF40B2" w:rsidRPr="006A3CB3" w:rsidRDefault="00532B96" w:rsidP="00532B96">
      <w:pPr>
        <w:pStyle w:val="Zkladntext"/>
        <w:tabs>
          <w:tab w:val="left" w:pos="6684"/>
        </w:tabs>
        <w:jc w:val="both"/>
      </w:pPr>
      <w:r>
        <w:tab/>
      </w:r>
    </w:p>
    <w:p w14:paraId="3E8CE8A3" w14:textId="7EA67A13" w:rsidR="000662BD" w:rsidRPr="006A3CB3" w:rsidRDefault="000662BD" w:rsidP="00382AC6">
      <w:pPr>
        <w:pStyle w:val="Nadpis2"/>
      </w:pPr>
      <w:bookmarkStart w:id="43" w:name="_Toc130552889"/>
      <w:r w:rsidRPr="006A3CB3">
        <w:t>KLAMPIARSKE PRÁCE</w:t>
      </w:r>
      <w:bookmarkEnd w:id="43"/>
    </w:p>
    <w:p w14:paraId="4D7B511E" w14:textId="0EE3C956" w:rsidR="000662BD" w:rsidRPr="006A3CB3" w:rsidRDefault="000662BD" w:rsidP="007C05B9">
      <w:pPr>
        <w:pStyle w:val="Zkladntext"/>
        <w:jc w:val="both"/>
      </w:pPr>
    </w:p>
    <w:p w14:paraId="53AFAF20" w14:textId="0B6C8981" w:rsidR="000662BD" w:rsidRPr="006A3CB3" w:rsidRDefault="000662BD" w:rsidP="007C05B9">
      <w:pPr>
        <w:pStyle w:val="Zkladntext"/>
        <w:jc w:val="both"/>
      </w:pPr>
      <w:r w:rsidRPr="006A3CB3">
        <w:t>Všetky klampiarske prvky ( exteriérové oplechovania stavebných konštrukcií ) budú vyhotovené z</w:t>
      </w:r>
      <w:r w:rsidR="00E34AD8" w:rsidRPr="006A3CB3">
        <w:t> poplastovaného plechu</w:t>
      </w:r>
      <w:r w:rsidRPr="006A3CB3">
        <w:t xml:space="preserve"> hrúbky 0,7 až 1,0 mm ( navrhnutá hrúbka plechu závisí od rozmeru klampiarskeho prvku, jeho druhu a polohy umiestnenia ). Medzi klampiarske konštrukcie objektu zaraďujeme - oplechovania </w:t>
      </w:r>
      <w:r w:rsidR="00E34AD8" w:rsidRPr="006A3CB3">
        <w:t>okien a otvorov</w:t>
      </w:r>
      <w:r w:rsidRPr="006A3CB3">
        <w:t xml:space="preserve">. Spoje jednotlivých prvkov musia byť zrealizované vodotesne. </w:t>
      </w:r>
    </w:p>
    <w:p w14:paraId="54B2E186" w14:textId="3DD649AC" w:rsidR="00DD4C39" w:rsidRPr="006A3CB3" w:rsidRDefault="00DD4C39" w:rsidP="001479A6">
      <w:pPr>
        <w:pStyle w:val="Zkladntext"/>
        <w:jc w:val="both"/>
        <w:rPr>
          <w:sz w:val="20"/>
          <w:szCs w:val="20"/>
        </w:rPr>
      </w:pPr>
    </w:p>
    <w:p w14:paraId="055D8ABA" w14:textId="709FBCFC" w:rsidR="00D722AD" w:rsidRPr="0070164D" w:rsidRDefault="0070164D" w:rsidP="0070164D">
      <w:pPr>
        <w:rPr>
          <w:rFonts w:ascii="Arial Narrow" w:hAnsi="Arial Narrow"/>
          <w:sz w:val="24"/>
          <w:szCs w:val="24"/>
        </w:rPr>
      </w:pPr>
      <w:r>
        <w:br w:type="page"/>
      </w:r>
    </w:p>
    <w:p w14:paraId="1D05E1A6" w14:textId="10CD6B1D" w:rsidR="00D722AD" w:rsidRPr="006A3CB3" w:rsidRDefault="00D722AD" w:rsidP="00382AC6">
      <w:pPr>
        <w:pStyle w:val="Nadpis1"/>
      </w:pPr>
      <w:bookmarkStart w:id="44" w:name="_Toc130552890"/>
      <w:r w:rsidRPr="006A3CB3">
        <w:lastRenderedPageBreak/>
        <w:t>DOKLADOVANIE POŽADOVANÝCH VLASTNOSTÍ VÝROBKOV</w:t>
      </w:r>
      <w:bookmarkEnd w:id="44"/>
    </w:p>
    <w:p w14:paraId="3EAF8F92" w14:textId="77777777" w:rsidR="00D722AD" w:rsidRPr="006A3CB3" w:rsidRDefault="00D722AD" w:rsidP="00D722AD">
      <w:pPr>
        <w:pStyle w:val="Zkladntext"/>
        <w:jc w:val="both"/>
      </w:pPr>
    </w:p>
    <w:p w14:paraId="09C497B3" w14:textId="04394A89" w:rsidR="00E34AD8" w:rsidRPr="006A3CB3" w:rsidRDefault="00D722AD" w:rsidP="00D722AD">
      <w:pPr>
        <w:pStyle w:val="Zkladntext"/>
        <w:jc w:val="both"/>
      </w:pPr>
      <w:r w:rsidRPr="006A3CB3">
        <w:t xml:space="preserve">Zhotoviteľ stavby je povinný použiť výlučne výrobky s vlastnosťami, zabezpečujúcimi v zmysle § 43d Zákona č. 50/1976 Zb. o územnom plánovaní a stavebnom poriadku v znení neskorších predpisov počas ekonomicky odôvodnenej životnosti stavby mechanickú odolnosť a stabilitu stavby, požiarnu bezpečnosť stavby, hygienu a ochranu zdravia a životného prostredia, bezpečnosť stavby pri jej užívaní, ochranu pred hlukom a vibráciami, energetickú úspornosť a ochranu tepla stavby. Na uskutočnenie stavby možno navrhnúť a použiť iba stavebné výrobky, ktoré sú v zmysle ustanovenia § 43f cit. zákona a Zákona č. </w:t>
      </w:r>
      <w:r w:rsidR="00D417DD" w:rsidRPr="006A3CB3">
        <w:t>133/2013</w:t>
      </w:r>
      <w:r w:rsidRPr="006A3CB3">
        <w:t xml:space="preserve"> Z. z. vhodné na použitie v stavbe na zamýšľaný účel. Túto skutočnosť musí zhotoviteľ stavby pred začatím realizácie dokladovať objednávateľovi príslušnými dokladmi o zhode (atestami), platnými na území Slovenskej republiky.</w:t>
      </w:r>
    </w:p>
    <w:p w14:paraId="253C3C40" w14:textId="3488AEB2" w:rsidR="009F6118" w:rsidRDefault="00D722AD" w:rsidP="009F6118">
      <w:pPr>
        <w:pStyle w:val="Nadpis1"/>
        <w:spacing w:before="240" w:after="240"/>
      </w:pPr>
      <w:bookmarkStart w:id="45" w:name="_Toc130552891"/>
      <w:r w:rsidRPr="000601AF">
        <w:t>TECHNICKÉ VYBAVENIE OBJEKTU</w:t>
      </w:r>
      <w:bookmarkEnd w:id="45"/>
    </w:p>
    <w:p w14:paraId="2DA5A931" w14:textId="1B696710" w:rsidR="009F6118" w:rsidRDefault="009F6118" w:rsidP="00DA4C14">
      <w:pPr>
        <w:pStyle w:val="Nadpis2"/>
      </w:pPr>
      <w:bookmarkStart w:id="46" w:name="_Toc130552892"/>
      <w:r>
        <w:t>POZIARNÁ BEZPEČNOSŤ</w:t>
      </w:r>
      <w:bookmarkEnd w:id="46"/>
    </w:p>
    <w:p w14:paraId="47F56EBA" w14:textId="57279552" w:rsidR="009F6118" w:rsidRDefault="009F6118" w:rsidP="00DA4C14">
      <w:pPr>
        <w:pStyle w:val="Nadpis3"/>
      </w:pPr>
      <w:bookmarkStart w:id="47" w:name="_Toc130552893"/>
      <w:r>
        <w:t>ZÁSOBOVANIE VODOU PRE HA</w:t>
      </w:r>
      <w:r w:rsidR="009352D9">
        <w:t>S</w:t>
      </w:r>
      <w:r>
        <w:t>ENIE POŽIARU</w:t>
      </w:r>
      <w:bookmarkEnd w:id="47"/>
      <w:r>
        <w:t xml:space="preserve"> </w:t>
      </w:r>
    </w:p>
    <w:p w14:paraId="2C24B426" w14:textId="24ED0E1D" w:rsidR="009F6118" w:rsidRPr="009F6118" w:rsidRDefault="009F6118" w:rsidP="003D2D24">
      <w:pPr>
        <w:pStyle w:val="Zkladntext"/>
        <w:jc w:val="both"/>
      </w:pPr>
      <w:r w:rsidRPr="009F6118">
        <w:t xml:space="preserve">Zabezpečenia stavby vodou na hasenie požiaru je riešené podľa vyhlášky MV SR č. 699/2004 Z. z. a STN 92 0400. Potreba vody 25,0l/s sa stanovuje pre PÚ vo výrobných stavbách s plochou PÚ nad 1000m2. </w:t>
      </w:r>
    </w:p>
    <w:p w14:paraId="384CB90F" w14:textId="5ED1D812" w:rsidR="009F6118" w:rsidRPr="009F6118" w:rsidRDefault="009F6118" w:rsidP="009F6118">
      <w:pPr>
        <w:pStyle w:val="Zkladntext"/>
        <w:spacing w:before="240"/>
        <w:jc w:val="center"/>
        <w:rPr>
          <w:b/>
          <w:bCs/>
        </w:rPr>
      </w:pPr>
      <w:r w:rsidRPr="009F6118">
        <w:rPr>
          <w:b/>
          <w:bCs/>
        </w:rPr>
        <w:t>Tabuľka 2 – Hodnoty najmenšej dimenzie vodovodného potrubia, odberu vody a objemu nádrže zdroja vody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693"/>
        <w:gridCol w:w="993"/>
        <w:gridCol w:w="1417"/>
        <w:gridCol w:w="1418"/>
        <w:gridCol w:w="1559"/>
      </w:tblGrid>
      <w:tr w:rsidR="009F6118" w:rsidRPr="009F6118" w14:paraId="54E2DFC7" w14:textId="77777777" w:rsidTr="009F6118">
        <w:tc>
          <w:tcPr>
            <w:tcW w:w="992" w:type="dxa"/>
            <w:shd w:val="clear" w:color="auto" w:fill="auto"/>
          </w:tcPr>
          <w:p w14:paraId="7264436C" w14:textId="77777777" w:rsidR="009F6118" w:rsidRPr="009F6118" w:rsidRDefault="009F6118" w:rsidP="009F6118">
            <w:pPr>
              <w:pStyle w:val="Zkladntext"/>
              <w:ind w:left="0"/>
              <w:jc w:val="center"/>
            </w:pPr>
            <w:r w:rsidRPr="009F6118">
              <w:t>Položka</w:t>
            </w:r>
          </w:p>
        </w:tc>
        <w:tc>
          <w:tcPr>
            <w:tcW w:w="2693" w:type="dxa"/>
            <w:shd w:val="clear" w:color="auto" w:fill="auto"/>
          </w:tcPr>
          <w:p w14:paraId="0B7B714F" w14:textId="77777777" w:rsidR="009F6118" w:rsidRPr="009F6118" w:rsidRDefault="009F6118" w:rsidP="009F6118">
            <w:pPr>
              <w:pStyle w:val="Zkladntext"/>
              <w:ind w:left="0"/>
              <w:jc w:val="center"/>
            </w:pPr>
            <w:r w:rsidRPr="009F6118">
              <w:t>Druh stavby a dovolená plocha PÚ</w:t>
            </w:r>
          </w:p>
          <w:p w14:paraId="19B6ACE8" w14:textId="77777777" w:rsidR="009F6118" w:rsidRPr="009F6118" w:rsidRDefault="009F6118" w:rsidP="009F6118">
            <w:pPr>
              <w:pStyle w:val="Zkladntext"/>
              <w:ind w:left="0"/>
              <w:jc w:val="center"/>
            </w:pPr>
            <w:r w:rsidRPr="009F6118">
              <w:t>S(m2)</w:t>
            </w:r>
          </w:p>
        </w:tc>
        <w:tc>
          <w:tcPr>
            <w:tcW w:w="993" w:type="dxa"/>
            <w:shd w:val="clear" w:color="auto" w:fill="auto"/>
          </w:tcPr>
          <w:p w14:paraId="10140585" w14:textId="77777777" w:rsidR="009F6118" w:rsidRPr="009F6118" w:rsidRDefault="009F6118" w:rsidP="009F6118">
            <w:pPr>
              <w:pStyle w:val="Zkladntext"/>
              <w:ind w:left="0"/>
              <w:jc w:val="center"/>
            </w:pPr>
            <w:r w:rsidRPr="009F6118">
              <w:t>Potrubie DN (mm)</w:t>
            </w:r>
          </w:p>
        </w:tc>
        <w:tc>
          <w:tcPr>
            <w:tcW w:w="1417" w:type="dxa"/>
            <w:shd w:val="clear" w:color="auto" w:fill="auto"/>
          </w:tcPr>
          <w:p w14:paraId="6B246C7F" w14:textId="77777777" w:rsidR="009F6118" w:rsidRPr="009F6118" w:rsidRDefault="009F6118" w:rsidP="009F6118">
            <w:pPr>
              <w:pStyle w:val="Zkladntext"/>
              <w:ind w:left="0"/>
              <w:jc w:val="center"/>
            </w:pPr>
            <w:r w:rsidRPr="009F6118">
              <w:t>Odber Q (l/s)</w:t>
            </w:r>
          </w:p>
          <w:p w14:paraId="6F633247" w14:textId="77777777" w:rsidR="009F6118" w:rsidRPr="009F6118" w:rsidRDefault="009F6118" w:rsidP="009F6118">
            <w:pPr>
              <w:pStyle w:val="Zkladntext"/>
              <w:ind w:left="0"/>
              <w:jc w:val="center"/>
            </w:pPr>
            <w:r w:rsidRPr="009F6118">
              <w:t>Pre v=0,8m/s</w:t>
            </w:r>
          </w:p>
        </w:tc>
        <w:tc>
          <w:tcPr>
            <w:tcW w:w="1418" w:type="dxa"/>
            <w:shd w:val="clear" w:color="auto" w:fill="auto"/>
          </w:tcPr>
          <w:p w14:paraId="4B8CCE98" w14:textId="77777777" w:rsidR="009F6118" w:rsidRPr="009F6118" w:rsidRDefault="009F6118" w:rsidP="009F6118">
            <w:pPr>
              <w:pStyle w:val="Zkladntext"/>
              <w:ind w:left="0"/>
              <w:jc w:val="center"/>
            </w:pPr>
            <w:r w:rsidRPr="009F6118">
              <w:t>Odber Q (l/s)</w:t>
            </w:r>
          </w:p>
          <w:p w14:paraId="73DE8059" w14:textId="77777777" w:rsidR="009F6118" w:rsidRPr="009F6118" w:rsidRDefault="009F6118" w:rsidP="009F6118">
            <w:pPr>
              <w:pStyle w:val="Zkladntext"/>
              <w:ind w:left="0"/>
              <w:jc w:val="center"/>
            </w:pPr>
            <w:r w:rsidRPr="009F6118">
              <w:t>Pre v=1,5,/s</w:t>
            </w:r>
          </w:p>
          <w:p w14:paraId="39EEBC16" w14:textId="77777777" w:rsidR="009F6118" w:rsidRPr="009F6118" w:rsidRDefault="009F6118" w:rsidP="009F6118">
            <w:pPr>
              <w:pStyle w:val="Zkladntext"/>
              <w:ind w:left="0"/>
              <w:jc w:val="center"/>
            </w:pPr>
            <w:r w:rsidRPr="009F6118">
              <w:t>(s požiarnym čerpadlom)</w:t>
            </w:r>
          </w:p>
        </w:tc>
        <w:tc>
          <w:tcPr>
            <w:tcW w:w="1559" w:type="dxa"/>
            <w:shd w:val="clear" w:color="auto" w:fill="auto"/>
          </w:tcPr>
          <w:p w14:paraId="16B2653F" w14:textId="77777777" w:rsidR="009F6118" w:rsidRPr="009F6118" w:rsidRDefault="009F6118" w:rsidP="009F6118">
            <w:pPr>
              <w:pStyle w:val="Zkladntext"/>
              <w:ind w:left="0"/>
              <w:jc w:val="center"/>
            </w:pPr>
            <w:r w:rsidRPr="009F6118">
              <w:t>Najmenší objem nádrže vody na hasenie požiarov (m3)</w:t>
            </w:r>
          </w:p>
        </w:tc>
      </w:tr>
      <w:tr w:rsidR="009F6118" w:rsidRPr="009F6118" w14:paraId="714D68D5" w14:textId="77777777" w:rsidTr="009F6118">
        <w:trPr>
          <w:trHeight w:val="2453"/>
        </w:trPr>
        <w:tc>
          <w:tcPr>
            <w:tcW w:w="992" w:type="dxa"/>
            <w:shd w:val="clear" w:color="auto" w:fill="auto"/>
          </w:tcPr>
          <w:p w14:paraId="1EAFB07C" w14:textId="77777777" w:rsidR="009F6118" w:rsidRPr="009F6118" w:rsidRDefault="009F6118" w:rsidP="009F6118">
            <w:pPr>
              <w:pStyle w:val="Zkladntext"/>
              <w:jc w:val="center"/>
            </w:pPr>
            <w:r w:rsidRPr="009F6118">
              <w:t>4</w:t>
            </w:r>
          </w:p>
        </w:tc>
        <w:tc>
          <w:tcPr>
            <w:tcW w:w="2693" w:type="dxa"/>
            <w:shd w:val="clear" w:color="auto" w:fill="auto"/>
          </w:tcPr>
          <w:p w14:paraId="55123AB2" w14:textId="0A92F8CB" w:rsidR="009F6118" w:rsidRPr="009F6118" w:rsidRDefault="009F6118" w:rsidP="009F6118">
            <w:pPr>
              <w:pStyle w:val="Zkladntext"/>
              <w:ind w:left="0"/>
            </w:pPr>
            <w:r w:rsidRPr="009F6118">
              <w:t>a) Nevýrobné stavby s plochou</w:t>
            </w:r>
          </w:p>
          <w:p w14:paraId="37629A9A" w14:textId="77777777" w:rsidR="009F6118" w:rsidRPr="009F6118" w:rsidRDefault="009F6118" w:rsidP="009F6118">
            <w:pPr>
              <w:pStyle w:val="Zkladntext"/>
              <w:ind w:left="0"/>
            </w:pPr>
            <w:r w:rsidRPr="009F6118">
              <w:t>S&gt;2000m2</w:t>
            </w:r>
          </w:p>
          <w:p w14:paraId="5CD1DAEA" w14:textId="77777777" w:rsidR="009F6118" w:rsidRPr="009F6118" w:rsidRDefault="009F6118" w:rsidP="009F6118">
            <w:pPr>
              <w:pStyle w:val="Zkladntext"/>
              <w:ind w:left="0"/>
            </w:pPr>
            <w:r w:rsidRPr="009F6118">
              <w:t>b)Výrobné stavby a sklady v jednopodlažej stavbe s plochou S&gt;1000m2</w:t>
            </w:r>
          </w:p>
          <w:p w14:paraId="79C81C18" w14:textId="77777777" w:rsidR="009F6118" w:rsidRPr="009F6118" w:rsidRDefault="009F6118" w:rsidP="009F6118">
            <w:pPr>
              <w:pStyle w:val="Zkladntext"/>
              <w:ind w:left="0"/>
            </w:pPr>
            <w:r w:rsidRPr="009F6118">
              <w:t>c)Otvorené technologické zariadenia s plochou S&gt;1500m2</w:t>
            </w:r>
          </w:p>
        </w:tc>
        <w:tc>
          <w:tcPr>
            <w:tcW w:w="993" w:type="dxa"/>
            <w:shd w:val="clear" w:color="auto" w:fill="auto"/>
          </w:tcPr>
          <w:p w14:paraId="0CEAC3CD" w14:textId="77777777" w:rsidR="009F6118" w:rsidRPr="009F6118" w:rsidRDefault="009F6118" w:rsidP="009F6118">
            <w:pPr>
              <w:pStyle w:val="Zkladntext"/>
              <w:ind w:left="0"/>
              <w:jc w:val="center"/>
            </w:pPr>
            <w:r w:rsidRPr="009F6118">
              <w:t>150</w:t>
            </w:r>
          </w:p>
        </w:tc>
        <w:tc>
          <w:tcPr>
            <w:tcW w:w="1417" w:type="dxa"/>
            <w:shd w:val="clear" w:color="auto" w:fill="auto"/>
          </w:tcPr>
          <w:p w14:paraId="25664559" w14:textId="77777777" w:rsidR="009F6118" w:rsidRPr="009F6118" w:rsidRDefault="009F6118" w:rsidP="009F6118">
            <w:pPr>
              <w:pStyle w:val="Zkladntext"/>
              <w:jc w:val="center"/>
            </w:pPr>
            <w:r w:rsidRPr="009F6118">
              <w:t>14</w:t>
            </w:r>
          </w:p>
        </w:tc>
        <w:tc>
          <w:tcPr>
            <w:tcW w:w="1418" w:type="dxa"/>
            <w:shd w:val="clear" w:color="auto" w:fill="auto"/>
          </w:tcPr>
          <w:p w14:paraId="5F7F31CF" w14:textId="77777777" w:rsidR="009F6118" w:rsidRPr="009F6118" w:rsidRDefault="009F6118" w:rsidP="009F6118">
            <w:pPr>
              <w:pStyle w:val="Zkladntext"/>
              <w:jc w:val="center"/>
            </w:pPr>
            <w:r w:rsidRPr="009F6118">
              <w:t>25</w:t>
            </w:r>
          </w:p>
        </w:tc>
        <w:tc>
          <w:tcPr>
            <w:tcW w:w="1559" w:type="dxa"/>
            <w:shd w:val="clear" w:color="auto" w:fill="auto"/>
          </w:tcPr>
          <w:p w14:paraId="2DA6C12B" w14:textId="77777777" w:rsidR="009F6118" w:rsidRPr="009F6118" w:rsidRDefault="009F6118" w:rsidP="009F6118">
            <w:pPr>
              <w:pStyle w:val="Zkladntext"/>
              <w:jc w:val="center"/>
            </w:pPr>
            <w:r w:rsidRPr="009F6118">
              <w:t>45</w:t>
            </w:r>
          </w:p>
        </w:tc>
      </w:tr>
    </w:tbl>
    <w:p w14:paraId="09C1A4BF" w14:textId="77777777" w:rsidR="00475B29" w:rsidRDefault="00475B29" w:rsidP="009F6118">
      <w:pPr>
        <w:pStyle w:val="Zkladntext"/>
        <w:spacing w:before="240"/>
        <w:rPr>
          <w:b/>
          <w:bCs/>
          <w:u w:val="single"/>
        </w:rPr>
      </w:pPr>
    </w:p>
    <w:p w14:paraId="0045BA8F" w14:textId="7C6A0152" w:rsidR="009F6118" w:rsidRPr="009F6118" w:rsidRDefault="009F6118" w:rsidP="009F6118">
      <w:pPr>
        <w:pStyle w:val="Zkladntext"/>
        <w:spacing w:before="240"/>
        <w:rPr>
          <w:b/>
          <w:bCs/>
          <w:u w:val="single"/>
        </w:rPr>
      </w:pPr>
      <w:r w:rsidRPr="009F6118">
        <w:rPr>
          <w:b/>
          <w:bCs/>
          <w:u w:val="single"/>
        </w:rPr>
        <w:t>Návrh vonkajšieho požiarneho vodovodu</w:t>
      </w:r>
    </w:p>
    <w:p w14:paraId="7C4107E0" w14:textId="30534723" w:rsidR="009F6118" w:rsidRPr="009F6118" w:rsidRDefault="009F6118">
      <w:pPr>
        <w:pStyle w:val="Zkladntext"/>
        <w:numPr>
          <w:ilvl w:val="0"/>
          <w:numId w:val="164"/>
        </w:numPr>
        <w:jc w:val="both"/>
      </w:pPr>
      <w:r w:rsidRPr="009F6118">
        <w:t xml:space="preserve">Uvedená potreba požiarnej vody je zabezpečená  umelým zdrojom vody z novonavrhovanej podzemnej požiarnej nádrže s využiteľným objemom min. 45 m3, ktorá je priamo napojená na vlastnú čerpaciu stanicu (ATS). Čerpadlá musia byť napojené aj na náhradný zdroj – dieselagregát. Odberné miesto (nadzemný hydrant DN 150 – 2x75B + 1x110) musí byť umiestnený na zokruhovanú vodovodnú sieť. </w:t>
      </w:r>
    </w:p>
    <w:p w14:paraId="2CB00BCE" w14:textId="05DCE37C" w:rsidR="009F6118" w:rsidRPr="009F6118" w:rsidRDefault="009F6118">
      <w:pPr>
        <w:pStyle w:val="Zkladntext"/>
        <w:numPr>
          <w:ilvl w:val="0"/>
          <w:numId w:val="164"/>
        </w:numPr>
        <w:jc w:val="both"/>
      </w:pPr>
      <w:r w:rsidRPr="009F6118">
        <w:t xml:space="preserve">Budovanie ATS je nutné z dôvodu dodržania §7 ods. (7) vyhl. MV SR č.699/2004Z.z. kedy Vonkajší požiarny vodovod a verejný vodovod sa môže nahradiť iným zdrojom vody vtedy, ak sa </w:t>
      </w:r>
      <w:r w:rsidRPr="009F6118">
        <w:lastRenderedPageBreak/>
        <w:t>požaduje množstvo vody menšie ako 20 l /s. Toto ustanovenie nie je dodržané a je nutné budovať požiarny vodovod nakoľko verejný vodovod sa v danej lokalite nenachádza.</w:t>
      </w:r>
    </w:p>
    <w:p w14:paraId="36690ACB" w14:textId="4C3E73DE" w:rsidR="009F6118" w:rsidRPr="009F6118" w:rsidRDefault="009F6118">
      <w:pPr>
        <w:pStyle w:val="Zkladntext"/>
        <w:numPr>
          <w:ilvl w:val="0"/>
          <w:numId w:val="164"/>
        </w:numPr>
        <w:jc w:val="both"/>
      </w:pPr>
      <w:r w:rsidRPr="009F6118">
        <w:t>Z nádrže bude inštalovaná zokruhovaná vodovodná sieť DN 150, na ktorej bude navrhnutý jeden vonkajší nadzemný požiarny hydrant DN 150 (odberné miesto). Nadzemný hydrant je navrhnutý pred riešeným  objektom vo vzdialenosti zodpovedajúcej čl. 4.2 STN 92 0400 t. j. max. 80 metrov od stavby a min. 5 m od stavby  (ale mimo požiarne nebezpečný priestor stavby, ktorý je vymedzený stanovenou odstupovou vzdialenosťou) s požadovaným pretlakom 0,25 MPa a s min. výdatnosťou 25 l.s-1). Nadzemný hydrant s pevnými spojkami 2 x 75 (B) a 1 x 110 je navrhnutý v priestoroch pred riešeným objektom v mieste, odkiaľ sa predpokladá represívny požiarny zásah. Nadzemný požiarny hydrant započítaný do celkovej potreby požiarnej vody riešeného objektu, nesmie byť umiestnený v pozemnej komunikácii určenej na státie alebo parkovanie. Môže byť umiestnený napr. v zelených pásoch pred objektom, alebo na spevnenej ploche.</w:t>
      </w:r>
    </w:p>
    <w:p w14:paraId="76CFE46F" w14:textId="77777777" w:rsidR="009F6118" w:rsidRPr="009F6118" w:rsidRDefault="009F6118">
      <w:pPr>
        <w:pStyle w:val="Zkladntext"/>
        <w:numPr>
          <w:ilvl w:val="0"/>
          <w:numId w:val="164"/>
        </w:numPr>
      </w:pPr>
      <w:r w:rsidRPr="009F6118">
        <w:t>Hydrostatický pretlak v hydrantovej sieti vonkajšieho požiarneho vodovodu musí byť min. 0,25 MPa (podľa § 9 ods. 2 vyhl. MV SR č. 699/2004 Z.z).</w:t>
      </w:r>
    </w:p>
    <w:p w14:paraId="207B7C99" w14:textId="77777777" w:rsidR="009F6118" w:rsidRPr="009F6118" w:rsidRDefault="009F6118" w:rsidP="009F6118">
      <w:pPr>
        <w:pStyle w:val="Zkladntext"/>
      </w:pPr>
    </w:p>
    <w:p w14:paraId="3C67C03D" w14:textId="77777777" w:rsidR="009F6118" w:rsidRPr="009F6118" w:rsidRDefault="009F6118" w:rsidP="009F6118">
      <w:pPr>
        <w:pStyle w:val="Zkladntext"/>
        <w:rPr>
          <w:b/>
          <w:bCs/>
          <w:u w:val="single"/>
        </w:rPr>
      </w:pPr>
      <w:r w:rsidRPr="009F6118">
        <w:rPr>
          <w:b/>
          <w:bCs/>
          <w:u w:val="single"/>
        </w:rPr>
        <w:t>Návrh vnútorného požiarneho vodovodu</w:t>
      </w:r>
    </w:p>
    <w:p w14:paraId="7346C903" w14:textId="77777777" w:rsidR="009F6118" w:rsidRPr="009F6118" w:rsidRDefault="009F6118" w:rsidP="0041724C">
      <w:pPr>
        <w:pStyle w:val="Zkladntext"/>
        <w:jc w:val="both"/>
      </w:pPr>
    </w:p>
    <w:p w14:paraId="7D9A64A8" w14:textId="77777777" w:rsidR="009F6118" w:rsidRPr="009F6118" w:rsidRDefault="009F6118" w:rsidP="0041724C">
      <w:pPr>
        <w:pStyle w:val="Zkladntext"/>
        <w:jc w:val="both"/>
      </w:pPr>
      <w:r w:rsidRPr="009F6118">
        <w:t>V zmysle čl. 3.4.2 písm. a) STN 92 0400 sa MUSÍ navrhnúť hadicové zariadenie pre posudzovanú stavbu Prevádzka stajní hydinárne je zaradená do skupiny prevádzkarne č.4.</w:t>
      </w:r>
    </w:p>
    <w:p w14:paraId="59D3DF5A" w14:textId="52BCE6E9" w:rsidR="009F6118" w:rsidRPr="009F6118" w:rsidRDefault="009F6118" w:rsidP="0041724C">
      <w:pPr>
        <w:pStyle w:val="Zkladntext"/>
        <w:jc w:val="both"/>
      </w:pPr>
      <w:r w:rsidRPr="009F6118">
        <w:t xml:space="preserve">V zmysle čl. 5.5.2 bude v stavbe osadený hadicový navijak s tvarovo stálou hadicou s menovitou svetlosťou 25 mm, s minimálnym priemerom hubice alebo ekvivalentným priemerom 10 mm s minimálnym prietokom Q = 59 l.min-1 pri tlaku 0,2 MPa. Dĺžka hadice 30m. Hadicové navijaky sú v stavbe navrhnuté tak, aby bol umožnený zásah najmenej jedným prúdom vody v ktoromkoľvek priestore stavby v súlade s čl. 5.3 STN 92 0400. </w:t>
      </w:r>
    </w:p>
    <w:p w14:paraId="302C61B4" w14:textId="77777777" w:rsidR="009F6118" w:rsidRPr="009F6118" w:rsidRDefault="009F6118" w:rsidP="0041724C">
      <w:pPr>
        <w:pStyle w:val="Zkladntext"/>
        <w:jc w:val="both"/>
      </w:pPr>
      <w:r w:rsidRPr="009F6118">
        <w:t xml:space="preserve">Vnútorný rozvod požiarnej vody môže byť napojený na rozvod pitnej vody v objekte (čl. 5.8.1 STN 92 0400) výlučne nehorľavým vodovodným potrubím (oceľ) so závitovými spojmi (čl. 5.9 STN 92 0400). V súlade s čl. 5.6.2 STN 92 0400 nie je zokruhované vodovodné potrubie pre vnútorný požiarny vodovod taxatívne požadované – v stavbe nebude realizovaný zokruhovaný požiarny rozvod vody. Vnútorný požiarny vodovod musí byť navrhnutý tak, aby aj na najnepriaznivejšie položenom výtoku bol najmenší hydrodynamický pretlak min. 0,2 MPa pri zabezpečení požadovaného prietoku – čl. 5.8 STN 92 0400. Vnútorné hadicové zariadenia sú chránené proti zamrznutiu – stavba je vykurovaná – čl. 5.10 STN 92 0400. Menovitá svetlosť potrubia DN, ktoré napája hadicové zariadenie nesmie byť menšia než menovitá svetlosť týchto zariadení a prípadné osadenie armatúry (filtra, merača, regulátora a pod.) na prívodné potrubie k hadicovým zariadeniam nesmie znížiť odber vody pod požadovanú hodnotu.  </w:t>
      </w:r>
    </w:p>
    <w:p w14:paraId="31AD0059" w14:textId="77777777" w:rsidR="009F6118" w:rsidRPr="009F6118" w:rsidRDefault="009F6118" w:rsidP="0041724C">
      <w:pPr>
        <w:pStyle w:val="Zkladntext"/>
        <w:jc w:val="both"/>
      </w:pPr>
      <w:r w:rsidRPr="009F6118">
        <w:t>Hydrostatický pretlak v hydrantovej sieti vnútorného požiarneho vodovodu musí byť min. 0,20 MPa (podľa § 9 ods. 2 vyhl. MV SR č. 699/2004 Z.z).</w:t>
      </w:r>
    </w:p>
    <w:p w14:paraId="54F31486" w14:textId="77777777" w:rsidR="009F6118" w:rsidRPr="009F6118" w:rsidRDefault="009F6118" w:rsidP="0041724C">
      <w:pPr>
        <w:pStyle w:val="Zkladntext"/>
        <w:jc w:val="both"/>
      </w:pPr>
    </w:p>
    <w:p w14:paraId="0C672962" w14:textId="77777777" w:rsidR="009F6118" w:rsidRPr="009F6118" w:rsidRDefault="009F6118" w:rsidP="0041724C">
      <w:pPr>
        <w:pStyle w:val="Zkladntext"/>
        <w:jc w:val="both"/>
        <w:rPr>
          <w:b/>
          <w:bCs/>
          <w:u w:val="single"/>
        </w:rPr>
      </w:pPr>
      <w:r w:rsidRPr="009F6118">
        <w:rPr>
          <w:b/>
          <w:bCs/>
          <w:u w:val="single"/>
        </w:rPr>
        <w:t>Požiadavky v zmysle STN 92 0400 :</w:t>
      </w:r>
    </w:p>
    <w:p w14:paraId="6CAB39C3" w14:textId="77777777" w:rsidR="009F6118" w:rsidRPr="009F6118" w:rsidRDefault="009F6118" w:rsidP="0041724C">
      <w:pPr>
        <w:pStyle w:val="Zkladntext"/>
        <w:jc w:val="both"/>
      </w:pPr>
      <w:r w:rsidRPr="009F6118">
        <w:t>Okrem prípadov uvedených v 3.4.2 sa môžu v stavbách osadiť hadicové zariadenia napojené na vnútorný požiarny vodovod alebo vnútorný vodovod. Hadicové zariadenia musia byť (okrem prípadu podľa 5.10.1 a 5.10.3) trvalo pod tlakom s okamžite dostupnou plynulou dodávkou vody.</w:t>
      </w:r>
    </w:p>
    <w:p w14:paraId="7FD3F1A3" w14:textId="77777777" w:rsidR="009F6118" w:rsidRPr="009F6118" w:rsidRDefault="009F6118" w:rsidP="0041724C">
      <w:pPr>
        <w:pStyle w:val="Zkladntext"/>
        <w:jc w:val="both"/>
      </w:pPr>
      <w:r w:rsidRPr="009F6118">
        <w:t>Hadicové navijaky s tvarovo stálou hadicou sa umiestňujú tak, aby ich mohla obsluhovať jedna osoba.</w:t>
      </w:r>
    </w:p>
    <w:p w14:paraId="00E9E78A" w14:textId="77777777" w:rsidR="009F6118" w:rsidRPr="009F6118" w:rsidRDefault="009F6118" w:rsidP="0041724C">
      <w:pPr>
        <w:pStyle w:val="Zkladntext"/>
        <w:jc w:val="both"/>
      </w:pPr>
      <w:r w:rsidRPr="009F6118">
        <w:t>Hadicové zariadenia sa umiestňujú tak, aby uzatváracia armatúra alebo uzatvárací ventil boli najviac vo výške 1,3 m nad podlahou, aby bol k nim umožnený ľahký prístup a nezužovali požadovaný trvale voľný komunikačný priestor.</w:t>
      </w:r>
    </w:p>
    <w:p w14:paraId="28644D36" w14:textId="77777777" w:rsidR="009F6118" w:rsidRPr="009F6118" w:rsidRDefault="009F6118" w:rsidP="0041724C">
      <w:pPr>
        <w:pStyle w:val="Zkladntext"/>
        <w:jc w:val="both"/>
      </w:pPr>
      <w:r w:rsidRPr="009F6118">
        <w:t xml:space="preserve">Základné požiadavky na hadicové zariadenia, na ich konštrukčné i funkčné skúšky a označovanie sú uvedené v STN EN 671-1 a STN EN 671-2, na údržbu v STN EN 671-3. Hadicové zariadenia sa môžu </w:t>
      </w:r>
      <w:r w:rsidRPr="009F6118">
        <w:lastRenderedPageBreak/>
        <w:t>upravovať na stavbe len v rozsahu určenom výrobcom v návode na inštaláciu v súlade s STN EN 671-1 a STN EN 671-2.</w:t>
      </w:r>
    </w:p>
    <w:p w14:paraId="3FBB39FC" w14:textId="27FC3EFA" w:rsidR="009F6118" w:rsidRPr="009F6118" w:rsidRDefault="009F6118" w:rsidP="0041724C">
      <w:pPr>
        <w:pStyle w:val="Zkladntext"/>
        <w:jc w:val="both"/>
      </w:pPr>
      <w:r w:rsidRPr="009F6118">
        <w:t>Hadicové zariadenie sa má prednostne umiestniť v požiarnom úseku, pri únikových východoch.</w:t>
      </w:r>
    </w:p>
    <w:p w14:paraId="4AC8D730" w14:textId="1308D41D" w:rsidR="009F6118" w:rsidRPr="009F6118" w:rsidRDefault="009F6118" w:rsidP="0041724C">
      <w:pPr>
        <w:pStyle w:val="Zkladntext"/>
        <w:jc w:val="both"/>
      </w:pPr>
      <w:r w:rsidRPr="009F6118">
        <w:t>Vnútorné vodovodné potrubie pre viac ako dve hasiace zariadenia sa navrhuje na súčasné použitie najmenej dvoch hadicových zariadení.Stúpacie vodovodné potrubie sa navrhuje na súčasné použitie najmenej dvoch hadicových zariadení na jednom stúpacom potrubí.</w:t>
      </w:r>
    </w:p>
    <w:p w14:paraId="53DD32E9" w14:textId="54BE2776" w:rsidR="009F6118" w:rsidRPr="009F6118" w:rsidRDefault="009F6118" w:rsidP="0041724C">
      <w:pPr>
        <w:pStyle w:val="Zkladntext"/>
        <w:jc w:val="both"/>
      </w:pPr>
      <w:r w:rsidRPr="009F6118">
        <w:t xml:space="preserve">Najodľahlejšie miesto požiarneho úseku môže byť od hadicového zariadenia vzdialené najviac 30m pre hadicové navijaky s tvarovo stálou hadicou. Pri návrhu hadicového navijaka s tvarovo stálou hadicou sa určuje ovládanie, požiadavka na otáčanie, priemer hadice v milimetroch, dĺžka hadice v metroch, typ a priemer prúdnice podľa STN EN 671-1. </w:t>
      </w:r>
    </w:p>
    <w:p w14:paraId="67F6F79F" w14:textId="77777777" w:rsidR="009F6118" w:rsidRPr="009F6118" w:rsidRDefault="009F6118" w:rsidP="0041724C">
      <w:pPr>
        <w:pStyle w:val="Zkladntext"/>
        <w:jc w:val="both"/>
      </w:pPr>
      <w:r w:rsidRPr="009F6118">
        <w:t xml:space="preserve">Vnútorný vodovod musí byť navrhnutý podľa STN 73 6655 a STN 73 6660 alebo STN EN 806 tak, aby aj na najnepriaznivejšie položenom výtoku hadicového zariadenia bol najmenší hydrodynamický pretlak 0,2 MPa, pri zabezpečení prietoku podľa 5.5.1 až 5.6.2; vodovodná prípojka a rozvodné potrubie sa dimenzujú podľa potreby vody na hasenie požiaru. Vnútorné hadicové zariadenia sú chránené proti zamrznutiu – stavba je vykurovaná – čl. 5.10 STN 92 0400. Menovitá svetlosť potrubia DN, ktoré napája hadicové zariadenie nesmie byť menšia než menovitá svetlosť týchto zariadení a prípadné osadenie armatúry (filtra, merača, regulátora a pod.) na prívodné potrubie k hadicovým zariadeniam nesmie znížiť odber vody pod požadovanú hodnotu.  </w:t>
      </w:r>
    </w:p>
    <w:p w14:paraId="08868CF2" w14:textId="77777777" w:rsidR="009F6118" w:rsidRPr="009F6118" w:rsidRDefault="009F6118" w:rsidP="0041724C">
      <w:pPr>
        <w:pStyle w:val="Zkladntext"/>
        <w:spacing w:after="240"/>
        <w:jc w:val="both"/>
      </w:pPr>
      <w:r w:rsidRPr="009F6118">
        <w:t>Spoločné vnútorné rozvodné vodovodné potrubia pre hadicové zariadenia a zariadenia na iný účel musia byť nehorľavé so závitovými spojmi alebo v šachtách a kanáloch rozvodov vody a kanalizácie s príslušnou požiarnou odolnosťou najmenej však EI 30 D1.</w:t>
      </w:r>
    </w:p>
    <w:p w14:paraId="0635CE03" w14:textId="4E669267" w:rsidR="0041724C" w:rsidRDefault="0041724C" w:rsidP="004F7949">
      <w:pPr>
        <w:pStyle w:val="Nadpis2"/>
      </w:pPr>
      <w:bookmarkStart w:id="48" w:name="_Toc130552894"/>
      <w:r>
        <w:t>V</w:t>
      </w:r>
      <w:r w:rsidR="00027A49">
        <w:t>ZDUCHOTECHNIKA</w:t>
      </w:r>
      <w:bookmarkEnd w:id="48"/>
    </w:p>
    <w:p w14:paraId="2C191FED" w14:textId="703ECB7B" w:rsidR="0041724C" w:rsidRDefault="0041724C" w:rsidP="004F7949">
      <w:pPr>
        <w:pStyle w:val="Nadpis3"/>
      </w:pPr>
      <w:bookmarkStart w:id="49" w:name="_Toc130552895"/>
      <w:r>
        <w:t>POUŽITÉ NORMY A PREDPISY</w:t>
      </w:r>
      <w:bookmarkEnd w:id="49"/>
    </w:p>
    <w:p w14:paraId="21D3656F" w14:textId="77777777" w:rsidR="0041724C" w:rsidRDefault="0041724C">
      <w:pPr>
        <w:pStyle w:val="Zkladntext"/>
        <w:numPr>
          <w:ilvl w:val="0"/>
          <w:numId w:val="166"/>
        </w:numPr>
        <w:jc w:val="both"/>
        <w:rPr>
          <w:lang w:eastAsia="cs-CZ"/>
        </w:rPr>
      </w:pPr>
      <w:r>
        <w:rPr>
          <w:lang w:eastAsia="cs-CZ"/>
        </w:rPr>
        <w:t>Vyhláška Ministerstva zdravotníctva Slovenskej republiky č. 549/2007 Z.z. zo 16. augusta 2007 ktorou sa ustanovujú podrobnosti o prípustných hodnotách hluku, infrazvuku a vibrácií a o požiadavkách na objektivizáciu hluku, infrazvuku a vibrácií v životnom prostredí v znení vyhlášky MZ SR č. 237/2009 Z.z..</w:t>
      </w:r>
    </w:p>
    <w:p w14:paraId="45E7054D" w14:textId="77777777" w:rsidR="0041724C" w:rsidRDefault="0041724C">
      <w:pPr>
        <w:pStyle w:val="Zkladntext"/>
        <w:numPr>
          <w:ilvl w:val="0"/>
          <w:numId w:val="166"/>
        </w:numPr>
        <w:jc w:val="both"/>
      </w:pPr>
      <w:r>
        <w:t>Zbierka zákonov č.115/2006 – Nariadenie vlády Slovenskej republiky, ktorú dopĺňa NV č.555/2006  o minimálnych zdravotných a bezpečnostných požiadavkách na ochranu zamestnancov pred rizikami súvisiacimi s expozíciou hluku</w:t>
      </w:r>
    </w:p>
    <w:p w14:paraId="4AC33ABB" w14:textId="77777777" w:rsidR="0041724C" w:rsidRDefault="0041724C">
      <w:pPr>
        <w:pStyle w:val="Zkladntext"/>
        <w:numPr>
          <w:ilvl w:val="0"/>
          <w:numId w:val="166"/>
        </w:numPr>
        <w:jc w:val="both"/>
      </w:pPr>
      <w:r>
        <w:t>Zbierka zákonov č.391/2006 – Nariadenie vlády Slovenskej republiky o minimálnych bezpečnostných a zdravotných požiadavkách na pracovisko</w:t>
      </w:r>
    </w:p>
    <w:p w14:paraId="3EB0F705" w14:textId="77777777" w:rsidR="0041724C" w:rsidRDefault="0041724C">
      <w:pPr>
        <w:pStyle w:val="Zkladntext"/>
        <w:numPr>
          <w:ilvl w:val="0"/>
          <w:numId w:val="166"/>
        </w:numPr>
        <w:jc w:val="both"/>
      </w:pPr>
      <w:r>
        <w:t>Zbierka zákonov č.247/2006 – Nariadenie vlády Slovenskej republiky o podrobnostiach o ochrane zdravia pred záťažou teplom a chladom pri práci</w:t>
      </w:r>
    </w:p>
    <w:p w14:paraId="2601418D" w14:textId="77777777" w:rsidR="0041724C" w:rsidRDefault="0041724C">
      <w:pPr>
        <w:pStyle w:val="Zkladntext"/>
        <w:numPr>
          <w:ilvl w:val="0"/>
          <w:numId w:val="166"/>
        </w:numPr>
        <w:jc w:val="both"/>
      </w:pPr>
      <w:r>
        <w:t>STN 73 0548 – Výpočet tepelnej záťaže klimatizovaných priestorov</w:t>
      </w:r>
    </w:p>
    <w:p w14:paraId="193C83AF" w14:textId="77777777" w:rsidR="0041724C" w:rsidRDefault="0041724C">
      <w:pPr>
        <w:pStyle w:val="Zkladntext"/>
        <w:numPr>
          <w:ilvl w:val="0"/>
          <w:numId w:val="166"/>
        </w:numPr>
        <w:jc w:val="both"/>
      </w:pPr>
      <w:r>
        <w:t>STN 92 0201-1 (2,3 a 4) – Požiarna bezpečnosť stavieb</w:t>
      </w:r>
    </w:p>
    <w:p w14:paraId="419492A9" w14:textId="77777777" w:rsidR="0041724C" w:rsidRDefault="0041724C">
      <w:pPr>
        <w:pStyle w:val="Zkladntext"/>
        <w:numPr>
          <w:ilvl w:val="0"/>
          <w:numId w:val="166"/>
        </w:numPr>
        <w:jc w:val="both"/>
      </w:pPr>
      <w:r>
        <w:t>STN EN 13779 – Vetranie nebytových budov. Všeobecné požiadavky na vetracie a klimatizačné zariadenia</w:t>
      </w:r>
    </w:p>
    <w:p w14:paraId="7BCB3F2C" w14:textId="77777777" w:rsidR="0041724C" w:rsidRDefault="0041724C">
      <w:pPr>
        <w:pStyle w:val="Zkladntext"/>
        <w:numPr>
          <w:ilvl w:val="0"/>
          <w:numId w:val="166"/>
        </w:numPr>
        <w:jc w:val="both"/>
      </w:pPr>
      <w:r>
        <w:t>STN 73 0802 Požiarna bezpečnosť stavieb, spoločné ustanovenia</w:t>
      </w:r>
    </w:p>
    <w:p w14:paraId="7CFF3FB3" w14:textId="77777777" w:rsidR="0041724C" w:rsidRPr="0041724C" w:rsidRDefault="0041724C" w:rsidP="005D113E">
      <w:pPr>
        <w:jc w:val="both"/>
      </w:pPr>
    </w:p>
    <w:p w14:paraId="2FFA26F1" w14:textId="74B66FDD" w:rsidR="0041724C" w:rsidRDefault="0041724C" w:rsidP="004F7949">
      <w:pPr>
        <w:pStyle w:val="Nadpis3"/>
      </w:pPr>
      <w:bookmarkStart w:id="50" w:name="_Toc130552896"/>
      <w:r>
        <w:t>VÝPOČTOVÉ HODNOTY VNÚTORNEJ MIKROKLÍMY</w:t>
      </w:r>
      <w:bookmarkEnd w:id="50"/>
    </w:p>
    <w:p w14:paraId="5AD35F2B" w14:textId="77777777" w:rsidR="0041724C" w:rsidRPr="0041724C" w:rsidRDefault="0041724C">
      <w:pPr>
        <w:pStyle w:val="Zkladntext"/>
        <w:numPr>
          <w:ilvl w:val="0"/>
          <w:numId w:val="167"/>
        </w:numPr>
      </w:pPr>
      <w:r w:rsidRPr="0041724C">
        <w:t>Pri návrhu zariadení sa vychádzalo z nasledovných údajov :</w:t>
      </w:r>
    </w:p>
    <w:p w14:paraId="79F6DD25" w14:textId="0FA315FB" w:rsidR="0041724C" w:rsidRPr="0041724C" w:rsidRDefault="0041724C">
      <w:pPr>
        <w:pStyle w:val="Zkladntext"/>
        <w:numPr>
          <w:ilvl w:val="0"/>
          <w:numId w:val="167"/>
        </w:numPr>
      </w:pPr>
      <w:r w:rsidRPr="0041724C">
        <w:t>vonkajšia výpočtová teplota v</w:t>
      </w:r>
      <w:r>
        <w:t> </w:t>
      </w:r>
      <w:r w:rsidRPr="0041724C">
        <w:t>lete</w:t>
      </w:r>
      <w:r>
        <w:tab/>
      </w:r>
      <w:r>
        <w:tab/>
      </w:r>
      <w:r>
        <w:tab/>
      </w:r>
      <w:r>
        <w:tab/>
      </w:r>
      <w:r w:rsidRPr="0041724C">
        <w:t>34°C</w:t>
      </w:r>
    </w:p>
    <w:p w14:paraId="0E8EBD32" w14:textId="4A18AE58" w:rsidR="0041724C" w:rsidRPr="0041724C" w:rsidRDefault="0041724C">
      <w:pPr>
        <w:pStyle w:val="Zkladntext"/>
        <w:numPr>
          <w:ilvl w:val="0"/>
          <w:numId w:val="167"/>
        </w:numPr>
      </w:pPr>
      <w:r w:rsidRPr="0041724C">
        <w:t>vonkajšia výpočtová teplota v</w:t>
      </w:r>
      <w:r>
        <w:t> </w:t>
      </w:r>
      <w:r w:rsidRPr="0041724C">
        <w:t>zime</w:t>
      </w:r>
      <w:r>
        <w:tab/>
      </w:r>
      <w:r>
        <w:tab/>
      </w:r>
      <w:r>
        <w:tab/>
      </w:r>
      <w:r>
        <w:tab/>
      </w:r>
      <w:r w:rsidRPr="0041724C">
        <w:t>-11°C</w:t>
      </w:r>
    </w:p>
    <w:p w14:paraId="14FCD83F" w14:textId="59A11A95" w:rsidR="0041724C" w:rsidRPr="0041724C" w:rsidRDefault="0041724C">
      <w:pPr>
        <w:pStyle w:val="Zkladntext"/>
        <w:numPr>
          <w:ilvl w:val="0"/>
          <w:numId w:val="167"/>
        </w:numPr>
      </w:pPr>
      <w:r w:rsidRPr="0041724C">
        <w:t>merná hmotnosť vzduchu</w:t>
      </w:r>
      <w:r>
        <w:tab/>
      </w:r>
      <w:r>
        <w:tab/>
      </w:r>
      <w:r>
        <w:tab/>
      </w:r>
      <w:r>
        <w:tab/>
      </w:r>
      <w:r>
        <w:tab/>
      </w:r>
      <w:r w:rsidRPr="0041724C">
        <w:sym w:font="Symbol" w:char="F072"/>
      </w:r>
      <w:r w:rsidRPr="0041724C">
        <w:t xml:space="preserve"> = </w:t>
      </w:r>
      <w:smartTag w:uri="urn:schemas-microsoft-com:office:smarttags" w:element="metricconverter">
        <w:smartTagPr>
          <w:attr w:name="ProductID" w:val="1,2 kg"/>
        </w:smartTagPr>
        <w:r w:rsidRPr="0041724C">
          <w:t>1,2 kg</w:t>
        </w:r>
      </w:smartTag>
      <w:r w:rsidRPr="0041724C">
        <w:t>.m</w:t>
      </w:r>
      <w:r w:rsidRPr="005D113E">
        <w:rPr>
          <w:vertAlign w:val="superscript"/>
        </w:rPr>
        <w:noBreakHyphen/>
        <w:t>3</w:t>
      </w:r>
    </w:p>
    <w:p w14:paraId="43009B63" w14:textId="61E1EE97" w:rsidR="0041724C" w:rsidRPr="0041724C" w:rsidRDefault="0041724C">
      <w:pPr>
        <w:pStyle w:val="Zkladntext"/>
        <w:numPr>
          <w:ilvl w:val="0"/>
          <w:numId w:val="167"/>
        </w:numPr>
      </w:pPr>
      <w:r w:rsidRPr="0041724C">
        <w:lastRenderedPageBreak/>
        <w:t>spotreba čerstvého vzduchu</w:t>
      </w:r>
      <w:r>
        <w:tab/>
      </w:r>
      <w:r>
        <w:tab/>
      </w:r>
      <w:r>
        <w:tab/>
      </w:r>
      <w:r>
        <w:tab/>
      </w:r>
      <w:r>
        <w:tab/>
      </w:r>
      <w:r w:rsidRPr="0041724C">
        <w:t>30 m</w:t>
      </w:r>
      <w:r w:rsidRPr="005D113E">
        <w:rPr>
          <w:vertAlign w:val="superscript"/>
        </w:rPr>
        <w:t>3</w:t>
      </w:r>
      <w:r w:rsidRPr="0041724C">
        <w:t>/h/osoba</w:t>
      </w:r>
    </w:p>
    <w:p w14:paraId="09560F24" w14:textId="64D07C20" w:rsidR="0041724C" w:rsidRPr="0041724C" w:rsidRDefault="0041724C">
      <w:pPr>
        <w:pStyle w:val="Zkladntext"/>
        <w:numPr>
          <w:ilvl w:val="0"/>
          <w:numId w:val="167"/>
        </w:numPr>
      </w:pPr>
      <w:r w:rsidRPr="0041724C">
        <w:t>nadmorská výška</w:t>
      </w:r>
      <w:r>
        <w:tab/>
      </w:r>
      <w:r>
        <w:tab/>
      </w:r>
      <w:r>
        <w:tab/>
      </w:r>
      <w:r>
        <w:tab/>
      </w:r>
      <w:r>
        <w:tab/>
      </w:r>
      <w:r>
        <w:tab/>
      </w:r>
      <w:r w:rsidRPr="0041724C">
        <w:t>185 m n. m.</w:t>
      </w:r>
      <w:r w:rsidRPr="0041724C">
        <w:tab/>
      </w:r>
    </w:p>
    <w:p w14:paraId="7D15FF0D" w14:textId="73039BDB" w:rsidR="0041724C" w:rsidRDefault="0041724C" w:rsidP="0041724C"/>
    <w:p w14:paraId="6C7F1119" w14:textId="77777777" w:rsidR="00027A49" w:rsidRPr="0041724C" w:rsidRDefault="00027A49" w:rsidP="0041724C"/>
    <w:p w14:paraId="2AB4B6B5" w14:textId="00E21358" w:rsidR="0041724C" w:rsidRDefault="0041724C" w:rsidP="004F7949">
      <w:pPr>
        <w:pStyle w:val="Nadpis3"/>
      </w:pPr>
      <w:bookmarkStart w:id="51" w:name="_Toc130552897"/>
      <w:r>
        <w:t>TECHNICKÉ RIEŠENIE</w:t>
      </w:r>
      <w:bookmarkEnd w:id="51"/>
    </w:p>
    <w:p w14:paraId="460EA178" w14:textId="77777777" w:rsidR="005D113E" w:rsidRPr="005D113E" w:rsidRDefault="005D113E" w:rsidP="005D113E">
      <w:pPr>
        <w:pStyle w:val="Zkladntext"/>
        <w:rPr>
          <w:b/>
          <w:bCs/>
          <w:u w:val="single"/>
        </w:rPr>
      </w:pPr>
      <w:r w:rsidRPr="005D113E">
        <w:rPr>
          <w:b/>
          <w:bCs/>
          <w:u w:val="single"/>
        </w:rPr>
        <w:t>Zariadenie č. 1 – Chladenie m.č. 1.11 a 1.12</w:t>
      </w:r>
    </w:p>
    <w:p w14:paraId="3A554612" w14:textId="77777777" w:rsidR="005D113E" w:rsidRPr="005D113E" w:rsidRDefault="005D113E" w:rsidP="005D113E">
      <w:pPr>
        <w:pStyle w:val="Zkladntext"/>
        <w:jc w:val="both"/>
      </w:pPr>
      <w:r w:rsidRPr="005D113E">
        <w:t xml:space="preserve">Chladenie kancelárie (m.č.1.11) a dennej miestnosti (m.č.1.12) je riešené kompaktným systémom MULTISPLIT od výrobcu Daikin. Parametre navrhovaného zariadenia sú rozpísané v tabuľke výkonov, ktorá je súčasťou technickej správy. Použité chladivo v klimatizačnom zariadení je R32. </w:t>
      </w:r>
    </w:p>
    <w:p w14:paraId="746DF355" w14:textId="77777777" w:rsidR="005D113E" w:rsidRPr="005D113E" w:rsidRDefault="005D113E" w:rsidP="005D113E">
      <w:pPr>
        <w:pStyle w:val="Zkladntext"/>
        <w:jc w:val="both"/>
      </w:pPr>
      <w:r w:rsidRPr="005D113E">
        <w:t>Vonkajšia klimatizačná jednotka bude osadená na stene budovy na oceľových konzolách v dodávke dodávateľa klimatizácie. Body podopretia vonkajšej jednotky udáva inštalačný návod výrobcu. Vnútorná jednotka v priestore je navrhnuté v nástennom prevedení. Jednotka bude ovládaná samostatným infračerveným ovládačom.</w:t>
      </w:r>
    </w:p>
    <w:p w14:paraId="391CF911" w14:textId="77777777" w:rsidR="005D113E" w:rsidRPr="005D113E" w:rsidRDefault="005D113E" w:rsidP="005D113E">
      <w:pPr>
        <w:pStyle w:val="Zkladntext"/>
        <w:jc w:val="both"/>
      </w:pPr>
      <w:r w:rsidRPr="005D113E">
        <w:t xml:space="preserve">Vonkajšia jednotka je prepojená s vnútornými jednotkami s bezšvovým CU potrubím s elektroinštaláciou a izoláciou. </w:t>
      </w:r>
    </w:p>
    <w:p w14:paraId="136BAA35" w14:textId="0AA7B24F" w:rsidR="005D113E" w:rsidRPr="005D113E" w:rsidRDefault="005D113E" w:rsidP="005D113E">
      <w:pPr>
        <w:pStyle w:val="Zkladntext"/>
        <w:jc w:val="both"/>
      </w:pPr>
      <w:r w:rsidRPr="005D113E">
        <w:t xml:space="preserve">Odvod kondenzátu od vnútorných jednotiek bude vyvedené do exteriéru. Elektrické napojenie rieši profesia elektro.  Súčasťou PD je aj tabuľka výkonov. </w:t>
      </w:r>
    </w:p>
    <w:p w14:paraId="246D6B9A" w14:textId="77777777" w:rsidR="005D113E" w:rsidRPr="005D113E" w:rsidRDefault="005D113E" w:rsidP="005D113E">
      <w:pPr>
        <w:pStyle w:val="Zkladntext"/>
        <w:spacing w:before="240"/>
        <w:jc w:val="both"/>
        <w:rPr>
          <w:b/>
          <w:bCs/>
          <w:u w:val="single"/>
        </w:rPr>
      </w:pPr>
      <w:r w:rsidRPr="005D113E">
        <w:rPr>
          <w:b/>
          <w:bCs/>
          <w:u w:val="single"/>
        </w:rPr>
        <w:t>Zariadenie č. 2  Vetranie sociálneho zázemia (miestn.č. 1.13, 1.14, 1.15, 1.16)</w:t>
      </w:r>
    </w:p>
    <w:p w14:paraId="14C5BD34" w14:textId="77777777" w:rsidR="005D113E" w:rsidRPr="005D113E" w:rsidRDefault="005D113E" w:rsidP="005D113E">
      <w:pPr>
        <w:pStyle w:val="Zkladntext"/>
        <w:jc w:val="both"/>
      </w:pPr>
      <w:r w:rsidRPr="005D113E">
        <w:t>Miestnosti zázemia  sú vetrané podtlakovo na základe dávky vzduchu na zariaďovací predmet. Odvod vzduchu z týchto priestorov je zabezpečený pomocou potrubného ventilátora, zo záchodu pomocou malého plastového ventilátora. Vzduch je z jednotlivých priestorov odsávaný pomocou tanierových ventilov osadených v podhľade, ktoré sú flexibilným potrubím napojené na potrubný rozvod vedúci von cez obvodovú stenu. Za potrubným ventilátorom bude namontovaná spätná klapka, ktorú druhý ventilátor pre záchod má zabudovanú. Náhrada odsávaného vzduchu bude z okolitých priestorov cez bezprahové dvere – dodávka STAVBA a cez dverové hliníkové mriežky – dodávka VZT do pripravených otvorov (STAVBA).</w:t>
      </w:r>
    </w:p>
    <w:p w14:paraId="00F82798" w14:textId="77777777" w:rsidR="005D113E" w:rsidRPr="005D113E" w:rsidRDefault="005D113E" w:rsidP="005D113E">
      <w:pPr>
        <w:pStyle w:val="Zkladntext"/>
        <w:jc w:val="both"/>
      </w:pPr>
      <w:r w:rsidRPr="005D113E">
        <w:t>Malý radiálny ventilátor na záchode bude ovládaný spínačom svetla s časovým dobehom.</w:t>
      </w:r>
    </w:p>
    <w:p w14:paraId="08BF82A4" w14:textId="61BFE5B0" w:rsidR="005D113E" w:rsidRPr="005D113E" w:rsidRDefault="005D113E" w:rsidP="00027A49">
      <w:pPr>
        <w:pStyle w:val="Zkladntext"/>
        <w:jc w:val="both"/>
      </w:pPr>
      <w:r w:rsidRPr="005D113E">
        <w:tab/>
        <w:t xml:space="preserve">Potrubný ventilátor bude ovládaný časovým spínačom s týždenným programom. </w:t>
      </w:r>
      <w:r w:rsidRPr="005D113E">
        <w:tab/>
        <w:t>Elektrické napojenie ventilátora a dodávku časovača rieši profesia elektro. Prestupy stenami zaisťuje stavba.</w:t>
      </w:r>
    </w:p>
    <w:p w14:paraId="4DB1195A" w14:textId="77777777" w:rsidR="005D113E" w:rsidRPr="005D113E" w:rsidRDefault="005D113E" w:rsidP="005D113E">
      <w:pPr>
        <w:pStyle w:val="Zkladntext"/>
        <w:spacing w:before="240"/>
        <w:rPr>
          <w:b/>
          <w:bCs/>
          <w:u w:val="single"/>
        </w:rPr>
      </w:pPr>
      <w:r w:rsidRPr="005D113E">
        <w:rPr>
          <w:b/>
          <w:bCs/>
          <w:u w:val="single"/>
        </w:rPr>
        <w:t>Zariadenie č. 3 – Chladenie skladov m.č. 1.05, 1.06 a 1.17</w:t>
      </w:r>
    </w:p>
    <w:p w14:paraId="1E266C83" w14:textId="77777777" w:rsidR="005D113E" w:rsidRPr="005D113E" w:rsidRDefault="005D113E" w:rsidP="005D113E">
      <w:pPr>
        <w:pStyle w:val="Zkladntext"/>
      </w:pPr>
      <w:r w:rsidRPr="005D113E">
        <w:t>Technické požiadavky na chladiace zariadenia</w:t>
      </w:r>
    </w:p>
    <w:tbl>
      <w:tblPr>
        <w:tblW w:w="8930" w:type="dxa"/>
        <w:tblInd w:w="279" w:type="dxa"/>
        <w:tblCellMar>
          <w:left w:w="70" w:type="dxa"/>
          <w:right w:w="70" w:type="dxa"/>
        </w:tblCellMar>
        <w:tblLook w:val="04A0" w:firstRow="1" w:lastRow="0" w:firstColumn="1" w:lastColumn="0" w:noHBand="0" w:noVBand="1"/>
      </w:tblPr>
      <w:tblGrid>
        <w:gridCol w:w="1027"/>
        <w:gridCol w:w="1950"/>
        <w:gridCol w:w="2126"/>
        <w:gridCol w:w="2126"/>
        <w:gridCol w:w="1701"/>
      </w:tblGrid>
      <w:tr w:rsidR="005D113E" w:rsidRPr="005D113E" w14:paraId="1F2D9AA2" w14:textId="77777777" w:rsidTr="005D113E">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D96C3" w14:textId="77777777" w:rsidR="005D113E" w:rsidRPr="005D113E" w:rsidRDefault="005D113E" w:rsidP="005D113E">
            <w:pPr>
              <w:pStyle w:val="Zkladntext"/>
              <w:ind w:left="0"/>
              <w:jc w:val="center"/>
            </w:pPr>
            <w:r w:rsidRPr="005D113E">
              <w:t>Číslo miestnosti</w:t>
            </w:r>
          </w:p>
        </w:tc>
        <w:tc>
          <w:tcPr>
            <w:tcW w:w="1950" w:type="dxa"/>
            <w:tcBorders>
              <w:top w:val="single" w:sz="4" w:space="0" w:color="auto"/>
              <w:left w:val="nil"/>
              <w:bottom w:val="single" w:sz="4" w:space="0" w:color="auto"/>
              <w:right w:val="single" w:sz="4" w:space="0" w:color="auto"/>
            </w:tcBorders>
            <w:shd w:val="clear" w:color="auto" w:fill="auto"/>
            <w:noWrap/>
            <w:vAlign w:val="center"/>
            <w:hideMark/>
          </w:tcPr>
          <w:p w14:paraId="612D8104" w14:textId="77777777" w:rsidR="005D113E" w:rsidRPr="005D113E" w:rsidRDefault="005D113E" w:rsidP="005D113E">
            <w:pPr>
              <w:pStyle w:val="Zkladntext"/>
              <w:ind w:left="0"/>
              <w:jc w:val="center"/>
            </w:pPr>
            <w:r w:rsidRPr="005D113E">
              <w:t>Názov miestnosti</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9BB6FEA" w14:textId="77777777" w:rsidR="005D113E" w:rsidRPr="005D113E" w:rsidRDefault="005D113E" w:rsidP="005D113E">
            <w:pPr>
              <w:pStyle w:val="Zkladntext"/>
              <w:ind w:left="0"/>
              <w:jc w:val="center"/>
            </w:pPr>
            <w:r w:rsidRPr="005D113E">
              <w:t>Plocha miestnosti / m2</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6C12858" w14:textId="77777777" w:rsidR="005D113E" w:rsidRPr="005D113E" w:rsidRDefault="005D113E" w:rsidP="005D113E">
            <w:pPr>
              <w:pStyle w:val="Zkladntext"/>
              <w:ind w:left="0"/>
              <w:jc w:val="center"/>
            </w:pPr>
            <w:r w:rsidRPr="005D113E">
              <w:t>Objem miestnosti / m3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B3584A0" w14:textId="77777777" w:rsidR="005D113E" w:rsidRPr="005D113E" w:rsidRDefault="005D113E" w:rsidP="005D113E">
            <w:pPr>
              <w:pStyle w:val="Zkladntext"/>
              <w:ind w:left="0"/>
              <w:jc w:val="center"/>
            </w:pPr>
            <w:r w:rsidRPr="005D113E">
              <w:t>Teplota vzduchu / °C</w:t>
            </w:r>
          </w:p>
        </w:tc>
      </w:tr>
      <w:tr w:rsidR="005D113E" w:rsidRPr="005D113E" w14:paraId="410D21FF" w14:textId="77777777" w:rsidTr="005D113E">
        <w:trPr>
          <w:trHeight w:val="300"/>
        </w:trPr>
        <w:tc>
          <w:tcPr>
            <w:tcW w:w="1027" w:type="dxa"/>
            <w:tcBorders>
              <w:top w:val="nil"/>
              <w:left w:val="single" w:sz="4" w:space="0" w:color="auto"/>
              <w:bottom w:val="single" w:sz="4" w:space="0" w:color="auto"/>
              <w:right w:val="single" w:sz="4" w:space="0" w:color="auto"/>
            </w:tcBorders>
            <w:shd w:val="clear" w:color="auto" w:fill="auto"/>
            <w:noWrap/>
            <w:vAlign w:val="bottom"/>
            <w:hideMark/>
          </w:tcPr>
          <w:p w14:paraId="33920EA5" w14:textId="77777777" w:rsidR="005D113E" w:rsidRPr="005D113E" w:rsidRDefault="005D113E" w:rsidP="005D113E">
            <w:pPr>
              <w:pStyle w:val="Zkladntext"/>
            </w:pPr>
            <w:r w:rsidRPr="005D113E">
              <w:t>1.05</w:t>
            </w:r>
          </w:p>
        </w:tc>
        <w:tc>
          <w:tcPr>
            <w:tcW w:w="1950" w:type="dxa"/>
            <w:tcBorders>
              <w:top w:val="nil"/>
              <w:left w:val="nil"/>
              <w:bottom w:val="single" w:sz="4" w:space="0" w:color="auto"/>
              <w:right w:val="single" w:sz="4" w:space="0" w:color="auto"/>
            </w:tcBorders>
            <w:shd w:val="clear" w:color="auto" w:fill="auto"/>
            <w:noWrap/>
            <w:vAlign w:val="bottom"/>
            <w:hideMark/>
          </w:tcPr>
          <w:p w14:paraId="0548A8F6" w14:textId="77777777" w:rsidR="005D113E" w:rsidRPr="005D113E" w:rsidRDefault="005D113E" w:rsidP="005D113E">
            <w:pPr>
              <w:pStyle w:val="Zkladntext"/>
              <w:ind w:left="0"/>
            </w:pPr>
            <w:r w:rsidRPr="005D113E">
              <w:t xml:space="preserve">Hlavný sklad </w:t>
            </w:r>
          </w:p>
        </w:tc>
        <w:tc>
          <w:tcPr>
            <w:tcW w:w="2126" w:type="dxa"/>
            <w:tcBorders>
              <w:top w:val="nil"/>
              <w:left w:val="nil"/>
              <w:bottom w:val="single" w:sz="4" w:space="0" w:color="auto"/>
              <w:right w:val="single" w:sz="4" w:space="0" w:color="auto"/>
            </w:tcBorders>
            <w:shd w:val="clear" w:color="auto" w:fill="auto"/>
            <w:noWrap/>
            <w:vAlign w:val="bottom"/>
            <w:hideMark/>
          </w:tcPr>
          <w:p w14:paraId="4F8690C0" w14:textId="77777777" w:rsidR="005D113E" w:rsidRPr="005D113E" w:rsidRDefault="005D113E" w:rsidP="005D113E">
            <w:pPr>
              <w:pStyle w:val="Zkladntext"/>
              <w:ind w:left="0"/>
            </w:pPr>
            <w:r w:rsidRPr="005D113E">
              <w:t>99,8</w:t>
            </w:r>
          </w:p>
        </w:tc>
        <w:tc>
          <w:tcPr>
            <w:tcW w:w="2126" w:type="dxa"/>
            <w:tcBorders>
              <w:top w:val="nil"/>
              <w:left w:val="nil"/>
              <w:bottom w:val="single" w:sz="4" w:space="0" w:color="auto"/>
              <w:right w:val="single" w:sz="4" w:space="0" w:color="auto"/>
            </w:tcBorders>
            <w:shd w:val="clear" w:color="auto" w:fill="auto"/>
            <w:noWrap/>
            <w:vAlign w:val="bottom"/>
            <w:hideMark/>
          </w:tcPr>
          <w:p w14:paraId="786BF61B" w14:textId="77777777" w:rsidR="005D113E" w:rsidRPr="005D113E" w:rsidRDefault="005D113E" w:rsidP="005D113E">
            <w:pPr>
              <w:pStyle w:val="Zkladntext"/>
              <w:ind w:left="0"/>
            </w:pPr>
            <w:r w:rsidRPr="005D113E">
              <w:t>577</w:t>
            </w:r>
          </w:p>
        </w:tc>
        <w:tc>
          <w:tcPr>
            <w:tcW w:w="1701" w:type="dxa"/>
            <w:tcBorders>
              <w:top w:val="nil"/>
              <w:left w:val="nil"/>
              <w:bottom w:val="single" w:sz="4" w:space="0" w:color="auto"/>
              <w:right w:val="single" w:sz="4" w:space="0" w:color="auto"/>
            </w:tcBorders>
            <w:shd w:val="clear" w:color="auto" w:fill="auto"/>
            <w:noWrap/>
            <w:vAlign w:val="bottom"/>
            <w:hideMark/>
          </w:tcPr>
          <w:p w14:paraId="60CD5A46" w14:textId="77777777" w:rsidR="005D113E" w:rsidRPr="005D113E" w:rsidRDefault="005D113E" w:rsidP="005D113E">
            <w:pPr>
              <w:pStyle w:val="Zkladntext"/>
              <w:ind w:left="0"/>
            </w:pPr>
            <w:r w:rsidRPr="005D113E">
              <w:t>+10 až +18</w:t>
            </w:r>
          </w:p>
        </w:tc>
      </w:tr>
      <w:tr w:rsidR="005D113E" w:rsidRPr="005D113E" w14:paraId="6FC9669B" w14:textId="77777777" w:rsidTr="005D113E">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E0310" w14:textId="77777777" w:rsidR="005D113E" w:rsidRPr="005D113E" w:rsidRDefault="005D113E" w:rsidP="005D113E">
            <w:pPr>
              <w:pStyle w:val="Zkladntext"/>
            </w:pPr>
            <w:r w:rsidRPr="005D113E">
              <w:t>1.06</w:t>
            </w:r>
          </w:p>
        </w:tc>
        <w:tc>
          <w:tcPr>
            <w:tcW w:w="1950" w:type="dxa"/>
            <w:tcBorders>
              <w:top w:val="single" w:sz="4" w:space="0" w:color="auto"/>
              <w:left w:val="nil"/>
              <w:bottom w:val="single" w:sz="4" w:space="0" w:color="auto"/>
              <w:right w:val="single" w:sz="4" w:space="0" w:color="auto"/>
            </w:tcBorders>
            <w:shd w:val="clear" w:color="auto" w:fill="auto"/>
            <w:noWrap/>
            <w:vAlign w:val="bottom"/>
          </w:tcPr>
          <w:p w14:paraId="732844F7" w14:textId="77777777" w:rsidR="005D113E" w:rsidRPr="005D113E" w:rsidRDefault="005D113E" w:rsidP="005D113E">
            <w:pPr>
              <w:pStyle w:val="Zkladntext"/>
              <w:ind w:left="0"/>
            </w:pPr>
            <w:r w:rsidRPr="005D113E">
              <w:t>Chladený sklad</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6AEAB4DC" w14:textId="77777777" w:rsidR="005D113E" w:rsidRPr="005D113E" w:rsidRDefault="005D113E" w:rsidP="005D113E">
            <w:pPr>
              <w:pStyle w:val="Zkladntext"/>
              <w:ind w:left="0"/>
            </w:pPr>
            <w:r w:rsidRPr="005D113E">
              <w:t>61,2</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492942F3" w14:textId="77777777" w:rsidR="005D113E" w:rsidRPr="005D113E" w:rsidRDefault="005D113E" w:rsidP="005D113E">
            <w:pPr>
              <w:pStyle w:val="Zkladntext"/>
              <w:ind w:left="0"/>
            </w:pPr>
            <w:r w:rsidRPr="005D113E">
              <w:t>150</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EFA34D3" w14:textId="77777777" w:rsidR="005D113E" w:rsidRPr="005D113E" w:rsidRDefault="005D113E" w:rsidP="005D113E">
            <w:pPr>
              <w:pStyle w:val="Zkladntext"/>
              <w:ind w:left="0"/>
            </w:pPr>
            <w:r w:rsidRPr="005D113E">
              <w:t>+5 Až +18</w:t>
            </w:r>
          </w:p>
        </w:tc>
      </w:tr>
      <w:tr w:rsidR="005D113E" w:rsidRPr="005D113E" w14:paraId="15AB9CEC" w14:textId="77777777" w:rsidTr="005D113E">
        <w:trPr>
          <w:trHeight w:val="300"/>
        </w:trPr>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22DFD" w14:textId="77777777" w:rsidR="005D113E" w:rsidRPr="005D113E" w:rsidRDefault="005D113E" w:rsidP="005D113E">
            <w:pPr>
              <w:pStyle w:val="Zkladntext"/>
            </w:pPr>
            <w:r w:rsidRPr="005D113E">
              <w:t>1.17</w:t>
            </w:r>
          </w:p>
        </w:tc>
        <w:tc>
          <w:tcPr>
            <w:tcW w:w="1950" w:type="dxa"/>
            <w:tcBorders>
              <w:top w:val="single" w:sz="4" w:space="0" w:color="auto"/>
              <w:left w:val="nil"/>
              <w:bottom w:val="single" w:sz="4" w:space="0" w:color="auto"/>
              <w:right w:val="single" w:sz="4" w:space="0" w:color="auto"/>
            </w:tcBorders>
            <w:shd w:val="clear" w:color="auto" w:fill="auto"/>
            <w:noWrap/>
            <w:vAlign w:val="bottom"/>
          </w:tcPr>
          <w:p w14:paraId="635B091E" w14:textId="77777777" w:rsidR="005D113E" w:rsidRPr="005D113E" w:rsidRDefault="005D113E" w:rsidP="005D113E">
            <w:pPr>
              <w:pStyle w:val="Zkladntext"/>
              <w:ind w:left="0"/>
            </w:pPr>
            <w:r w:rsidRPr="005D113E">
              <w:t>Kafilérny sklad</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3679A54E" w14:textId="77777777" w:rsidR="005D113E" w:rsidRPr="005D113E" w:rsidRDefault="005D113E" w:rsidP="005D113E">
            <w:pPr>
              <w:pStyle w:val="Zkladntext"/>
              <w:ind w:left="0"/>
            </w:pPr>
            <w:r w:rsidRPr="005D113E">
              <w:t>7,5</w:t>
            </w:r>
          </w:p>
        </w:tc>
        <w:tc>
          <w:tcPr>
            <w:tcW w:w="2126" w:type="dxa"/>
            <w:tcBorders>
              <w:top w:val="single" w:sz="4" w:space="0" w:color="auto"/>
              <w:left w:val="nil"/>
              <w:bottom w:val="single" w:sz="4" w:space="0" w:color="auto"/>
              <w:right w:val="single" w:sz="4" w:space="0" w:color="auto"/>
            </w:tcBorders>
            <w:shd w:val="clear" w:color="auto" w:fill="auto"/>
            <w:noWrap/>
            <w:vAlign w:val="bottom"/>
          </w:tcPr>
          <w:p w14:paraId="73C78044" w14:textId="77777777" w:rsidR="005D113E" w:rsidRPr="005D113E" w:rsidRDefault="005D113E" w:rsidP="005D113E">
            <w:pPr>
              <w:pStyle w:val="Zkladntext"/>
              <w:ind w:left="0"/>
            </w:pPr>
            <w:r w:rsidRPr="005D113E">
              <w:t>19</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4790B63A" w14:textId="77777777" w:rsidR="005D113E" w:rsidRPr="005D113E" w:rsidRDefault="005D113E" w:rsidP="005D113E">
            <w:pPr>
              <w:pStyle w:val="Zkladntext"/>
              <w:ind w:left="0"/>
            </w:pPr>
            <w:r w:rsidRPr="005D113E">
              <w:t>+4</w:t>
            </w:r>
          </w:p>
        </w:tc>
      </w:tr>
    </w:tbl>
    <w:p w14:paraId="73AFD901" w14:textId="77777777" w:rsidR="005D113E" w:rsidRPr="005D113E" w:rsidRDefault="005D113E" w:rsidP="005D113E">
      <w:pPr>
        <w:pStyle w:val="Zkladntext"/>
      </w:pPr>
    </w:p>
    <w:p w14:paraId="3C25024F" w14:textId="77777777" w:rsidR="005D113E" w:rsidRPr="005D113E" w:rsidRDefault="005D113E" w:rsidP="005D113E">
      <w:pPr>
        <w:pStyle w:val="Zkladntext"/>
        <w:jc w:val="both"/>
      </w:pPr>
      <w:r w:rsidRPr="005D113E">
        <w:tab/>
        <w:t>Okruh pre  každý box pozostáva z krytovanej kondenzačnej jednotky s osadeným  hermetickým kompresorom, výparníka s teplotnou reguláciou. Technológie dodávané firmou Skot sú ovládané digitálnym termostatom, vysokotlakou a nízkotlakou ochranou, elektromagnetickým ventilom, ktoré sa starajú o  presný a správny chod zariadenia a zvyšujú jeho životnosť. Rozvody chladiva sú realizované medeným potrubím, ktoré je izolované kaučukovou trubkovou izoláciou. Príslušenstvo do okruhu je od spol. CASTEL a DANFOSS. Investor zabezpečí prívod elektrickej energie k rozvádzačom.</w:t>
      </w:r>
    </w:p>
    <w:p w14:paraId="72D66FC8" w14:textId="77777777" w:rsidR="005D113E" w:rsidRPr="005D113E" w:rsidRDefault="005D113E" w:rsidP="005D113E">
      <w:pPr>
        <w:pStyle w:val="Zkladntext"/>
        <w:spacing w:before="240"/>
        <w:jc w:val="both"/>
        <w:rPr>
          <w:b/>
          <w:bCs/>
          <w:u w:val="single"/>
        </w:rPr>
      </w:pPr>
      <w:r w:rsidRPr="005D113E">
        <w:rPr>
          <w:b/>
          <w:bCs/>
          <w:u w:val="single"/>
        </w:rPr>
        <w:t>Zariadenie č. 4  Vetranie úpravovne vody (miestn.č. 1.04)</w:t>
      </w:r>
    </w:p>
    <w:p w14:paraId="278B38C1" w14:textId="77777777" w:rsidR="005D113E" w:rsidRPr="005D113E" w:rsidRDefault="005D113E" w:rsidP="005D113E">
      <w:pPr>
        <w:pStyle w:val="Zkladntext"/>
        <w:jc w:val="both"/>
      </w:pPr>
      <w:r w:rsidRPr="005D113E">
        <w:lastRenderedPageBreak/>
        <w:t>Miestnosť úpravovne vody bude vetraná podtlakovo nástenným axiálnym ventilátorom. Náhrada odsávaného vzduchu bude z okolitých priestorov.</w:t>
      </w:r>
    </w:p>
    <w:p w14:paraId="230D0993" w14:textId="77777777" w:rsidR="005D113E" w:rsidRPr="005D113E" w:rsidRDefault="005D113E" w:rsidP="005D113E">
      <w:pPr>
        <w:pStyle w:val="Zkladntext"/>
        <w:jc w:val="both"/>
      </w:pPr>
      <w:r w:rsidRPr="005D113E">
        <w:t>Nástenný axiálny ventilátor bude ovládaný 5-stupňovým nástenným regulátorom – dodávka VZT. Elektrické napojenie ventilátora rieši profesia elektro. Prestup stenou zaisťuje stavba.</w:t>
      </w:r>
    </w:p>
    <w:p w14:paraId="285E55CF" w14:textId="77777777" w:rsidR="005D113E" w:rsidRPr="005D113E" w:rsidRDefault="005D113E" w:rsidP="005D113E"/>
    <w:p w14:paraId="71D1F858" w14:textId="2656D658" w:rsidR="0041724C" w:rsidRDefault="0041724C" w:rsidP="004F7949">
      <w:pPr>
        <w:pStyle w:val="Nadpis3"/>
      </w:pPr>
      <w:bookmarkStart w:id="52" w:name="_Toc130552898"/>
      <w:r>
        <w:t>NAV</w:t>
      </w:r>
      <w:r w:rsidRPr="0041724C">
        <w:t>Ä</w:t>
      </w:r>
      <w:r>
        <w:t>ZUJÚCE PROFESIE</w:t>
      </w:r>
      <w:bookmarkEnd w:id="52"/>
    </w:p>
    <w:p w14:paraId="200F2D67" w14:textId="77777777" w:rsidR="004F7949" w:rsidRDefault="004F7949" w:rsidP="005D113E">
      <w:pPr>
        <w:pStyle w:val="Zkladntext"/>
        <w:rPr>
          <w:b/>
          <w:bCs/>
          <w:u w:val="single"/>
        </w:rPr>
      </w:pPr>
      <w:bookmarkStart w:id="53" w:name="_Toc219886210"/>
      <w:bookmarkStart w:id="54" w:name="_Toc137632505"/>
    </w:p>
    <w:p w14:paraId="0A18FD48" w14:textId="6101E085" w:rsidR="005D113E" w:rsidRPr="005D113E" w:rsidRDefault="005D113E" w:rsidP="005D113E">
      <w:pPr>
        <w:pStyle w:val="Zkladntext"/>
        <w:rPr>
          <w:b/>
          <w:bCs/>
          <w:u w:val="single"/>
        </w:rPr>
      </w:pPr>
      <w:r w:rsidRPr="005D113E">
        <w:rPr>
          <w:b/>
          <w:bCs/>
          <w:u w:val="single"/>
        </w:rPr>
        <w:t>Stavebné úpravy:</w:t>
      </w:r>
      <w:bookmarkEnd w:id="53"/>
      <w:bookmarkEnd w:id="54"/>
    </w:p>
    <w:p w14:paraId="5E69A25F" w14:textId="77777777" w:rsidR="005D113E" w:rsidRPr="005D113E" w:rsidRDefault="005D113E">
      <w:pPr>
        <w:pStyle w:val="Odsekzoznamu"/>
        <w:widowControl/>
        <w:numPr>
          <w:ilvl w:val="0"/>
          <w:numId w:val="168"/>
        </w:numPr>
        <w:tabs>
          <w:tab w:val="left" w:pos="284"/>
          <w:tab w:val="left" w:pos="3402"/>
          <w:tab w:val="right" w:pos="6237"/>
        </w:tabs>
        <w:autoSpaceDE/>
        <w:autoSpaceDN/>
        <w:spacing w:before="120" w:line="360" w:lineRule="auto"/>
        <w:jc w:val="both"/>
        <w:rPr>
          <w:rFonts w:ascii="Verdana" w:hAnsi="Verdana"/>
          <w:sz w:val="20"/>
          <w:szCs w:val="20"/>
          <w:lang w:eastAsia="cs-CZ"/>
        </w:rPr>
      </w:pPr>
      <w:bookmarkStart w:id="55" w:name="_Toc219886212"/>
      <w:bookmarkStart w:id="56" w:name="_Toc137632507"/>
      <w:r w:rsidRPr="005D113E">
        <w:rPr>
          <w:rFonts w:ascii="Verdana" w:hAnsi="Verdana"/>
          <w:sz w:val="20"/>
          <w:szCs w:val="20"/>
          <w:lang w:eastAsia="cs-CZ"/>
        </w:rPr>
        <w:t>zabezpečí prestupy obvodovou konštrukciou</w:t>
      </w:r>
    </w:p>
    <w:p w14:paraId="15870928" w14:textId="77777777" w:rsidR="005D113E" w:rsidRPr="005D113E" w:rsidRDefault="005D113E">
      <w:pPr>
        <w:pStyle w:val="Odsekzoznamu"/>
        <w:widowControl/>
        <w:numPr>
          <w:ilvl w:val="0"/>
          <w:numId w:val="168"/>
        </w:numPr>
        <w:tabs>
          <w:tab w:val="left" w:pos="284"/>
          <w:tab w:val="left" w:pos="3402"/>
          <w:tab w:val="right" w:pos="6237"/>
        </w:tabs>
        <w:autoSpaceDE/>
        <w:autoSpaceDN/>
        <w:spacing w:before="120" w:line="360" w:lineRule="auto"/>
        <w:jc w:val="both"/>
        <w:rPr>
          <w:rFonts w:ascii="Verdana" w:hAnsi="Verdana"/>
          <w:sz w:val="20"/>
          <w:szCs w:val="20"/>
          <w:lang w:eastAsia="cs-CZ"/>
        </w:rPr>
      </w:pPr>
      <w:r w:rsidRPr="005D113E">
        <w:rPr>
          <w:rFonts w:ascii="Verdana" w:hAnsi="Verdana"/>
          <w:sz w:val="20"/>
          <w:szCs w:val="20"/>
          <w:lang w:eastAsia="cs-CZ"/>
        </w:rPr>
        <w:t>stavebné, výpomocné práce</w:t>
      </w:r>
    </w:p>
    <w:p w14:paraId="7876F38F" w14:textId="77777777" w:rsidR="005D113E" w:rsidRPr="005D113E" w:rsidRDefault="005D113E" w:rsidP="005D113E">
      <w:pPr>
        <w:pStyle w:val="Zkladntext"/>
        <w:rPr>
          <w:b/>
          <w:bCs/>
          <w:u w:val="single"/>
        </w:rPr>
      </w:pPr>
      <w:r w:rsidRPr="005D113E">
        <w:rPr>
          <w:b/>
          <w:bCs/>
          <w:u w:val="single"/>
        </w:rPr>
        <w:t>Silnoprúd:</w:t>
      </w:r>
      <w:bookmarkEnd w:id="55"/>
      <w:bookmarkEnd w:id="56"/>
    </w:p>
    <w:p w14:paraId="066A9F5A" w14:textId="77777777" w:rsidR="005D113E" w:rsidRPr="005D113E" w:rsidRDefault="005D113E">
      <w:pPr>
        <w:pStyle w:val="Odsekzoznamu"/>
        <w:widowControl/>
        <w:numPr>
          <w:ilvl w:val="0"/>
          <w:numId w:val="169"/>
        </w:numPr>
        <w:tabs>
          <w:tab w:val="left" w:pos="284"/>
          <w:tab w:val="left" w:pos="3402"/>
          <w:tab w:val="right" w:pos="6237"/>
        </w:tabs>
        <w:autoSpaceDE/>
        <w:autoSpaceDN/>
        <w:spacing w:before="120" w:line="360" w:lineRule="auto"/>
        <w:jc w:val="both"/>
        <w:rPr>
          <w:rFonts w:ascii="Verdana" w:hAnsi="Verdana"/>
          <w:sz w:val="20"/>
          <w:szCs w:val="20"/>
          <w:lang w:eastAsia="cs-CZ"/>
        </w:rPr>
      </w:pPr>
      <w:bookmarkStart w:id="57" w:name="_Toc219886215"/>
      <w:bookmarkStart w:id="58" w:name="_Toc137632510"/>
      <w:r w:rsidRPr="005D113E">
        <w:rPr>
          <w:rFonts w:ascii="Verdana" w:hAnsi="Verdana"/>
          <w:sz w:val="20"/>
          <w:szCs w:val="20"/>
          <w:lang w:eastAsia="cs-CZ"/>
        </w:rPr>
        <w:t xml:space="preserve">zapojenie klimatizačných a chladiacich zariadení, ventilátorov </w:t>
      </w:r>
    </w:p>
    <w:p w14:paraId="436FF079" w14:textId="77777777" w:rsidR="005D113E" w:rsidRPr="005D113E" w:rsidRDefault="005D113E">
      <w:pPr>
        <w:pStyle w:val="Odsekzoznamu"/>
        <w:widowControl/>
        <w:numPr>
          <w:ilvl w:val="0"/>
          <w:numId w:val="169"/>
        </w:numPr>
        <w:tabs>
          <w:tab w:val="left" w:pos="284"/>
          <w:tab w:val="left" w:pos="3402"/>
          <w:tab w:val="right" w:pos="6237"/>
        </w:tabs>
        <w:autoSpaceDE/>
        <w:autoSpaceDN/>
        <w:spacing w:before="120" w:line="360" w:lineRule="auto"/>
        <w:jc w:val="both"/>
        <w:rPr>
          <w:rFonts w:ascii="Verdana" w:hAnsi="Verdana"/>
          <w:sz w:val="20"/>
          <w:szCs w:val="20"/>
          <w:lang w:eastAsia="cs-CZ"/>
        </w:rPr>
      </w:pPr>
      <w:r w:rsidRPr="005D113E">
        <w:rPr>
          <w:rFonts w:ascii="Verdana" w:hAnsi="Verdana"/>
          <w:sz w:val="20"/>
          <w:szCs w:val="20"/>
          <w:lang w:eastAsia="cs-CZ"/>
        </w:rPr>
        <w:t>ovládanie ventilátorov s časovým spínačom</w:t>
      </w:r>
    </w:p>
    <w:p w14:paraId="3AC0AC8A" w14:textId="1945BD97" w:rsidR="005D113E" w:rsidRDefault="005D113E" w:rsidP="005D113E">
      <w:pPr>
        <w:pStyle w:val="Zkladntext"/>
        <w:rPr>
          <w:b/>
          <w:bCs/>
          <w:u w:val="single"/>
        </w:rPr>
      </w:pPr>
      <w:r w:rsidRPr="005D113E">
        <w:rPr>
          <w:b/>
          <w:bCs/>
          <w:u w:val="single"/>
        </w:rPr>
        <w:t>Z</w:t>
      </w:r>
      <w:r w:rsidR="004F7949">
        <w:rPr>
          <w:b/>
          <w:bCs/>
          <w:u w:val="single"/>
        </w:rPr>
        <w:t>DRAVOTECHNIKA</w:t>
      </w:r>
      <w:r w:rsidRPr="005D113E">
        <w:rPr>
          <w:b/>
          <w:bCs/>
          <w:u w:val="single"/>
        </w:rPr>
        <w:t>:</w:t>
      </w:r>
      <w:bookmarkEnd w:id="57"/>
      <w:bookmarkEnd w:id="58"/>
    </w:p>
    <w:p w14:paraId="076E9693" w14:textId="46CCD2D2" w:rsidR="005D113E" w:rsidRPr="005D113E" w:rsidRDefault="005D113E">
      <w:pPr>
        <w:pStyle w:val="Zkladntext"/>
        <w:numPr>
          <w:ilvl w:val="0"/>
          <w:numId w:val="170"/>
        </w:numPr>
        <w:spacing w:after="240"/>
        <w:rPr>
          <w:b/>
          <w:bCs/>
          <w:u w:val="single"/>
        </w:rPr>
      </w:pPr>
      <w:r>
        <w:rPr>
          <w:lang w:eastAsia="cs-CZ"/>
        </w:rPr>
        <w:t>odvod kondenzátu od vnútorných klimatizačných a chladiacich jednotiek</w:t>
      </w:r>
    </w:p>
    <w:p w14:paraId="1472ABAF" w14:textId="3365F62F" w:rsidR="0041724C" w:rsidRDefault="0041724C" w:rsidP="004F7949">
      <w:pPr>
        <w:pStyle w:val="Nadpis3"/>
      </w:pPr>
      <w:bookmarkStart w:id="59" w:name="_Toc130552899"/>
      <w:r>
        <w:t>PROTIHLUKOVÉ A PROTITRASOVÉ OPATRENIA</w:t>
      </w:r>
      <w:bookmarkEnd w:id="59"/>
    </w:p>
    <w:p w14:paraId="092A4F62" w14:textId="77777777" w:rsidR="004F7949" w:rsidRDefault="004F7949" w:rsidP="005D113E">
      <w:pPr>
        <w:pStyle w:val="Zkladntext"/>
        <w:jc w:val="both"/>
      </w:pPr>
    </w:p>
    <w:p w14:paraId="6A36EDF8" w14:textId="738D2751" w:rsidR="005D113E" w:rsidRPr="005D113E" w:rsidRDefault="005D113E" w:rsidP="005D113E">
      <w:pPr>
        <w:pStyle w:val="Zkladntext"/>
        <w:jc w:val="both"/>
      </w:pPr>
      <w:r w:rsidRPr="005D113E">
        <w:t>V projekte tohto prevádzkového súboru je dôsledne dbané na ochranu proti šíreniu hluku a vibrácií. V rámci tohto projektu sú navrhnuté nasledujúce opatrenia:</w:t>
      </w:r>
    </w:p>
    <w:p w14:paraId="58542420" w14:textId="77777777" w:rsidR="005D113E" w:rsidRPr="005D113E" w:rsidRDefault="005D113E" w:rsidP="005D113E">
      <w:pPr>
        <w:pStyle w:val="Zkladntext"/>
        <w:jc w:val="both"/>
      </w:pPr>
      <w:r w:rsidRPr="005D113E">
        <w:t xml:space="preserve">Všetky zariadenia, ktoré obsahujú točivé stroje sú pružne uložené za účelom zmenšenia vibrácií prenášajúcich sa do stavebných konštrukcií. Všetky prestupy stavebnými konštrukciami budú obložené a dotesnené izoláciou (napr. Fibrex). Hluk od navrhnutých zariadení neprekračuje prípustné dovolené hladiny hluku predpísané pre vnútorné a vonkajšie prostredie.   </w:t>
      </w:r>
    </w:p>
    <w:p w14:paraId="3E5E4870" w14:textId="77777777" w:rsidR="005D113E" w:rsidRPr="005D113E" w:rsidRDefault="005D113E" w:rsidP="005D113E"/>
    <w:p w14:paraId="0E311545" w14:textId="7E6D9613" w:rsidR="0041724C" w:rsidRDefault="0041724C" w:rsidP="004F7949">
      <w:pPr>
        <w:pStyle w:val="Nadpis3"/>
      </w:pPr>
      <w:bookmarkStart w:id="60" w:name="_Toc130552900"/>
      <w:r>
        <w:t>PROTIPOŽIARNE OPATRENIA</w:t>
      </w:r>
      <w:bookmarkEnd w:id="60"/>
    </w:p>
    <w:p w14:paraId="3E8A1CF4" w14:textId="77777777" w:rsidR="004F7949" w:rsidRDefault="004F7949" w:rsidP="005D113E">
      <w:pPr>
        <w:pStyle w:val="Zkladntext"/>
        <w:jc w:val="both"/>
      </w:pPr>
    </w:p>
    <w:p w14:paraId="06FD40CC" w14:textId="16CC8153" w:rsidR="005D113E" w:rsidRDefault="005D113E" w:rsidP="005D113E">
      <w:pPr>
        <w:pStyle w:val="Zkladntext"/>
        <w:jc w:val="both"/>
      </w:pPr>
      <w:r>
        <w:t>Tam kde bude narušená požiarne deliaca konštrukcia z dôvodu prestupu CU potrubí, je nutné otvor zapraviť požiarnymi upchávkami – dodávka stavby. Systém požiarnych upchávok previesť  v štandarde HILTI.</w:t>
      </w:r>
    </w:p>
    <w:p w14:paraId="712068E6" w14:textId="77777777" w:rsidR="004F7949" w:rsidRPr="005D113E" w:rsidRDefault="004F7949" w:rsidP="005D113E">
      <w:pPr>
        <w:pStyle w:val="Zkladntext"/>
        <w:jc w:val="both"/>
      </w:pPr>
    </w:p>
    <w:p w14:paraId="0C09B07E" w14:textId="43460E2E" w:rsidR="0041724C" w:rsidRDefault="0041724C" w:rsidP="004F7949">
      <w:pPr>
        <w:pStyle w:val="Nadpis3"/>
      </w:pPr>
      <w:bookmarkStart w:id="61" w:name="_Toc130552901"/>
      <w:r>
        <w:t>ÚDRŽBA ZARIADENÍ</w:t>
      </w:r>
      <w:bookmarkEnd w:id="61"/>
    </w:p>
    <w:p w14:paraId="5AE4CE55" w14:textId="77777777" w:rsidR="004F7949" w:rsidRDefault="004F7949" w:rsidP="005D113E">
      <w:pPr>
        <w:pStyle w:val="Zkladntext"/>
        <w:jc w:val="both"/>
      </w:pPr>
    </w:p>
    <w:p w14:paraId="79FDA523" w14:textId="53858146" w:rsidR="005D113E" w:rsidRDefault="005D113E" w:rsidP="005D113E">
      <w:pPr>
        <w:pStyle w:val="Zkladntext"/>
        <w:jc w:val="both"/>
      </w:pPr>
      <w:r w:rsidRPr="005D113E">
        <w:t>Dôležitou súčasťou prevádzkovania klimatizačných zariadení je sústavná preventívna údržba podľa predom stanoveného cyklu opráv, ktorý doporučuje výrobca jednotlivých  prvkov zariadenia. K súčasnému sledovaniu prevádzky a všeobecnej kontroly je účelné viesť prevádzkový denník. Do neho sú zapisované údaje denných kontrol, zistené závady, prevedené opravy, výmena prevádzkových dielov a prevádzkových hmôt. Pokiaľ nemá prevádzkovateľ k dispozícii kvalifikovaných pracovníkov údržby, je možné zjednať údržbu zariadení dohodou s profesionálnou servisnou službou.</w:t>
      </w:r>
    </w:p>
    <w:p w14:paraId="43BD42F4" w14:textId="46A33409" w:rsidR="004F7949" w:rsidRDefault="004F7949" w:rsidP="005D113E">
      <w:pPr>
        <w:pStyle w:val="Zkladntext"/>
        <w:jc w:val="both"/>
      </w:pPr>
    </w:p>
    <w:p w14:paraId="7E10130F" w14:textId="0886A434" w:rsidR="005C3A14" w:rsidRDefault="005C3A14" w:rsidP="005D113E">
      <w:pPr>
        <w:pStyle w:val="Zkladntext"/>
        <w:jc w:val="both"/>
      </w:pPr>
    </w:p>
    <w:p w14:paraId="305602A2" w14:textId="5D153CEE" w:rsidR="005C3A14" w:rsidRDefault="005C3A14" w:rsidP="005D113E">
      <w:pPr>
        <w:pStyle w:val="Zkladntext"/>
        <w:jc w:val="both"/>
      </w:pPr>
    </w:p>
    <w:p w14:paraId="12CF53D3" w14:textId="77777777" w:rsidR="005C3A14" w:rsidRPr="005D113E" w:rsidRDefault="005C3A14" w:rsidP="005D113E">
      <w:pPr>
        <w:pStyle w:val="Zkladntext"/>
        <w:jc w:val="both"/>
      </w:pPr>
    </w:p>
    <w:p w14:paraId="71A96067" w14:textId="59C302CB" w:rsidR="0041724C" w:rsidRDefault="0041724C" w:rsidP="004F7949">
      <w:pPr>
        <w:pStyle w:val="Nadpis3"/>
      </w:pPr>
      <w:bookmarkStart w:id="62" w:name="_Toc130552902"/>
      <w:r>
        <w:lastRenderedPageBreak/>
        <w:t>HYGIENA A BEZPEČNOSŤ PRÁCE</w:t>
      </w:r>
      <w:bookmarkEnd w:id="62"/>
    </w:p>
    <w:p w14:paraId="3FBCAEDB" w14:textId="77777777" w:rsidR="005D113E" w:rsidRPr="005D113E" w:rsidRDefault="005D113E" w:rsidP="005D113E">
      <w:pPr>
        <w:pStyle w:val="Zkladntext"/>
        <w:jc w:val="both"/>
      </w:pPr>
      <w:r w:rsidRPr="005D113E">
        <w:t>Pri uvedení klimatizačných zariadení do prevádzky musia byť špecifikované podmienky z hľadiska dodržania bezpečnosti práce.</w:t>
      </w:r>
    </w:p>
    <w:p w14:paraId="448CE239" w14:textId="77777777" w:rsidR="005D113E" w:rsidRPr="005D113E" w:rsidRDefault="005D113E">
      <w:pPr>
        <w:pStyle w:val="Zkladntext"/>
        <w:numPr>
          <w:ilvl w:val="0"/>
          <w:numId w:val="171"/>
        </w:numPr>
        <w:jc w:val="both"/>
      </w:pPr>
      <w:r w:rsidRPr="005D113E">
        <w:t xml:space="preserve">Zakrytovanie  všetkých rotujúcich častí strojov </w:t>
      </w:r>
    </w:p>
    <w:p w14:paraId="6BCF764D" w14:textId="77777777" w:rsidR="005D113E" w:rsidRPr="005D113E" w:rsidRDefault="005D113E">
      <w:pPr>
        <w:pStyle w:val="Zkladntext"/>
        <w:numPr>
          <w:ilvl w:val="0"/>
          <w:numId w:val="171"/>
        </w:numPr>
        <w:jc w:val="both"/>
      </w:pPr>
      <w:r w:rsidRPr="005D113E">
        <w:t>Opatrenia, ktoré zabránia, aby vonkajšia jednotka neslúžila ako úkryt pre malé živočíchy</w:t>
      </w:r>
    </w:p>
    <w:p w14:paraId="10FA60C3" w14:textId="77777777" w:rsidR="005D113E" w:rsidRPr="005D113E" w:rsidRDefault="005D113E">
      <w:pPr>
        <w:pStyle w:val="Zkladntext"/>
        <w:numPr>
          <w:ilvl w:val="0"/>
          <w:numId w:val="171"/>
        </w:numPr>
        <w:jc w:val="both"/>
      </w:pPr>
      <w:r w:rsidRPr="005D113E">
        <w:t>Dodržanie všetkých dotknutých montážnych a prevádzkových predpisov a noriem.</w:t>
      </w:r>
    </w:p>
    <w:p w14:paraId="705EC4D2" w14:textId="77777777" w:rsidR="005D113E" w:rsidRPr="005D113E" w:rsidRDefault="005D113E">
      <w:pPr>
        <w:pStyle w:val="Zkladntext"/>
        <w:numPr>
          <w:ilvl w:val="0"/>
          <w:numId w:val="171"/>
        </w:numPr>
        <w:jc w:val="both"/>
      </w:pPr>
      <w:r w:rsidRPr="005D113E">
        <w:t>Ochrana všetkých zariadení uzemnením</w:t>
      </w:r>
    </w:p>
    <w:p w14:paraId="7EB19E07" w14:textId="77777777" w:rsidR="005D113E" w:rsidRPr="005D113E" w:rsidRDefault="005D113E">
      <w:pPr>
        <w:pStyle w:val="Zkladntext"/>
        <w:numPr>
          <w:ilvl w:val="0"/>
          <w:numId w:val="171"/>
        </w:numPr>
        <w:jc w:val="both"/>
      </w:pPr>
      <w:r w:rsidRPr="005D113E">
        <w:t xml:space="preserve">Skúška tesnosti a vákuovania </w:t>
      </w:r>
    </w:p>
    <w:p w14:paraId="7F08688D" w14:textId="77777777" w:rsidR="005D113E" w:rsidRPr="005D113E" w:rsidRDefault="005D113E">
      <w:pPr>
        <w:pStyle w:val="Zkladntext"/>
        <w:numPr>
          <w:ilvl w:val="0"/>
          <w:numId w:val="171"/>
        </w:numPr>
        <w:jc w:val="both"/>
      </w:pPr>
      <w:r w:rsidRPr="005D113E">
        <w:t>Izolácia potrubia</w:t>
      </w:r>
    </w:p>
    <w:p w14:paraId="009FECBA" w14:textId="77777777" w:rsidR="005D113E" w:rsidRPr="005D113E" w:rsidRDefault="005D113E">
      <w:pPr>
        <w:pStyle w:val="Zkladntext"/>
        <w:numPr>
          <w:ilvl w:val="0"/>
          <w:numId w:val="171"/>
        </w:numPr>
        <w:jc w:val="both"/>
      </w:pPr>
      <w:r w:rsidRPr="005D113E">
        <w:t>Naplnenie a doplnenie chladiva</w:t>
      </w:r>
    </w:p>
    <w:p w14:paraId="124946A8" w14:textId="77777777" w:rsidR="005D113E" w:rsidRPr="005D113E" w:rsidRDefault="005D113E">
      <w:pPr>
        <w:pStyle w:val="Zkladntext"/>
        <w:numPr>
          <w:ilvl w:val="0"/>
          <w:numId w:val="171"/>
        </w:numPr>
        <w:jc w:val="both"/>
      </w:pPr>
      <w:r w:rsidRPr="005D113E">
        <w:t>Individuálne skúšky na chod jednotlivých strojov s vyhotovením záverečného protokolu.</w:t>
      </w:r>
    </w:p>
    <w:p w14:paraId="20285F85" w14:textId="77777777" w:rsidR="005D113E" w:rsidRPr="005D113E" w:rsidRDefault="005D113E">
      <w:pPr>
        <w:pStyle w:val="Zkladntext"/>
        <w:numPr>
          <w:ilvl w:val="0"/>
          <w:numId w:val="171"/>
        </w:numPr>
        <w:jc w:val="both"/>
      </w:pPr>
      <w:r w:rsidRPr="005D113E">
        <w:t>Pre obsluhu zariadení vyškoliť pracovníka údržbára.</w:t>
      </w:r>
    </w:p>
    <w:p w14:paraId="4D55F059" w14:textId="45CE1767" w:rsidR="005D113E" w:rsidRPr="005D113E" w:rsidRDefault="005D113E">
      <w:pPr>
        <w:pStyle w:val="Zkladntext"/>
        <w:numPr>
          <w:ilvl w:val="0"/>
          <w:numId w:val="171"/>
        </w:numPr>
        <w:jc w:val="both"/>
      </w:pPr>
      <w:r w:rsidRPr="005D113E">
        <w:t>Vypracovať prevádzkový  rád</w:t>
      </w:r>
    </w:p>
    <w:p w14:paraId="675840D9" w14:textId="77777777" w:rsidR="005D113E" w:rsidRPr="005D113E" w:rsidRDefault="005D113E" w:rsidP="005D113E"/>
    <w:p w14:paraId="61FB290F" w14:textId="5153548D" w:rsidR="004F7949" w:rsidRDefault="005D113E" w:rsidP="005D113E">
      <w:pPr>
        <w:pStyle w:val="Nadpis3"/>
      </w:pPr>
      <w:bookmarkStart w:id="63" w:name="_Toc130552903"/>
      <w:r>
        <w:t>SK</w:t>
      </w:r>
      <w:r w:rsidR="001E5F00">
        <w:t>ÚŠKY ZARIADENÍ</w:t>
      </w:r>
      <w:bookmarkEnd w:id="63"/>
    </w:p>
    <w:p w14:paraId="4AE22A4C" w14:textId="77777777" w:rsidR="004F7949" w:rsidRPr="004F7949" w:rsidRDefault="004F7949" w:rsidP="004F7949">
      <w:pPr>
        <w:pStyle w:val="Zkladntext"/>
      </w:pPr>
    </w:p>
    <w:p w14:paraId="7BA473A4" w14:textId="40604517" w:rsidR="005D113E" w:rsidRPr="005D113E" w:rsidRDefault="005D113E" w:rsidP="005D113E">
      <w:pPr>
        <w:pStyle w:val="Zkladntext"/>
      </w:pPr>
      <w:r w:rsidRPr="005D113E">
        <w:t>Vo vzduchotechnických zariadeniach budú vykonané nasledovné skúšky:</w:t>
      </w:r>
    </w:p>
    <w:p w14:paraId="6EF561AC" w14:textId="77777777" w:rsidR="005D113E" w:rsidRPr="005D113E" w:rsidRDefault="005D113E">
      <w:pPr>
        <w:pStyle w:val="Zkladntext"/>
        <w:numPr>
          <w:ilvl w:val="0"/>
          <w:numId w:val="172"/>
        </w:numPr>
      </w:pPr>
      <w:r w:rsidRPr="005D113E">
        <w:t>Príprava ku komplexným skúškam</w:t>
      </w:r>
    </w:p>
    <w:p w14:paraId="56B0F081" w14:textId="77777777" w:rsidR="005D113E" w:rsidRPr="005D113E" w:rsidRDefault="005D113E">
      <w:pPr>
        <w:pStyle w:val="Zkladntext"/>
        <w:numPr>
          <w:ilvl w:val="0"/>
          <w:numId w:val="172"/>
        </w:numPr>
      </w:pPr>
      <w:r w:rsidRPr="005D113E">
        <w:t>Komplexné skúšky</w:t>
      </w:r>
    </w:p>
    <w:p w14:paraId="5D0769CA" w14:textId="77777777" w:rsidR="005D113E" w:rsidRPr="005D113E" w:rsidRDefault="005D113E">
      <w:pPr>
        <w:pStyle w:val="Zkladntext"/>
        <w:numPr>
          <w:ilvl w:val="0"/>
          <w:numId w:val="172"/>
        </w:numPr>
      </w:pPr>
      <w:r w:rsidRPr="005D113E">
        <w:t>Skúšobná prevádzka</w:t>
      </w:r>
    </w:p>
    <w:p w14:paraId="1DE9EFBF" w14:textId="77777777" w:rsidR="005D113E" w:rsidRPr="005D113E" w:rsidRDefault="005D113E" w:rsidP="005D113E"/>
    <w:p w14:paraId="003E0430" w14:textId="77777777" w:rsidR="005D113E" w:rsidRPr="005D113E" w:rsidRDefault="005D113E" w:rsidP="005D113E">
      <w:pPr>
        <w:pStyle w:val="Zkladntext"/>
      </w:pPr>
      <w:r w:rsidRPr="005D113E">
        <w:t xml:space="preserve">Tabuľka č. 1. Tabuľka chladiacich okruhov: </w:t>
      </w:r>
    </w:p>
    <w:tbl>
      <w:tblPr>
        <w:tblW w:w="100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851"/>
        <w:gridCol w:w="1276"/>
        <w:gridCol w:w="2126"/>
        <w:gridCol w:w="2127"/>
        <w:gridCol w:w="567"/>
        <w:gridCol w:w="1134"/>
        <w:gridCol w:w="850"/>
        <w:gridCol w:w="1133"/>
      </w:tblGrid>
      <w:tr w:rsidR="005D113E" w:rsidRPr="005D113E" w14:paraId="1F5EEDEF" w14:textId="77777777" w:rsidTr="00613370">
        <w:trPr>
          <w:cantSplit/>
          <w:trHeight w:val="1699"/>
          <w:tblHeader/>
        </w:trPr>
        <w:tc>
          <w:tcPr>
            <w:tcW w:w="851" w:type="dxa"/>
            <w:tcBorders>
              <w:top w:val="single" w:sz="4" w:space="0" w:color="auto"/>
              <w:left w:val="single" w:sz="4" w:space="0" w:color="auto"/>
              <w:bottom w:val="single" w:sz="4" w:space="0" w:color="auto"/>
              <w:right w:val="single" w:sz="4" w:space="0" w:color="auto"/>
            </w:tcBorders>
            <w:hideMark/>
          </w:tcPr>
          <w:p w14:paraId="6633601B" w14:textId="6AFB83A8" w:rsidR="005D113E" w:rsidRPr="005D113E" w:rsidRDefault="005D113E" w:rsidP="005D113E">
            <w:pPr>
              <w:pStyle w:val="Zkladntext"/>
              <w:jc w:val="center"/>
            </w:pPr>
          </w:p>
        </w:tc>
        <w:tc>
          <w:tcPr>
            <w:tcW w:w="1276" w:type="dxa"/>
            <w:tcBorders>
              <w:top w:val="single" w:sz="4" w:space="0" w:color="auto"/>
              <w:left w:val="single" w:sz="4" w:space="0" w:color="auto"/>
              <w:bottom w:val="single" w:sz="4" w:space="0" w:color="auto"/>
              <w:right w:val="single" w:sz="4" w:space="0" w:color="auto"/>
            </w:tcBorders>
            <w:textDirection w:val="btLr"/>
          </w:tcPr>
          <w:p w14:paraId="5BFACE44" w14:textId="77777777" w:rsidR="005D113E" w:rsidRPr="005D113E" w:rsidRDefault="005D113E" w:rsidP="005D113E">
            <w:pPr>
              <w:pStyle w:val="Zkladntext"/>
              <w:jc w:val="center"/>
            </w:pPr>
          </w:p>
          <w:p w14:paraId="3FC7E27E" w14:textId="77777777" w:rsidR="005D113E" w:rsidRPr="005D113E" w:rsidRDefault="005D113E" w:rsidP="005D113E">
            <w:pPr>
              <w:pStyle w:val="Zkladntext"/>
              <w:jc w:val="center"/>
            </w:pPr>
            <w:r w:rsidRPr="005D113E">
              <w:t>Názov zariadenia</w:t>
            </w:r>
          </w:p>
        </w:tc>
        <w:tc>
          <w:tcPr>
            <w:tcW w:w="2126" w:type="dxa"/>
            <w:tcBorders>
              <w:top w:val="single" w:sz="4" w:space="0" w:color="auto"/>
              <w:left w:val="single" w:sz="4" w:space="0" w:color="auto"/>
              <w:bottom w:val="single" w:sz="4" w:space="0" w:color="auto"/>
              <w:right w:val="single" w:sz="4" w:space="0" w:color="auto"/>
            </w:tcBorders>
            <w:textDirection w:val="btLr"/>
          </w:tcPr>
          <w:p w14:paraId="7248C2CD" w14:textId="77777777" w:rsidR="005D113E" w:rsidRPr="005D113E" w:rsidRDefault="005D113E" w:rsidP="005D113E">
            <w:pPr>
              <w:pStyle w:val="Zkladntext"/>
              <w:jc w:val="center"/>
            </w:pPr>
          </w:p>
          <w:p w14:paraId="6C663A2A" w14:textId="77777777" w:rsidR="005D113E" w:rsidRPr="005D113E" w:rsidRDefault="005D113E" w:rsidP="005D113E">
            <w:pPr>
              <w:pStyle w:val="Zkladntext"/>
              <w:jc w:val="center"/>
            </w:pPr>
            <w:r w:rsidRPr="005D113E">
              <w:t>Vonkajšia jednotka</w:t>
            </w:r>
          </w:p>
        </w:tc>
        <w:tc>
          <w:tcPr>
            <w:tcW w:w="2127" w:type="dxa"/>
            <w:tcBorders>
              <w:top w:val="single" w:sz="4" w:space="0" w:color="auto"/>
              <w:left w:val="single" w:sz="4" w:space="0" w:color="auto"/>
              <w:bottom w:val="single" w:sz="4" w:space="0" w:color="auto"/>
              <w:right w:val="single" w:sz="4" w:space="0" w:color="auto"/>
            </w:tcBorders>
            <w:textDirection w:val="btLr"/>
          </w:tcPr>
          <w:p w14:paraId="28D25BAA" w14:textId="77777777" w:rsidR="005D113E" w:rsidRPr="005D113E" w:rsidRDefault="005D113E" w:rsidP="005D113E">
            <w:pPr>
              <w:pStyle w:val="Zkladntext"/>
              <w:jc w:val="center"/>
            </w:pPr>
          </w:p>
          <w:p w14:paraId="29134CB8" w14:textId="77777777" w:rsidR="005D113E" w:rsidRPr="005D113E" w:rsidRDefault="005D113E" w:rsidP="005D113E">
            <w:pPr>
              <w:pStyle w:val="Zkladntext"/>
              <w:jc w:val="center"/>
            </w:pPr>
          </w:p>
          <w:p w14:paraId="6472FF04" w14:textId="77777777" w:rsidR="005D113E" w:rsidRPr="005D113E" w:rsidRDefault="005D113E" w:rsidP="005D113E">
            <w:pPr>
              <w:pStyle w:val="Zkladntext"/>
              <w:jc w:val="center"/>
            </w:pPr>
          </w:p>
          <w:p w14:paraId="2AAE23EE" w14:textId="77777777" w:rsidR="005D113E" w:rsidRPr="005D113E" w:rsidRDefault="005D113E" w:rsidP="005D113E">
            <w:pPr>
              <w:pStyle w:val="Zkladntext"/>
              <w:jc w:val="center"/>
            </w:pPr>
            <w:r w:rsidRPr="005D113E">
              <w:t>Vnútorná                   jednotka</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75A53561" w14:textId="77777777" w:rsidR="005D113E" w:rsidRPr="005D113E" w:rsidRDefault="005D113E" w:rsidP="005D113E">
            <w:pPr>
              <w:pStyle w:val="Zkladntext"/>
              <w:jc w:val="center"/>
            </w:pPr>
            <w:r w:rsidRPr="005D113E">
              <w:t>TZ skupina</w:t>
            </w:r>
          </w:p>
        </w:tc>
        <w:tc>
          <w:tcPr>
            <w:tcW w:w="1134" w:type="dxa"/>
            <w:tcBorders>
              <w:top w:val="single" w:sz="4" w:space="0" w:color="auto"/>
              <w:left w:val="single" w:sz="4" w:space="0" w:color="auto"/>
              <w:bottom w:val="single" w:sz="4" w:space="0" w:color="auto"/>
              <w:right w:val="single" w:sz="4" w:space="0" w:color="auto"/>
            </w:tcBorders>
            <w:textDirection w:val="btLr"/>
            <w:hideMark/>
          </w:tcPr>
          <w:p w14:paraId="5DFDB4DC" w14:textId="77777777" w:rsidR="005D113E" w:rsidRPr="005D113E" w:rsidRDefault="005D113E" w:rsidP="005D113E">
            <w:pPr>
              <w:pStyle w:val="Zkladntext"/>
              <w:jc w:val="center"/>
            </w:pPr>
            <w:r w:rsidRPr="005D113E">
              <w:t>Množstvo chladiva</w:t>
            </w:r>
          </w:p>
          <w:p w14:paraId="6910480B" w14:textId="77777777" w:rsidR="005D113E" w:rsidRPr="005D113E" w:rsidRDefault="005D113E" w:rsidP="005D113E">
            <w:pPr>
              <w:pStyle w:val="Zkladntext"/>
              <w:jc w:val="center"/>
            </w:pPr>
            <w:r w:rsidRPr="005D113E">
              <w:t>( kg )</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30A8ABF5" w14:textId="77777777" w:rsidR="005D113E" w:rsidRPr="005D113E" w:rsidRDefault="005D113E" w:rsidP="005D113E">
            <w:pPr>
              <w:pStyle w:val="Zkladntext"/>
              <w:jc w:val="center"/>
            </w:pPr>
            <w:r w:rsidRPr="005D113E">
              <w:t>Druh chladiva</w:t>
            </w:r>
          </w:p>
        </w:tc>
        <w:tc>
          <w:tcPr>
            <w:tcW w:w="1133" w:type="dxa"/>
            <w:tcBorders>
              <w:top w:val="single" w:sz="4" w:space="0" w:color="auto"/>
              <w:left w:val="single" w:sz="4" w:space="0" w:color="auto"/>
              <w:bottom w:val="single" w:sz="4" w:space="0" w:color="auto"/>
              <w:right w:val="single" w:sz="4" w:space="0" w:color="auto"/>
            </w:tcBorders>
            <w:textDirection w:val="btLr"/>
            <w:hideMark/>
          </w:tcPr>
          <w:p w14:paraId="51D9A74D" w14:textId="77777777" w:rsidR="005D113E" w:rsidRPr="005D113E" w:rsidRDefault="005D113E" w:rsidP="005D113E">
            <w:pPr>
              <w:pStyle w:val="Zkladntext"/>
              <w:jc w:val="center"/>
            </w:pPr>
            <w:r w:rsidRPr="005D113E">
              <w:t>Dĺžka okruhu</w:t>
            </w:r>
          </w:p>
          <w:p w14:paraId="25F411E3" w14:textId="77777777" w:rsidR="005D113E" w:rsidRPr="005D113E" w:rsidRDefault="005D113E" w:rsidP="005D113E">
            <w:pPr>
              <w:pStyle w:val="Zkladntext"/>
              <w:jc w:val="center"/>
            </w:pPr>
            <w:r w:rsidRPr="005D113E">
              <w:t>kvapalina/ plyn ( m )</w:t>
            </w:r>
          </w:p>
        </w:tc>
      </w:tr>
      <w:tr w:rsidR="005D113E" w:rsidRPr="005D113E" w14:paraId="640C8D5D" w14:textId="77777777" w:rsidTr="00613370">
        <w:trPr>
          <w:trHeight w:val="20"/>
          <w:tblHeader/>
        </w:trPr>
        <w:tc>
          <w:tcPr>
            <w:tcW w:w="851" w:type="dxa"/>
            <w:tcBorders>
              <w:top w:val="single" w:sz="4" w:space="0" w:color="auto"/>
              <w:left w:val="single" w:sz="4" w:space="0" w:color="auto"/>
              <w:bottom w:val="single" w:sz="4" w:space="0" w:color="auto"/>
              <w:right w:val="single" w:sz="4" w:space="0" w:color="auto"/>
            </w:tcBorders>
            <w:hideMark/>
          </w:tcPr>
          <w:p w14:paraId="17DAB3B5" w14:textId="77777777" w:rsidR="005D113E" w:rsidRPr="005D113E" w:rsidRDefault="005D113E" w:rsidP="005D113E">
            <w:pPr>
              <w:pStyle w:val="Zkladntext"/>
              <w:jc w:val="center"/>
            </w:pPr>
            <w:r w:rsidRPr="005D113E">
              <w:t>1.01</w:t>
            </w:r>
          </w:p>
        </w:tc>
        <w:tc>
          <w:tcPr>
            <w:tcW w:w="1276" w:type="dxa"/>
            <w:tcBorders>
              <w:top w:val="single" w:sz="4" w:space="0" w:color="auto"/>
              <w:left w:val="single" w:sz="4" w:space="0" w:color="auto"/>
              <w:bottom w:val="single" w:sz="4" w:space="0" w:color="auto"/>
              <w:right w:val="single" w:sz="4" w:space="0" w:color="auto"/>
            </w:tcBorders>
            <w:hideMark/>
          </w:tcPr>
          <w:p w14:paraId="3C2CDDFA" w14:textId="77777777" w:rsidR="005D113E" w:rsidRPr="005D113E" w:rsidRDefault="005D113E" w:rsidP="005D113E">
            <w:pPr>
              <w:pStyle w:val="Zkladntext"/>
              <w:jc w:val="center"/>
            </w:pPr>
            <w:r w:rsidRPr="005D113E">
              <w:t>Daikin MultiSplit</w:t>
            </w:r>
          </w:p>
          <w:p w14:paraId="204C94A4" w14:textId="77777777" w:rsidR="005D113E" w:rsidRPr="005D113E" w:rsidRDefault="005D113E" w:rsidP="005D113E">
            <w:pPr>
              <w:pStyle w:val="Zkladntext"/>
              <w:jc w:val="center"/>
            </w:pPr>
          </w:p>
        </w:tc>
        <w:tc>
          <w:tcPr>
            <w:tcW w:w="2126" w:type="dxa"/>
            <w:tcBorders>
              <w:top w:val="single" w:sz="4" w:space="0" w:color="auto"/>
              <w:left w:val="single" w:sz="4" w:space="0" w:color="auto"/>
              <w:bottom w:val="single" w:sz="4" w:space="0" w:color="auto"/>
              <w:right w:val="single" w:sz="4" w:space="0" w:color="auto"/>
            </w:tcBorders>
            <w:hideMark/>
          </w:tcPr>
          <w:p w14:paraId="34EF22BB" w14:textId="77777777" w:rsidR="005D113E" w:rsidRPr="005D113E" w:rsidRDefault="005D113E" w:rsidP="005D113E">
            <w:pPr>
              <w:pStyle w:val="Zkladntext"/>
              <w:ind w:left="0"/>
              <w:jc w:val="center"/>
            </w:pPr>
            <w:r w:rsidRPr="005D113E">
              <w:t>2MXM40N</w:t>
            </w:r>
          </w:p>
        </w:tc>
        <w:tc>
          <w:tcPr>
            <w:tcW w:w="2127" w:type="dxa"/>
            <w:tcBorders>
              <w:top w:val="single" w:sz="4" w:space="0" w:color="auto"/>
              <w:left w:val="single" w:sz="4" w:space="0" w:color="auto"/>
              <w:bottom w:val="single" w:sz="4" w:space="0" w:color="auto"/>
              <w:right w:val="single" w:sz="4" w:space="0" w:color="auto"/>
            </w:tcBorders>
            <w:hideMark/>
          </w:tcPr>
          <w:p w14:paraId="551440E4" w14:textId="77777777" w:rsidR="005D113E" w:rsidRPr="005D113E" w:rsidRDefault="005D113E" w:rsidP="005D113E">
            <w:pPr>
              <w:pStyle w:val="Zkladntext"/>
              <w:ind w:left="0"/>
              <w:jc w:val="center"/>
            </w:pPr>
            <w:r w:rsidRPr="005D113E">
              <w:t>2x FTXP20M9</w:t>
            </w:r>
          </w:p>
        </w:tc>
        <w:tc>
          <w:tcPr>
            <w:tcW w:w="567" w:type="dxa"/>
            <w:tcBorders>
              <w:top w:val="single" w:sz="4" w:space="0" w:color="auto"/>
              <w:left w:val="single" w:sz="4" w:space="0" w:color="auto"/>
              <w:bottom w:val="single" w:sz="4" w:space="0" w:color="auto"/>
              <w:right w:val="single" w:sz="4" w:space="0" w:color="auto"/>
            </w:tcBorders>
            <w:hideMark/>
          </w:tcPr>
          <w:p w14:paraId="050A4652" w14:textId="77777777" w:rsidR="005D113E" w:rsidRPr="005D113E" w:rsidRDefault="005D113E" w:rsidP="005D113E">
            <w:pPr>
              <w:pStyle w:val="Zkladntext"/>
              <w:ind w:left="0"/>
              <w:jc w:val="center"/>
            </w:pPr>
            <w:r w:rsidRPr="005D113E">
              <w:t>C</w:t>
            </w:r>
          </w:p>
        </w:tc>
        <w:tc>
          <w:tcPr>
            <w:tcW w:w="1134" w:type="dxa"/>
            <w:tcBorders>
              <w:top w:val="single" w:sz="4" w:space="0" w:color="auto"/>
              <w:left w:val="single" w:sz="4" w:space="0" w:color="auto"/>
              <w:bottom w:val="single" w:sz="4" w:space="0" w:color="auto"/>
              <w:right w:val="single" w:sz="4" w:space="0" w:color="auto"/>
            </w:tcBorders>
            <w:hideMark/>
          </w:tcPr>
          <w:p w14:paraId="763862F2" w14:textId="77777777" w:rsidR="005D113E" w:rsidRPr="005D113E" w:rsidRDefault="005D113E" w:rsidP="005D113E">
            <w:pPr>
              <w:pStyle w:val="Zkladntext"/>
              <w:ind w:left="0"/>
              <w:jc w:val="center"/>
            </w:pPr>
            <w:r w:rsidRPr="005D113E">
              <w:t>0,88</w:t>
            </w:r>
          </w:p>
        </w:tc>
        <w:tc>
          <w:tcPr>
            <w:tcW w:w="850" w:type="dxa"/>
            <w:tcBorders>
              <w:top w:val="single" w:sz="4" w:space="0" w:color="auto"/>
              <w:left w:val="single" w:sz="4" w:space="0" w:color="auto"/>
              <w:bottom w:val="single" w:sz="4" w:space="0" w:color="auto"/>
              <w:right w:val="single" w:sz="4" w:space="0" w:color="auto"/>
            </w:tcBorders>
            <w:hideMark/>
          </w:tcPr>
          <w:p w14:paraId="6C38CFBA" w14:textId="77777777" w:rsidR="005D113E" w:rsidRPr="005D113E" w:rsidRDefault="005D113E" w:rsidP="005D113E">
            <w:pPr>
              <w:pStyle w:val="Zkladntext"/>
              <w:ind w:left="0"/>
              <w:jc w:val="center"/>
            </w:pPr>
            <w:r w:rsidRPr="005D113E">
              <w:t>R32</w:t>
            </w:r>
          </w:p>
        </w:tc>
        <w:tc>
          <w:tcPr>
            <w:tcW w:w="1133" w:type="dxa"/>
            <w:tcBorders>
              <w:top w:val="single" w:sz="4" w:space="0" w:color="auto"/>
              <w:left w:val="single" w:sz="4" w:space="0" w:color="auto"/>
              <w:bottom w:val="single" w:sz="4" w:space="0" w:color="auto"/>
              <w:right w:val="single" w:sz="4" w:space="0" w:color="auto"/>
            </w:tcBorders>
            <w:hideMark/>
          </w:tcPr>
          <w:p w14:paraId="5A860F79" w14:textId="77777777" w:rsidR="005D113E" w:rsidRPr="005D113E" w:rsidRDefault="005D113E" w:rsidP="005D113E">
            <w:pPr>
              <w:pStyle w:val="Zkladntext"/>
              <w:ind w:left="0"/>
              <w:jc w:val="center"/>
            </w:pPr>
            <w:r w:rsidRPr="005D113E">
              <w:t>10/10</w:t>
            </w:r>
          </w:p>
        </w:tc>
      </w:tr>
    </w:tbl>
    <w:p w14:paraId="50982504" w14:textId="77777777" w:rsidR="005D113E" w:rsidRPr="005D113E" w:rsidRDefault="005D113E" w:rsidP="005D113E">
      <w:pPr>
        <w:pStyle w:val="Zkladntext"/>
      </w:pPr>
      <w:r w:rsidRPr="005D113E">
        <w:t>Z tabuľky vyplýva, že množstvo chladiva v klimatizačnom zariadení neprekračuje hranicu 3 kg podľa Vyhlášky č. 508/2009 Z.z., čím nespadá do vyhradeného technického zariadenia plynového A ani B a tým pádom nepodlieha skúške oprávnenou právnickou osobou v zmysle danej vyhlášky.</w:t>
      </w:r>
    </w:p>
    <w:p w14:paraId="77D0EA6F" w14:textId="77777777" w:rsidR="005D113E" w:rsidRPr="005D113E" w:rsidRDefault="005D113E" w:rsidP="005D113E">
      <w:pPr>
        <w:pStyle w:val="Zkladntext"/>
        <w:spacing w:before="240"/>
      </w:pPr>
      <w:r w:rsidRPr="005D113E">
        <w:t xml:space="preserve">Zariadenie podľa § 4 – Rozdelenie technických zariadení, Vyhlášky č.508/2009 Z.z., Prílohy č.1 je zaradené: </w:t>
      </w:r>
    </w:p>
    <w:p w14:paraId="24BE9851" w14:textId="79E0A76F" w:rsidR="005D113E" w:rsidRPr="005D113E" w:rsidRDefault="005D113E">
      <w:pPr>
        <w:pStyle w:val="Zkladntext"/>
        <w:numPr>
          <w:ilvl w:val="0"/>
          <w:numId w:val="173"/>
        </w:numPr>
      </w:pPr>
      <w:r w:rsidRPr="005D113E">
        <w:t xml:space="preserve">IV. ČASŤ ROZDELENIE TECHNICKÝCH ZARIADENÍ PLYNOVÝCH, </w:t>
      </w:r>
    </w:p>
    <w:p w14:paraId="3EE615CC" w14:textId="2330DE15" w:rsidR="005D113E" w:rsidRPr="005D113E" w:rsidRDefault="005D113E">
      <w:pPr>
        <w:pStyle w:val="Zkladntext"/>
        <w:numPr>
          <w:ilvl w:val="0"/>
          <w:numId w:val="173"/>
        </w:numPr>
      </w:pPr>
      <w:r w:rsidRPr="005D113E">
        <w:t>C. Technické zariadenia plynové skupiny C podľa druhu sú:</w:t>
      </w:r>
    </w:p>
    <w:p w14:paraId="1BDEF9B2" w14:textId="0B1DCA6F" w:rsidR="005D113E" w:rsidRPr="005D113E" w:rsidRDefault="005D113E">
      <w:pPr>
        <w:pStyle w:val="Zkladntext"/>
        <w:numPr>
          <w:ilvl w:val="0"/>
          <w:numId w:val="173"/>
        </w:numPr>
      </w:pPr>
      <w:r w:rsidRPr="005D113E">
        <w:t>technické zariadenie pracujúce s nebezpečným plynom nezaradené do skupiny A alebo do skupiny B</w:t>
      </w:r>
    </w:p>
    <w:p w14:paraId="541DD92F" w14:textId="77777777" w:rsidR="005D113E" w:rsidRPr="005D113E" w:rsidRDefault="005D113E" w:rsidP="005D113E">
      <w:pPr>
        <w:pStyle w:val="Zkladntext"/>
      </w:pPr>
      <w:r w:rsidRPr="005D113E">
        <w:t>V zmysle § 12 – Úradná skúška a opakovaná úradná skúška, Prílohy č. 10 pre technické zariadenie plynové skupiny C, druh i. platia nasledovné termíny skúšok:</w:t>
      </w:r>
    </w:p>
    <w:p w14:paraId="1821D0C5" w14:textId="77777777" w:rsidR="005D113E" w:rsidRPr="005D113E" w:rsidRDefault="005D113E">
      <w:pPr>
        <w:pStyle w:val="Zkladntext"/>
        <w:numPr>
          <w:ilvl w:val="0"/>
          <w:numId w:val="174"/>
        </w:numPr>
      </w:pPr>
      <w:r w:rsidRPr="005D113E">
        <w:t>Skúška po oprave TPV – podľa technických podmienok výrobcu</w:t>
      </w:r>
    </w:p>
    <w:p w14:paraId="6452D03C" w14:textId="77777777" w:rsidR="005D113E" w:rsidRPr="005D113E" w:rsidRDefault="005D113E">
      <w:pPr>
        <w:pStyle w:val="Zkladntext"/>
        <w:numPr>
          <w:ilvl w:val="0"/>
          <w:numId w:val="174"/>
        </w:numPr>
      </w:pPr>
      <w:r w:rsidRPr="005D113E">
        <w:t xml:space="preserve">Odborná prehliadka O/3roky – prevádzkovateľom určená osoba </w:t>
      </w:r>
    </w:p>
    <w:p w14:paraId="580B7040" w14:textId="77777777" w:rsidR="005D113E" w:rsidRPr="005D113E" w:rsidRDefault="005D113E">
      <w:pPr>
        <w:pStyle w:val="Zkladntext"/>
        <w:numPr>
          <w:ilvl w:val="0"/>
          <w:numId w:val="174"/>
        </w:numPr>
      </w:pPr>
      <w:r w:rsidRPr="005D113E">
        <w:t>Odborná skúška TPV – podľa technických podmienok výrobcu</w:t>
      </w:r>
    </w:p>
    <w:p w14:paraId="49DE3B04" w14:textId="77777777" w:rsidR="005D113E" w:rsidRPr="005D113E" w:rsidRDefault="005D113E" w:rsidP="005D113E">
      <w:pPr>
        <w:pStyle w:val="Zkladntext"/>
      </w:pPr>
      <w:bookmarkStart w:id="64" w:name="_Toc173570989"/>
    </w:p>
    <w:p w14:paraId="6D8AD447" w14:textId="77777777" w:rsidR="005D113E" w:rsidRPr="005D113E" w:rsidRDefault="005D113E" w:rsidP="005D113E">
      <w:pPr>
        <w:pStyle w:val="Zkladntext"/>
      </w:pPr>
      <w:r w:rsidRPr="005D113E">
        <w:lastRenderedPageBreak/>
        <w:t>Za bezpečnosť pri práci je zodpovedný užívateľ v zmysle platných predpisov pri rešpektovaní nariadenia vlády SR a vyhlášok SBÚ , SÚBP podľa ktorých je potrebné pred spustením klimatizačného zariadenia do prevádzky previesť jeho kontrolu oprávnenou osobou (vykonáva technická inšpekcia).</w:t>
      </w:r>
      <w:bookmarkEnd w:id="64"/>
      <w:r w:rsidRPr="005D113E">
        <w:t xml:space="preserve"> Použité klimatizačné zariadenia ako určené zariadenia musia mať certifikát kvality a prehlásenie o zhode. Zariadenia môže obsluhovať </w:t>
      </w:r>
    </w:p>
    <w:p w14:paraId="01FEA11B" w14:textId="77777777" w:rsidR="005D113E" w:rsidRPr="005D113E" w:rsidRDefault="005D113E" w:rsidP="005D113E">
      <w:pPr>
        <w:pStyle w:val="Zkladntext"/>
      </w:pPr>
      <w:r w:rsidRPr="005D113E">
        <w:t xml:space="preserve">len zaškolená osoba a je potrebné vykonávať pravidelnú údržbu zariadení, ktorá je odporúčaná výrobcom. Pre zaistenie bezporuchového chodu a bezpečnosti práce musí byť obsluha zaškolená v prevádzkových predpisoch. Užívateľ je povinný vypracovať prevádzkový predpis, prípadne si jeho spracovanie obstarať u odbornej organizácie. </w:t>
      </w:r>
    </w:p>
    <w:p w14:paraId="20773F49" w14:textId="77777777" w:rsidR="005D113E" w:rsidRPr="005D113E" w:rsidRDefault="005D113E" w:rsidP="00A12452">
      <w:pPr>
        <w:pStyle w:val="Zkladntext"/>
        <w:spacing w:before="240"/>
      </w:pPr>
      <w:r w:rsidRPr="00A12452">
        <w:rPr>
          <w:b/>
          <w:bCs/>
        </w:rPr>
        <w:t>Fyzikálne vlastnosti chladiva R32</w:t>
      </w:r>
      <w:r w:rsidRPr="005D113E">
        <w:t xml:space="preserve"> </w:t>
      </w:r>
      <w:r w:rsidRPr="005D113E">
        <w:rPr>
          <w:noProof/>
        </w:rPr>
        <w:drawing>
          <wp:inline distT="0" distB="0" distL="0" distR="0" wp14:anchorId="4324716F" wp14:editId="68208890">
            <wp:extent cx="5086350" cy="2352675"/>
            <wp:effectExtent l="0" t="0" r="0" b="952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0" cy="2352675"/>
                    </a:xfrm>
                    <a:prstGeom prst="rect">
                      <a:avLst/>
                    </a:prstGeom>
                    <a:noFill/>
                    <a:ln>
                      <a:noFill/>
                    </a:ln>
                  </pic:spPr>
                </pic:pic>
              </a:graphicData>
            </a:graphic>
          </wp:inline>
        </w:drawing>
      </w:r>
    </w:p>
    <w:p w14:paraId="19C38906" w14:textId="4A1C0672" w:rsidR="005D113E" w:rsidRPr="00A12452" w:rsidRDefault="005D113E" w:rsidP="00A12452">
      <w:pPr>
        <w:pStyle w:val="Zkladntext"/>
        <w:spacing w:before="240"/>
        <w:rPr>
          <w:b/>
          <w:bCs/>
        </w:rPr>
      </w:pPr>
      <w:r w:rsidRPr="00A12452">
        <w:rPr>
          <w:b/>
          <w:bCs/>
        </w:rPr>
        <w:t>Záver</w:t>
      </w:r>
    </w:p>
    <w:p w14:paraId="61B80E0B" w14:textId="67842ECD" w:rsidR="000601AF" w:rsidRDefault="005D113E" w:rsidP="00765B1B">
      <w:pPr>
        <w:pStyle w:val="Zkladntext"/>
      </w:pPr>
      <w:r w:rsidRPr="005D113E">
        <w:t>Navrhnuté zariadenia budú pracovať za predpokladu kompletného namontovania a dodržania predpisov pre ich prevádzku podľa technickej dokumentácie dodanej výrobcom</w:t>
      </w:r>
      <w:bookmarkStart w:id="65" w:name="_Toc130308780"/>
      <w:bookmarkStart w:id="66" w:name="_Toc130308836"/>
      <w:bookmarkStart w:id="67" w:name="_Toc130308892"/>
      <w:bookmarkStart w:id="68" w:name="_Toc130309158"/>
      <w:bookmarkStart w:id="69" w:name="_Toc130310744"/>
      <w:bookmarkStart w:id="70" w:name="_Toc130382482"/>
      <w:bookmarkStart w:id="71" w:name="_Toc130388302"/>
      <w:bookmarkStart w:id="72" w:name="_Toc130401674"/>
      <w:bookmarkStart w:id="73" w:name="_Toc130455337"/>
      <w:bookmarkStart w:id="74" w:name="_Toc130475524"/>
      <w:bookmarkStart w:id="75" w:name="_Toc130477834"/>
      <w:bookmarkStart w:id="76" w:name="_Toc130478009"/>
      <w:bookmarkStart w:id="77" w:name="_Toc130480384"/>
      <w:bookmarkStart w:id="78" w:name="_Toc130480742"/>
      <w:bookmarkStart w:id="79" w:name="_Toc130539446"/>
      <w:bookmarkStart w:id="80" w:name="_Toc130546624"/>
      <w:bookmarkStart w:id="81" w:name="_Toc130308781"/>
      <w:bookmarkStart w:id="82" w:name="_Toc130308837"/>
      <w:bookmarkStart w:id="83" w:name="_Toc130308893"/>
      <w:bookmarkStart w:id="84" w:name="_Toc130309159"/>
      <w:bookmarkStart w:id="85" w:name="_Toc130310745"/>
      <w:bookmarkStart w:id="86" w:name="_Toc130382483"/>
      <w:bookmarkStart w:id="87" w:name="_Toc130388303"/>
      <w:bookmarkStart w:id="88" w:name="_Toc130401675"/>
      <w:bookmarkStart w:id="89" w:name="_Toc130455338"/>
      <w:bookmarkStart w:id="90" w:name="_Toc130475525"/>
      <w:bookmarkStart w:id="91" w:name="_Toc130477835"/>
      <w:bookmarkStart w:id="92" w:name="_Toc130478010"/>
      <w:bookmarkStart w:id="93" w:name="_Toc130480385"/>
      <w:bookmarkStart w:id="94" w:name="_Toc130480743"/>
      <w:bookmarkStart w:id="95" w:name="_Toc130539447"/>
      <w:bookmarkStart w:id="96" w:name="_Toc13054662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765B1B">
        <w:t>.</w:t>
      </w:r>
    </w:p>
    <w:p w14:paraId="55045353" w14:textId="77777777" w:rsidR="00765B1B" w:rsidRPr="00765B1B" w:rsidRDefault="00765B1B" w:rsidP="00765B1B">
      <w:pPr>
        <w:pStyle w:val="Zkladntext"/>
      </w:pPr>
    </w:p>
    <w:p w14:paraId="0334A6CA" w14:textId="6BF25C42" w:rsidR="00F81933" w:rsidRPr="00765B1B" w:rsidRDefault="00765B1B" w:rsidP="00765B1B">
      <w:pPr>
        <w:pStyle w:val="Nadpis2"/>
        <w:rPr>
          <w:rFonts w:eastAsia="Times New Roman"/>
        </w:rPr>
      </w:pPr>
      <w:bookmarkStart w:id="97" w:name="_Toc130308782"/>
      <w:bookmarkStart w:id="98" w:name="_Toc130308838"/>
      <w:bookmarkStart w:id="99" w:name="_Toc130308894"/>
      <w:bookmarkStart w:id="100" w:name="_Toc130309160"/>
      <w:bookmarkStart w:id="101" w:name="_Toc130310746"/>
      <w:bookmarkStart w:id="102" w:name="_Toc130382484"/>
      <w:bookmarkStart w:id="103" w:name="_Toc130388304"/>
      <w:bookmarkStart w:id="104" w:name="_Toc130401676"/>
      <w:bookmarkStart w:id="105" w:name="_Toc130455339"/>
      <w:bookmarkStart w:id="106" w:name="_Toc130475526"/>
      <w:bookmarkStart w:id="107" w:name="_Toc130477836"/>
      <w:bookmarkStart w:id="108" w:name="_Toc130478011"/>
      <w:bookmarkStart w:id="109" w:name="_Toc130480386"/>
      <w:bookmarkStart w:id="110" w:name="_Toc130480744"/>
      <w:bookmarkStart w:id="111" w:name="_Toc130539448"/>
      <w:bookmarkStart w:id="112" w:name="_Toc130546626"/>
      <w:bookmarkStart w:id="113" w:name="_Toc130552904"/>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ZDRAVOTECHNIK</w:t>
      </w:r>
      <w:bookmarkStart w:id="114" w:name="_Toc130308783"/>
      <w:bookmarkStart w:id="115" w:name="_Toc130308839"/>
      <w:bookmarkStart w:id="116" w:name="_Toc130308895"/>
      <w:bookmarkStart w:id="117" w:name="_Toc130309161"/>
      <w:bookmarkStart w:id="118" w:name="_Toc130310747"/>
      <w:bookmarkStart w:id="119" w:name="_Toc130382485"/>
      <w:bookmarkStart w:id="120" w:name="_Toc130388305"/>
      <w:bookmarkStart w:id="121" w:name="_Toc130401677"/>
      <w:bookmarkStart w:id="122" w:name="_Toc130455340"/>
      <w:bookmarkStart w:id="123" w:name="_Toc130475527"/>
      <w:bookmarkStart w:id="124" w:name="_Toc130477837"/>
      <w:bookmarkStart w:id="125" w:name="_Toc130478012"/>
      <w:bookmarkStart w:id="126" w:name="_Toc130480387"/>
      <w:bookmarkStart w:id="127" w:name="_Toc130480745"/>
      <w:bookmarkStart w:id="128" w:name="_Toc130539449"/>
      <w:bookmarkStart w:id="129" w:name="_Toc130546627"/>
      <w:bookmarkStart w:id="130" w:name="_Toc130308784"/>
      <w:bookmarkStart w:id="131" w:name="_Toc130308840"/>
      <w:bookmarkStart w:id="132" w:name="_Toc130308896"/>
      <w:bookmarkStart w:id="133" w:name="_Toc130309162"/>
      <w:bookmarkStart w:id="134" w:name="_Toc130310748"/>
      <w:bookmarkStart w:id="135" w:name="_Toc130382486"/>
      <w:bookmarkStart w:id="136" w:name="_Toc130388306"/>
      <w:bookmarkStart w:id="137" w:name="_Toc130401678"/>
      <w:bookmarkStart w:id="138" w:name="_Toc130455341"/>
      <w:bookmarkStart w:id="139" w:name="_Toc130475528"/>
      <w:bookmarkStart w:id="140" w:name="_Toc130477838"/>
      <w:bookmarkStart w:id="141" w:name="_Toc130478013"/>
      <w:bookmarkStart w:id="142" w:name="_Toc130480388"/>
      <w:bookmarkStart w:id="143" w:name="_Toc130480746"/>
      <w:bookmarkStart w:id="144" w:name="_Toc130539450"/>
      <w:bookmarkStart w:id="145" w:name="_Toc130546628"/>
      <w:bookmarkStart w:id="146" w:name="_Toc130308785"/>
      <w:bookmarkStart w:id="147" w:name="_Toc130308841"/>
      <w:bookmarkStart w:id="148" w:name="_Toc130308897"/>
      <w:bookmarkStart w:id="149" w:name="_Toc130309163"/>
      <w:bookmarkStart w:id="150" w:name="_Toc130310749"/>
      <w:bookmarkStart w:id="151" w:name="_Toc130382487"/>
      <w:bookmarkStart w:id="152" w:name="_Toc130388307"/>
      <w:bookmarkStart w:id="153" w:name="_Toc130401679"/>
      <w:bookmarkStart w:id="154" w:name="_Toc130455342"/>
      <w:bookmarkStart w:id="155" w:name="_Toc130475529"/>
      <w:bookmarkStart w:id="156" w:name="_Toc130477839"/>
      <w:bookmarkStart w:id="157" w:name="_Toc130478014"/>
      <w:bookmarkStart w:id="158" w:name="_Toc130480389"/>
      <w:bookmarkStart w:id="159" w:name="_Toc130480747"/>
      <w:bookmarkStart w:id="160" w:name="_Toc130539451"/>
      <w:bookmarkStart w:id="161" w:name="_Toc130546629"/>
      <w:bookmarkStart w:id="162" w:name="_Toc130401680"/>
      <w:bookmarkStart w:id="163" w:name="_Toc130455343"/>
      <w:bookmarkStart w:id="164" w:name="_Toc130475530"/>
      <w:bookmarkStart w:id="165" w:name="_Toc130477840"/>
      <w:bookmarkStart w:id="166" w:name="_Toc130478015"/>
      <w:bookmarkStart w:id="167" w:name="_Toc130480390"/>
      <w:bookmarkStart w:id="168" w:name="_Toc130480748"/>
      <w:bookmarkStart w:id="169" w:name="_Toc130539452"/>
      <w:bookmarkStart w:id="170" w:name="_Toc130546630"/>
      <w:bookmarkStart w:id="171" w:name="_Toc130401681"/>
      <w:bookmarkStart w:id="172" w:name="_Toc130455344"/>
      <w:bookmarkStart w:id="173" w:name="_Toc130475531"/>
      <w:bookmarkStart w:id="174" w:name="_Toc130477841"/>
      <w:bookmarkStart w:id="175" w:name="_Toc130478016"/>
      <w:bookmarkStart w:id="176" w:name="_Toc130480391"/>
      <w:bookmarkStart w:id="177" w:name="_Toc130480749"/>
      <w:bookmarkStart w:id="178" w:name="_Toc130539453"/>
      <w:bookmarkStart w:id="179" w:name="_Toc130546631"/>
      <w:bookmarkStart w:id="180" w:name="_Toc130401682"/>
      <w:bookmarkStart w:id="181" w:name="_Toc130455345"/>
      <w:bookmarkStart w:id="182" w:name="_Toc130475532"/>
      <w:bookmarkStart w:id="183" w:name="_Toc130477842"/>
      <w:bookmarkStart w:id="184" w:name="_Toc130478017"/>
      <w:bookmarkStart w:id="185" w:name="_Toc130480392"/>
      <w:bookmarkStart w:id="186" w:name="_Toc130480750"/>
      <w:bookmarkStart w:id="187" w:name="_Toc130539454"/>
      <w:bookmarkStart w:id="188" w:name="_Toc130546632"/>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A</w:t>
      </w:r>
      <w:bookmarkStart w:id="189" w:name="_Toc130401683"/>
      <w:bookmarkStart w:id="190" w:name="_Toc130455346"/>
      <w:bookmarkStart w:id="191" w:name="_Toc130475533"/>
      <w:bookmarkStart w:id="192" w:name="_Toc130477843"/>
      <w:bookmarkStart w:id="193" w:name="_Toc130478018"/>
      <w:bookmarkStart w:id="194" w:name="_Toc130480393"/>
      <w:bookmarkStart w:id="195" w:name="_Toc130480751"/>
      <w:bookmarkStart w:id="196" w:name="_Toc130539455"/>
      <w:bookmarkStart w:id="197" w:name="_Toc130546633"/>
      <w:bookmarkStart w:id="198" w:name="_Toc130401684"/>
      <w:bookmarkStart w:id="199" w:name="_Toc130455347"/>
      <w:bookmarkStart w:id="200" w:name="_Toc130475534"/>
      <w:bookmarkStart w:id="201" w:name="_Toc130477844"/>
      <w:bookmarkStart w:id="202" w:name="_Toc130478019"/>
      <w:bookmarkStart w:id="203" w:name="_Toc130480394"/>
      <w:bookmarkStart w:id="204" w:name="_Toc130480752"/>
      <w:bookmarkStart w:id="205" w:name="_Toc130539456"/>
      <w:bookmarkStart w:id="206" w:name="_Toc130546634"/>
      <w:bookmarkStart w:id="207" w:name="_Toc130401685"/>
      <w:bookmarkStart w:id="208" w:name="_Toc130455348"/>
      <w:bookmarkStart w:id="209" w:name="_Toc130475535"/>
      <w:bookmarkStart w:id="210" w:name="_Toc130477845"/>
      <w:bookmarkStart w:id="211" w:name="_Toc130478020"/>
      <w:bookmarkStart w:id="212" w:name="_Toc130480395"/>
      <w:bookmarkStart w:id="213" w:name="_Toc130480753"/>
      <w:bookmarkStart w:id="214" w:name="_Toc130539457"/>
      <w:bookmarkStart w:id="215" w:name="_Toc130546635"/>
      <w:bookmarkEnd w:id="113"/>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0143E3E2" w14:textId="77777777" w:rsidR="00765B1B" w:rsidRPr="00765B1B" w:rsidRDefault="00765B1B" w:rsidP="00765B1B">
      <w:pPr>
        <w:pStyle w:val="Zkladntext"/>
      </w:pPr>
    </w:p>
    <w:p w14:paraId="1D2F7816" w14:textId="05B2F750" w:rsidR="004002C4" w:rsidRDefault="002E78EE" w:rsidP="00765B1B">
      <w:pPr>
        <w:pStyle w:val="Nadpis3"/>
      </w:pPr>
      <w:bookmarkStart w:id="216" w:name="_Toc130552905"/>
      <w:r>
        <w:t>PITNÝ VODOVOD</w:t>
      </w:r>
      <w:bookmarkEnd w:id="216"/>
    </w:p>
    <w:p w14:paraId="7928A3AC" w14:textId="77777777" w:rsidR="00765B1B" w:rsidRDefault="00765B1B" w:rsidP="00765B1B">
      <w:pPr>
        <w:pStyle w:val="Zkladntext"/>
        <w:rPr>
          <w:b/>
          <w:bCs/>
        </w:rPr>
      </w:pPr>
    </w:p>
    <w:p w14:paraId="61743796" w14:textId="73D623CF" w:rsidR="000601AF" w:rsidRPr="00765B1B" w:rsidRDefault="00513320" w:rsidP="00765B1B">
      <w:pPr>
        <w:pStyle w:val="Zkladntext"/>
        <w:rPr>
          <w:b/>
          <w:bCs/>
        </w:rPr>
      </w:pPr>
      <w:r w:rsidRPr="00765B1B">
        <w:rPr>
          <w:b/>
          <w:bCs/>
        </w:rPr>
        <w:t>POUŽITÉ NORMY A PREDPISY</w:t>
      </w:r>
    </w:p>
    <w:p w14:paraId="0774C257" w14:textId="77777777" w:rsidR="00513320" w:rsidRPr="00A63191" w:rsidRDefault="00513320" w:rsidP="00513320">
      <w:pPr>
        <w:pStyle w:val="Zkladntext"/>
        <w:ind w:left="709"/>
      </w:pPr>
      <w:r w:rsidRPr="00A63191">
        <w:t xml:space="preserve">- </w:t>
      </w:r>
      <w:r w:rsidRPr="00A63191">
        <w:tab/>
        <w:t xml:space="preserve">ON   75 5411  </w:t>
      </w:r>
      <w:r w:rsidRPr="00A63191">
        <w:tab/>
      </w:r>
      <w:r w:rsidRPr="00A63191">
        <w:tab/>
        <w:t>Vodovodné prípojky</w:t>
      </w:r>
    </w:p>
    <w:p w14:paraId="25503104" w14:textId="77777777" w:rsidR="00513320" w:rsidRPr="00A63191" w:rsidRDefault="00513320" w:rsidP="00513320">
      <w:pPr>
        <w:pStyle w:val="Zkladntext"/>
      </w:pPr>
      <w:r w:rsidRPr="00A63191">
        <w:tab/>
        <w:t xml:space="preserve">- </w:t>
      </w:r>
      <w:r w:rsidRPr="00A63191">
        <w:tab/>
        <w:t>STN EN 806-1,2,3,4,5</w:t>
      </w:r>
      <w:r w:rsidRPr="00A63191">
        <w:tab/>
        <w:t>Vnútorný vodovod, podmienky, dimenzovanie, montáž, prevádzka, údržba</w:t>
      </w:r>
    </w:p>
    <w:p w14:paraId="10751CC8" w14:textId="77777777" w:rsidR="00513320" w:rsidRPr="00A63191" w:rsidRDefault="00513320" w:rsidP="00513320">
      <w:pPr>
        <w:pStyle w:val="Zkladntext"/>
      </w:pPr>
      <w:r w:rsidRPr="00A63191">
        <w:tab/>
        <w:t xml:space="preserve">- </w:t>
      </w:r>
      <w:r w:rsidRPr="00A63191">
        <w:tab/>
        <w:t>STN EN 10255+A1</w:t>
      </w:r>
      <w:r w:rsidRPr="00A63191">
        <w:tab/>
        <w:t xml:space="preserve">Nelegované oceľ. rúry vhodné na zváranie a rezanie závitov  </w:t>
      </w:r>
    </w:p>
    <w:p w14:paraId="77DDCC37" w14:textId="77777777" w:rsidR="00513320" w:rsidRPr="00A63191" w:rsidRDefault="00513320" w:rsidP="00513320">
      <w:pPr>
        <w:pStyle w:val="Zkladntext"/>
      </w:pPr>
      <w:r w:rsidRPr="00A63191">
        <w:tab/>
        <w:t xml:space="preserve">- </w:t>
      </w:r>
      <w:r w:rsidRPr="00A63191">
        <w:tab/>
        <w:t>STN 75 6101:2002</w:t>
      </w:r>
      <w:r w:rsidRPr="00A63191">
        <w:tab/>
        <w:t>Stokové siete a vodovodné prípojky</w:t>
      </w:r>
    </w:p>
    <w:p w14:paraId="12F05697" w14:textId="77777777" w:rsidR="00513320" w:rsidRPr="00A63191" w:rsidRDefault="00513320" w:rsidP="00513320">
      <w:pPr>
        <w:pStyle w:val="Zkladntext"/>
      </w:pPr>
      <w:r w:rsidRPr="00A63191">
        <w:tab/>
        <w:t xml:space="preserve">- </w:t>
      </w:r>
      <w:r w:rsidRPr="00A63191">
        <w:tab/>
        <w:t xml:space="preserve">STN 25 7800  </w:t>
      </w:r>
      <w:r w:rsidRPr="00A63191">
        <w:tab/>
      </w:r>
      <w:r w:rsidRPr="00A63191">
        <w:tab/>
        <w:t>Vodomery</w:t>
      </w:r>
    </w:p>
    <w:p w14:paraId="29369508" w14:textId="77777777" w:rsidR="00513320" w:rsidRPr="00A63191" w:rsidRDefault="00513320" w:rsidP="00513320">
      <w:pPr>
        <w:pStyle w:val="Zkladntext"/>
      </w:pPr>
      <w:r w:rsidRPr="00A63191">
        <w:tab/>
        <w:t xml:space="preserve">- </w:t>
      </w:r>
      <w:r w:rsidRPr="00A63191">
        <w:tab/>
        <w:t xml:space="preserve">STN 73 6655:2008  </w:t>
      </w:r>
      <w:r w:rsidRPr="00A63191">
        <w:tab/>
        <w:t>Výpočet vodovodov v budovách</w:t>
      </w:r>
    </w:p>
    <w:p w14:paraId="2E0013E5" w14:textId="77777777" w:rsidR="00513320" w:rsidRPr="00A63191" w:rsidRDefault="00513320" w:rsidP="00513320">
      <w:pPr>
        <w:pStyle w:val="Zkladntext"/>
      </w:pPr>
      <w:r w:rsidRPr="00A63191">
        <w:tab/>
        <w:t xml:space="preserve">- </w:t>
      </w:r>
      <w:r w:rsidRPr="00A63191">
        <w:tab/>
        <w:t xml:space="preserve">STN 75 5401:1988/1 </w:t>
      </w:r>
      <w:r w:rsidRPr="00A63191">
        <w:tab/>
        <w:t>Vodárenstvo – Navrhovanie vodovodných potrubí</w:t>
      </w:r>
    </w:p>
    <w:p w14:paraId="540816AD" w14:textId="77777777" w:rsidR="00513320" w:rsidRPr="00A63191" w:rsidRDefault="00513320" w:rsidP="00513320">
      <w:pPr>
        <w:pStyle w:val="Zkladntext"/>
      </w:pPr>
      <w:r w:rsidRPr="00A63191">
        <w:tab/>
        <w:t xml:space="preserve">- </w:t>
      </w:r>
      <w:r w:rsidRPr="00A63191">
        <w:tab/>
        <w:t xml:space="preserve">STN 73 6005  </w:t>
      </w:r>
      <w:r w:rsidRPr="00A63191">
        <w:tab/>
      </w:r>
      <w:r w:rsidRPr="00A63191">
        <w:tab/>
        <w:t xml:space="preserve">Priestorová úprava vedení technického vybavenia </w:t>
      </w:r>
    </w:p>
    <w:p w14:paraId="555AC68F" w14:textId="77777777" w:rsidR="00513320" w:rsidRPr="00A63191" w:rsidRDefault="00513320" w:rsidP="00513320">
      <w:pPr>
        <w:pStyle w:val="Zkladntext"/>
      </w:pPr>
      <w:r w:rsidRPr="00A63191">
        <w:tab/>
        <w:t xml:space="preserve">- </w:t>
      </w:r>
      <w:r w:rsidRPr="00A63191">
        <w:tab/>
        <w:t xml:space="preserve">STN 73 6611 </w:t>
      </w:r>
      <w:r w:rsidRPr="00A63191">
        <w:tab/>
      </w:r>
      <w:r w:rsidRPr="00A63191">
        <w:tab/>
        <w:t>Tlakové skúšky vodovodných potrubí</w:t>
      </w:r>
    </w:p>
    <w:p w14:paraId="16804261" w14:textId="77777777" w:rsidR="00513320" w:rsidRPr="00A63191" w:rsidRDefault="00513320" w:rsidP="00513320">
      <w:pPr>
        <w:pStyle w:val="Zkladntext"/>
      </w:pPr>
      <w:r w:rsidRPr="00A63191">
        <w:tab/>
        <w:t xml:space="preserve">- </w:t>
      </w:r>
      <w:r w:rsidRPr="00A63191">
        <w:tab/>
        <w:t xml:space="preserve">STN 73 3050:1999   </w:t>
      </w:r>
      <w:r w:rsidRPr="00A63191">
        <w:tab/>
        <w:t xml:space="preserve">Zemné práce </w:t>
      </w:r>
    </w:p>
    <w:p w14:paraId="517F4254" w14:textId="77777777" w:rsidR="00513320" w:rsidRDefault="00513320" w:rsidP="00513320">
      <w:pPr>
        <w:pStyle w:val="Zkladntext"/>
      </w:pPr>
      <w:r w:rsidRPr="00A63191">
        <w:tab/>
        <w:t xml:space="preserve">- </w:t>
      </w:r>
      <w:r w:rsidRPr="00A63191">
        <w:tab/>
        <w:t xml:space="preserve">STN 92 0400    </w:t>
      </w:r>
      <w:r w:rsidRPr="00A63191">
        <w:tab/>
      </w:r>
      <w:r w:rsidRPr="00A63191">
        <w:tab/>
        <w:t xml:space="preserve">Požiarna bezpečnosť stavieb - Zásobovanie vodou na hasenie </w:t>
      </w:r>
      <w:r w:rsidRPr="00A63191">
        <w:lastRenderedPageBreak/>
        <w:t>požiarov</w:t>
      </w:r>
    </w:p>
    <w:p w14:paraId="1A20681C" w14:textId="77777777" w:rsidR="00513320" w:rsidRDefault="00513320" w:rsidP="00513320">
      <w:pPr>
        <w:pStyle w:val="Zkladntext"/>
      </w:pPr>
      <w:r>
        <w:t xml:space="preserve">               </w:t>
      </w:r>
      <w:r w:rsidRPr="00A63191">
        <w:t xml:space="preserve">- </w:t>
      </w:r>
      <w:r w:rsidRPr="00A63191">
        <w:tab/>
        <w:t xml:space="preserve">ZZ č.699/2004  </w:t>
      </w:r>
      <w:r w:rsidRPr="00A63191">
        <w:tab/>
      </w:r>
      <w:r w:rsidRPr="00A63191">
        <w:tab/>
        <w:t>Vyhláška o zabezpečení stavieb vodou na hasenie požiarov</w:t>
      </w:r>
    </w:p>
    <w:p w14:paraId="445D27CD" w14:textId="647C1B30" w:rsidR="00513320" w:rsidRPr="00133052" w:rsidRDefault="00513320" w:rsidP="00513320">
      <w:pPr>
        <w:pStyle w:val="Zkladntext"/>
        <w:spacing w:after="240"/>
        <w:rPr>
          <w:rFonts w:cs="Arial"/>
        </w:rPr>
      </w:pPr>
      <w:r>
        <w:rPr>
          <w:rFonts w:cs="Arial"/>
        </w:rPr>
        <w:t xml:space="preserve">               -      </w:t>
      </w:r>
      <w:r w:rsidRPr="00380040">
        <w:rPr>
          <w:rFonts w:cs="Arial"/>
        </w:rPr>
        <w:t>STN 75 5115</w:t>
      </w:r>
      <w:r>
        <w:rPr>
          <w:rFonts w:cs="Arial"/>
        </w:rPr>
        <w:t xml:space="preserve">, </w:t>
      </w:r>
      <w:r w:rsidRPr="00380040">
        <w:rPr>
          <w:rFonts w:cs="Arial"/>
        </w:rPr>
        <w:t>Nariadenie vlády 496/2010, STN 75 6101, STN 73 6005, STN 73 3050, STN 73 6701,</w:t>
      </w:r>
      <w:r>
        <w:rPr>
          <w:rFonts w:cs="Arial"/>
        </w:rPr>
        <w:t xml:space="preserve"> </w:t>
      </w:r>
      <w:r w:rsidRPr="00380040">
        <w:rPr>
          <w:rFonts w:cs="Arial"/>
        </w:rPr>
        <w:t>STN83 0917, STN 75 7241, ON 64 3223STN 13 6315, STN 73 6734, Z.z. 442/2002 zákon z 19.júna</w:t>
      </w:r>
      <w:r>
        <w:rPr>
          <w:rFonts w:cs="Arial"/>
        </w:rPr>
        <w:t xml:space="preserve"> </w:t>
      </w:r>
      <w:r w:rsidRPr="00380040">
        <w:rPr>
          <w:rFonts w:cs="Arial"/>
        </w:rPr>
        <w:t>2002 o verejných vodovodoch a verejných kanalizáciách a o zmene a doplnení zákona č.276/2001</w:t>
      </w:r>
      <w:r>
        <w:rPr>
          <w:rFonts w:cs="Arial"/>
        </w:rPr>
        <w:t xml:space="preserve"> </w:t>
      </w:r>
      <w:r w:rsidRPr="00380040">
        <w:rPr>
          <w:rFonts w:cs="Arial"/>
        </w:rPr>
        <w:t xml:space="preserve">Z.z. o regulácii v sieťových odvetviach. </w:t>
      </w:r>
      <w:r w:rsidRPr="00380040">
        <w:rPr>
          <w:rFonts w:cs="Arial"/>
          <w:b/>
        </w:rPr>
        <w:t>Rozsah a požiadavky na projektovú</w:t>
      </w:r>
      <w:r>
        <w:rPr>
          <w:rFonts w:cs="Arial"/>
          <w:b/>
        </w:rPr>
        <w:t xml:space="preserve"> </w:t>
      </w:r>
      <w:r w:rsidRPr="00380040">
        <w:rPr>
          <w:rFonts w:cs="Arial"/>
          <w:b/>
        </w:rPr>
        <w:t>dokumentáciu</w:t>
      </w:r>
      <w:r>
        <w:rPr>
          <w:rFonts w:cs="Arial"/>
          <w:b/>
        </w:rPr>
        <w:t xml:space="preserve"> </w:t>
      </w:r>
      <w:r w:rsidRPr="00380040">
        <w:rPr>
          <w:rFonts w:cs="Arial"/>
          <w:b/>
        </w:rPr>
        <w:t>objektov</w:t>
      </w:r>
      <w:r w:rsidRPr="00380040">
        <w:rPr>
          <w:rFonts w:cs="Arial"/>
        </w:rPr>
        <w:t xml:space="preserve"> </w:t>
      </w:r>
      <w:r w:rsidRPr="00380040">
        <w:rPr>
          <w:rFonts w:cs="Arial"/>
          <w:b/>
        </w:rPr>
        <w:t>studne boli pred ich vypracovaním s investorom prekonzultované</w:t>
      </w:r>
      <w:r w:rsidRPr="00380040">
        <w:rPr>
          <w:rFonts w:cs="Arial"/>
        </w:rPr>
        <w:t xml:space="preserve">. </w:t>
      </w:r>
      <w:r w:rsidRPr="00A63191">
        <w:t xml:space="preserve">      </w:t>
      </w:r>
    </w:p>
    <w:p w14:paraId="7507B288" w14:textId="19C69388" w:rsidR="00513320" w:rsidRDefault="00513320" w:rsidP="00765B1B">
      <w:pPr>
        <w:pStyle w:val="Nadpis3"/>
      </w:pPr>
      <w:bookmarkStart w:id="217" w:name="_Toc130552906"/>
      <w:r>
        <w:t>OPRÁVNENIA</w:t>
      </w:r>
      <w:bookmarkEnd w:id="217"/>
    </w:p>
    <w:p w14:paraId="4C552D09" w14:textId="71630321" w:rsidR="00513320" w:rsidRPr="00513320" w:rsidRDefault="00513320" w:rsidP="00513320">
      <w:pPr>
        <w:pStyle w:val="Zkladntext"/>
        <w:spacing w:after="240"/>
        <w:jc w:val="both"/>
      </w:pPr>
      <w:r w:rsidRPr="00A63191">
        <w:t>Projektové, stavebné a montážne práce môžu vykonávať len zhotovitelia, ktorí majú na túto činnosť oprávnenie a pracovníci, ktorí spĺňajú podmienky odbornej spôsobilosti.</w:t>
      </w:r>
    </w:p>
    <w:p w14:paraId="4225324C" w14:textId="5732D663" w:rsidR="00513320" w:rsidRDefault="00513320" w:rsidP="00765B1B">
      <w:pPr>
        <w:pStyle w:val="Nadpis3"/>
      </w:pPr>
      <w:bookmarkStart w:id="218" w:name="_Toc130552907"/>
      <w:r w:rsidRPr="00765B1B">
        <w:t>TECHNICKÉ</w:t>
      </w:r>
      <w:r>
        <w:t xml:space="preserve"> </w:t>
      </w:r>
      <w:r w:rsidRPr="00765B1B">
        <w:t>RIEŠENIE</w:t>
      </w:r>
      <w:bookmarkEnd w:id="218"/>
    </w:p>
    <w:p w14:paraId="3442D521" w14:textId="07548E60" w:rsidR="00513320" w:rsidRPr="00AD6C9C" w:rsidRDefault="00513320" w:rsidP="00513320">
      <w:pPr>
        <w:pStyle w:val="Zkladntext"/>
        <w:jc w:val="both"/>
        <w:rPr>
          <w:b/>
          <w:bCs/>
          <w:u w:val="single"/>
        </w:rPr>
      </w:pPr>
      <w:r w:rsidRPr="00AD6C9C">
        <w:rPr>
          <w:b/>
          <w:bCs/>
          <w:u w:val="single"/>
        </w:rPr>
        <w:t>Studňa na existujúcom vrte – hlavný zdroj vody</w:t>
      </w:r>
    </w:p>
    <w:p w14:paraId="02F71395" w14:textId="77777777" w:rsidR="00513320" w:rsidRPr="00266D46" w:rsidRDefault="00513320" w:rsidP="00513320">
      <w:pPr>
        <w:pStyle w:val="Zkladntext"/>
        <w:jc w:val="both"/>
        <w:rPr>
          <w:rFonts w:eastAsia="TimesNewRomanPSMT" w:cs="TimesNewRomanPSMT"/>
          <w:color w:val="222222"/>
        </w:rPr>
      </w:pPr>
      <w:r w:rsidRPr="00133052">
        <w:rPr>
          <w:bCs/>
        </w:rPr>
        <w:t xml:space="preserve">Zdrojom pitnej vody pre novostavbu chovnej haly v Dolnom Trhovišti bude vŕtaná studňa, ktorá bude umiestnená na pozemku investora. Podľa </w:t>
      </w:r>
      <w:r w:rsidRPr="00AD6C9C">
        <w:rPr>
          <w:b/>
          <w:bCs/>
          <w:u w:val="single"/>
        </w:rPr>
        <w:t>„Záverečnej správy z inžinierskogeologického prieskumu“</w:t>
      </w:r>
      <w:r w:rsidRPr="00133052">
        <w:t>,</w:t>
      </w:r>
      <w:r w:rsidRPr="00133052">
        <w:rPr>
          <w:bCs/>
        </w:rPr>
        <w:t xml:space="preserve"> ktorý vyhotovil 12/.2022 </w:t>
      </w:r>
      <w:r w:rsidRPr="00133052">
        <w:rPr>
          <w:rFonts w:ascii="Calibri-Bold" w:eastAsiaTheme="minorHAnsi" w:hAnsi="Calibri-Bold" w:cs="Calibri-Bold"/>
          <w:bCs/>
        </w:rPr>
        <w:t xml:space="preserve">EKOHYDROGEO spol. s r. o. </w:t>
      </w:r>
      <w:r w:rsidRPr="00133052">
        <w:rPr>
          <w:rFonts w:eastAsia="TimesNewRomanPSMT" w:cs="TimesNewRomanPSMT"/>
          <w:color w:val="222222"/>
        </w:rPr>
        <w:t xml:space="preserve">Za týmto účelom bol vybudovaný hydrogeologický vrt </w:t>
      </w:r>
      <w:r w:rsidRPr="00AD6C9C">
        <w:rPr>
          <w:rFonts w:eastAsia="TimesNewRomanPSMT" w:cs="TimesNewRomanPSMT"/>
          <w:b/>
          <w:color w:val="222222"/>
          <w:u w:val="single"/>
        </w:rPr>
        <w:t>HHP</w:t>
      </w:r>
      <w:r w:rsidRPr="00AD6C9C">
        <w:rPr>
          <w:rFonts w:eastAsia="TimesNewRomanPSMT"/>
          <w:b/>
          <w:color w:val="222222"/>
          <w:u w:val="single"/>
        </w:rPr>
        <w:t>-</w:t>
      </w:r>
      <w:r w:rsidRPr="00AD6C9C">
        <w:rPr>
          <w:rFonts w:eastAsia="TimesNewRomanPSMT" w:cs="TimesNewRomanPSMT"/>
          <w:b/>
          <w:color w:val="222222"/>
          <w:u w:val="single"/>
        </w:rPr>
        <w:t>1 hĺbky 120 m</w:t>
      </w:r>
      <w:r w:rsidRPr="00133052">
        <w:rPr>
          <w:rFonts w:eastAsia="TimesNewRomanPSMT" w:cs="TimesNewRomanPSMT"/>
          <w:color w:val="222222"/>
        </w:rPr>
        <w:t>. Výdatnosť vrtu bola overená čerpacou skúškou, počas ktorej bola odobratá vzorka podzemnej vody pre</w:t>
      </w:r>
      <w:r>
        <w:rPr>
          <w:rFonts w:eastAsia="TimesNewRomanPSMT" w:cs="TimesNewRomanPSMT"/>
          <w:color w:val="222222"/>
        </w:rPr>
        <w:t xml:space="preserve"> </w:t>
      </w:r>
      <w:r w:rsidRPr="00133052">
        <w:rPr>
          <w:rFonts w:eastAsia="TimesNewRomanPSMT" w:cs="TimesNewRomanPSMT"/>
          <w:color w:val="222222"/>
        </w:rPr>
        <w:t xml:space="preserve">posúdenie kvalitatívnych vlastností </w:t>
      </w:r>
      <w:r w:rsidRPr="00133052">
        <w:rPr>
          <w:rFonts w:eastAsia="TimesNewRomanPSMT"/>
          <w:color w:val="222222"/>
        </w:rPr>
        <w:t>vody.</w:t>
      </w:r>
      <w:r>
        <w:rPr>
          <w:rFonts w:eastAsia="TimesNewRomanPSMT"/>
          <w:color w:val="222222"/>
        </w:rPr>
        <w:t xml:space="preserve"> </w:t>
      </w:r>
      <w:r w:rsidRPr="00133052">
        <w:rPr>
          <w:rFonts w:eastAsia="TimesNewRomanPSMT" w:cs="TimesNewRomanPSMT"/>
          <w:color w:val="000000"/>
        </w:rPr>
        <w:t xml:space="preserve">Hydrogeologický prieskum bol vykonaný v súlade so </w:t>
      </w:r>
      <w:r w:rsidRPr="00133052">
        <w:rPr>
          <w:rFonts w:eastAsia="TimesNewRomanPSMT" w:cs="TimesNewRomanPS-ItalicMT"/>
          <w:color w:val="000000"/>
        </w:rPr>
        <w:t xml:space="preserve">zákonom č. 569/2007 Z. z.z 25. októbra 2007 o geologických prácach (geologický zákon) </w:t>
      </w:r>
      <w:r w:rsidRPr="00133052">
        <w:rPr>
          <w:rFonts w:eastAsia="TimesNewRomanPSMT"/>
          <w:color w:val="000000"/>
        </w:rPr>
        <w:t xml:space="preserve">v </w:t>
      </w:r>
      <w:r w:rsidRPr="00133052">
        <w:rPr>
          <w:rFonts w:eastAsia="TimesNewRomanPSMT" w:cs="TimesNewRomanPSMT"/>
          <w:color w:val="000000"/>
        </w:rPr>
        <w:t>znení neskorších predpisov</w:t>
      </w:r>
      <w:r>
        <w:rPr>
          <w:rFonts w:eastAsia="TimesNewRomanPSMT" w:cs="TimesNewRomanPSMT"/>
          <w:color w:val="222222"/>
        </w:rPr>
        <w:t xml:space="preserve"> </w:t>
      </w:r>
      <w:r w:rsidRPr="00133052">
        <w:rPr>
          <w:rFonts w:eastAsia="TimesNewRomanPSMT"/>
          <w:color w:val="000000"/>
        </w:rPr>
        <w:t xml:space="preserve">a </w:t>
      </w:r>
      <w:r w:rsidRPr="00133052">
        <w:rPr>
          <w:rFonts w:eastAsia="TimesNewRomanPSMT" w:cs="TimesNewRomanPS-ItalicMT"/>
          <w:color w:val="000000"/>
        </w:rPr>
        <w:t>vyhláškou MŽP SR č. 51/2008 Z. z. z 21. januára 2008, ktorou sa vykonáva geologický zák</w:t>
      </w:r>
      <w:r w:rsidRPr="00133052">
        <w:rPr>
          <w:rFonts w:eastAsia="TimesNewRomanPSMT"/>
          <w:color w:val="000000"/>
        </w:rPr>
        <w:t xml:space="preserve">on v </w:t>
      </w:r>
      <w:r w:rsidRPr="00133052">
        <w:rPr>
          <w:rFonts w:eastAsia="TimesNewRomanPSMT" w:cs="TimesNewRomanPSMT"/>
          <w:color w:val="000000"/>
        </w:rPr>
        <w:t>znení neskorších predpisov</w:t>
      </w:r>
      <w:r w:rsidRPr="00133052">
        <w:rPr>
          <w:rFonts w:eastAsia="TimesNewRomanPSMT"/>
          <w:color w:val="000000"/>
        </w:rPr>
        <w:t xml:space="preserve">. </w:t>
      </w:r>
      <w:r w:rsidRPr="00133052">
        <w:rPr>
          <w:rFonts w:eastAsia="TimesNewRomanPSMT" w:cs="TimesNewRomanPSMT"/>
          <w:color w:val="000000"/>
        </w:rPr>
        <w:t>Na riešení geologickej úlohy sa okrem hlavnej</w:t>
      </w:r>
      <w:r w:rsidRPr="00133052">
        <w:rPr>
          <w:rFonts w:eastAsia="TimesNewRomanPSMT" w:cs="TimesNewRomanPS-ItalicMT"/>
          <w:color w:val="000000"/>
        </w:rPr>
        <w:t xml:space="preserve"> </w:t>
      </w:r>
      <w:r w:rsidRPr="00133052">
        <w:rPr>
          <w:rFonts w:eastAsia="TimesNewRomanPSMT" w:cs="TimesNewRomanPSMT"/>
          <w:color w:val="000000"/>
        </w:rPr>
        <w:t>riešiteľskej organizácie EKOHYDROGEO spol. s r. o. subdodávateľsky podieľali tiež firmy</w:t>
      </w:r>
      <w:r w:rsidRPr="00133052">
        <w:rPr>
          <w:rFonts w:eastAsia="TimesNewRomanPSMT" w:cs="TimesNewRomanPS-ItalicMT"/>
          <w:color w:val="000000"/>
        </w:rPr>
        <w:t xml:space="preserve"> </w:t>
      </w:r>
      <w:r w:rsidRPr="00133052">
        <w:rPr>
          <w:rFonts w:eastAsia="TimesNewRomanPSMT" w:cs="TimesNewRomanPSMT"/>
          <w:color w:val="000000"/>
        </w:rPr>
        <w:t>Ecobiomg s. r. o. (vrtné a budovacie práce), ALS Czech Republic, s.r.o. (laboratórne prác</w:t>
      </w:r>
      <w:r w:rsidRPr="00133052">
        <w:rPr>
          <w:rFonts w:eastAsia="TimesNewRomanPSMT"/>
          <w:color w:val="000000"/>
        </w:rPr>
        <w:t>e)</w:t>
      </w:r>
      <w:r w:rsidRPr="00133052">
        <w:rPr>
          <w:rFonts w:eastAsia="TimesNewRomanPSMT" w:cs="TimesNewRomanPS-ItalicMT"/>
          <w:color w:val="000000"/>
        </w:rPr>
        <w:t xml:space="preserve"> </w:t>
      </w:r>
      <w:r w:rsidRPr="00133052">
        <w:rPr>
          <w:rFonts w:eastAsia="TimesNewRomanPSMT"/>
          <w:color w:val="000000"/>
        </w:rPr>
        <w:t xml:space="preserve">a GEPRAL, s. r. o. </w:t>
      </w:r>
      <w:r w:rsidRPr="00133052">
        <w:rPr>
          <w:rFonts w:eastAsia="TimesNewRomanPSMT" w:cs="TimesNewRomanPSMT"/>
          <w:color w:val="000000"/>
        </w:rPr>
        <w:t xml:space="preserve">(geodetické práce).Záverečná správa </w:t>
      </w:r>
      <w:r w:rsidRPr="00133052">
        <w:rPr>
          <w:rFonts w:eastAsia="TimesNewRomanPSMT"/>
          <w:color w:val="000000"/>
        </w:rPr>
        <w:t xml:space="preserve">z </w:t>
      </w:r>
      <w:r w:rsidRPr="00133052">
        <w:rPr>
          <w:rFonts w:eastAsia="TimesNewRomanPSMT" w:cs="TimesNewRomanPSMT"/>
          <w:color w:val="000000"/>
        </w:rPr>
        <w:t xml:space="preserve">hydrogeologického prieskumu </w:t>
      </w:r>
      <w:r w:rsidRPr="00133052">
        <w:rPr>
          <w:rFonts w:eastAsia="TimesNewRomanPSMT"/>
          <w:color w:val="000000"/>
        </w:rPr>
        <w:t>je podkladom pre vydanie povolenia</w:t>
      </w:r>
      <w:r w:rsidRPr="00133052">
        <w:rPr>
          <w:rFonts w:eastAsia="TimesNewRomanPSMT" w:cs="TimesNewRomanPS-ItalicMT"/>
          <w:color w:val="000000"/>
        </w:rPr>
        <w:t xml:space="preserve"> </w:t>
      </w:r>
      <w:r w:rsidRPr="00133052">
        <w:rPr>
          <w:rFonts w:eastAsia="TimesNewRomanPSMT"/>
          <w:color w:val="000000"/>
        </w:rPr>
        <w:t xml:space="preserve">na odber podzemnej vody z </w:t>
      </w:r>
      <w:r w:rsidRPr="00133052">
        <w:rPr>
          <w:rFonts w:eastAsia="TimesNewRomanPSMT" w:cs="TimesNewRomanPSMT"/>
          <w:color w:val="000000"/>
        </w:rPr>
        <w:t xml:space="preserve">hydrogeologického vrtu </w:t>
      </w:r>
      <w:r w:rsidRPr="00133052">
        <w:rPr>
          <w:rFonts w:eastAsia="TimesNewRomanPSMT"/>
          <w:color w:val="000000"/>
        </w:rPr>
        <w:t xml:space="preserve">HHP-1 s </w:t>
      </w:r>
      <w:r w:rsidRPr="00133052">
        <w:rPr>
          <w:rFonts w:eastAsia="TimesNewRomanPSMT" w:cs="TimesNewRomanPSMT"/>
          <w:color w:val="000000"/>
        </w:rPr>
        <w:t>odberným množstvom</w:t>
      </w:r>
      <w:r w:rsidRPr="00133052">
        <w:rPr>
          <w:rFonts w:eastAsia="TimesNewRomanPSMT" w:cs="TimesNewRomanPS-ItalicMT"/>
          <w:color w:val="000000"/>
        </w:rPr>
        <w:t xml:space="preserve"> </w:t>
      </w:r>
      <w:r w:rsidRPr="00133052">
        <w:rPr>
          <w:rFonts w:eastAsia="TimesNewRomanPSMT" w:cs="TimesNewRomanPSMT"/>
          <w:color w:val="000000"/>
        </w:rPr>
        <w:t xml:space="preserve">nepresahujúcim </w:t>
      </w:r>
      <w:r w:rsidRPr="00AD6C9C">
        <w:rPr>
          <w:rFonts w:eastAsia="TimesNewRomanPSMT"/>
          <w:b/>
          <w:color w:val="000000"/>
          <w:u w:val="single"/>
        </w:rPr>
        <w:t>1250 m</w:t>
      </w:r>
      <w:r w:rsidRPr="00AD6C9C">
        <w:rPr>
          <w:rFonts w:eastAsia="TimesNewRomanPSMT"/>
          <w:b/>
          <w:color w:val="000000"/>
          <w:u w:val="single"/>
          <w:vertAlign w:val="superscript"/>
        </w:rPr>
        <w:t xml:space="preserve">3 </w:t>
      </w:r>
      <w:r w:rsidRPr="00AD6C9C">
        <w:rPr>
          <w:rFonts w:eastAsia="TimesNewRomanPSMT"/>
          <w:b/>
          <w:color w:val="000000"/>
          <w:u w:val="single"/>
        </w:rPr>
        <w:t xml:space="preserve"> </w:t>
      </w:r>
      <w:r w:rsidRPr="00AD6C9C">
        <w:rPr>
          <w:rFonts w:eastAsia="TimesNewRomanPSMT" w:cs="TimesNewRomanPSMT"/>
          <w:b/>
          <w:color w:val="000000"/>
          <w:u w:val="single"/>
        </w:rPr>
        <w:t>mesačne</w:t>
      </w:r>
      <w:r w:rsidRPr="00133052">
        <w:rPr>
          <w:rFonts w:eastAsia="TimesNewRomanPSMT" w:cs="TimesNewRomanPSMT"/>
          <w:color w:val="000000"/>
        </w:rPr>
        <w:t>. Vzhľadom na to, že objednávateľ nedisponuje</w:t>
      </w:r>
      <w:r>
        <w:rPr>
          <w:rFonts w:eastAsia="TimesNewRomanPSMT" w:cs="TimesNewRomanPSMT"/>
          <w:color w:val="000000"/>
        </w:rPr>
        <w:t xml:space="preserve"> v </w:t>
      </w:r>
      <w:r w:rsidRPr="00133052">
        <w:rPr>
          <w:rFonts w:eastAsia="TimesNewRomanPSMT"/>
          <w:color w:val="000000"/>
        </w:rPr>
        <w:t xml:space="preserve"> </w:t>
      </w:r>
      <w:r w:rsidRPr="00133052">
        <w:rPr>
          <w:rFonts w:eastAsia="TimesNewRomanPSMT" w:cs="TimesNewRomanPSMT"/>
          <w:color w:val="000000"/>
        </w:rPr>
        <w:t xml:space="preserve">skúmanom vodnom útvare ďalšími zdrojmi vody, nie je potrebné </w:t>
      </w:r>
      <w:r w:rsidRPr="00133052">
        <w:rPr>
          <w:rFonts w:eastAsia="TimesNewRomanPSMT"/>
          <w:color w:val="000000"/>
        </w:rPr>
        <w:t>v zmysle ods. 8</w:t>
      </w:r>
      <w:r>
        <w:rPr>
          <w:rFonts w:eastAsia="TimesNewRomanPSMT" w:cs="TimesNewRomanPS-ItalicMT"/>
          <w:color w:val="000000"/>
        </w:rPr>
        <w:t xml:space="preserve"> </w:t>
      </w:r>
      <w:r w:rsidRPr="00133052">
        <w:rPr>
          <w:rFonts w:eastAsia="TimesNewRomanPSMT" w:cs="TimesNewRomanPSMT"/>
          <w:color w:val="000000"/>
        </w:rPr>
        <w:t xml:space="preserve">§ 21 </w:t>
      </w:r>
      <w:r w:rsidRPr="00133052">
        <w:rPr>
          <w:rFonts w:eastAsia="TimesNewRomanPSMT" w:cs="TimesNewRomanPS-ItalicMT"/>
          <w:color w:val="000000"/>
        </w:rPr>
        <w:t xml:space="preserve">zákona č. 364/2004 Z. z. o vodách a </w:t>
      </w:r>
      <w:r w:rsidRPr="00133052">
        <w:rPr>
          <w:rFonts w:eastAsia="TimesNewRomanPSMT"/>
          <w:color w:val="000000"/>
        </w:rPr>
        <w:t xml:space="preserve">o </w:t>
      </w:r>
      <w:r w:rsidRPr="00133052">
        <w:rPr>
          <w:rFonts w:eastAsia="TimesNewRomanPSMT" w:cs="TimesNewRomanPS-ItalicMT"/>
          <w:color w:val="000000"/>
        </w:rPr>
        <w:t>zmene zákona Slovenskej národnej rady</w:t>
      </w:r>
      <w:r>
        <w:rPr>
          <w:rFonts w:eastAsia="TimesNewRomanPSMT" w:cs="TimesNewRomanPS-ItalicMT"/>
          <w:color w:val="000000"/>
        </w:rPr>
        <w:t xml:space="preserve"> </w:t>
      </w:r>
      <w:r w:rsidRPr="00133052">
        <w:rPr>
          <w:rFonts w:eastAsia="TimesNewRomanPSMT" w:cs="TimesNewRomanPS-ItalicMT"/>
          <w:color w:val="000000"/>
        </w:rPr>
        <w:t xml:space="preserve">č. 372/1990 Zb. o </w:t>
      </w:r>
      <w:r w:rsidRPr="00133052">
        <w:rPr>
          <w:rFonts w:eastAsia="TimesNewRomanPSMT"/>
          <w:color w:val="000000"/>
        </w:rPr>
        <w:t xml:space="preserve">priestupkoch v </w:t>
      </w:r>
      <w:r w:rsidRPr="00133052">
        <w:rPr>
          <w:rFonts w:eastAsia="TimesNewRomanPSMT" w:cs="TimesNewRomanPS-ItalicMT"/>
          <w:color w:val="000000"/>
        </w:rPr>
        <w:t xml:space="preserve">znení neskorších predpisov (vodný zákon) </w:t>
      </w:r>
      <w:r w:rsidRPr="00133052">
        <w:rPr>
          <w:rFonts w:eastAsia="TimesNewRomanPSMT" w:cs="TimesNewRomanPSMT"/>
          <w:color w:val="000000"/>
        </w:rPr>
        <w:t>predkladať</w:t>
      </w:r>
      <w:r w:rsidRPr="00133052">
        <w:rPr>
          <w:rFonts w:eastAsia="TimesNewRomanPSMT" w:cs="TimesNewRomanPS-ItalicMT"/>
          <w:color w:val="000000"/>
        </w:rPr>
        <w:t xml:space="preserve"> </w:t>
      </w:r>
      <w:r w:rsidRPr="00133052">
        <w:rPr>
          <w:rFonts w:eastAsia="TimesNewRomanPSMT" w:cs="TimesNewRomanPSMT"/>
          <w:color w:val="000000"/>
        </w:rPr>
        <w:t>záverečnú správu MŽP SR na posúdenie a schválenie</w:t>
      </w:r>
      <w:r w:rsidRPr="00133052">
        <w:rPr>
          <w:rFonts w:eastAsia="TimesNewRomanPSMT"/>
          <w:color w:val="000000"/>
        </w:rPr>
        <w:t>.</w:t>
      </w:r>
    </w:p>
    <w:p w14:paraId="5BB6DE45" w14:textId="77777777" w:rsidR="00513320" w:rsidRPr="00AD6C9C" w:rsidRDefault="00513320" w:rsidP="00513320">
      <w:pPr>
        <w:pStyle w:val="Zkladntext"/>
        <w:jc w:val="both"/>
        <w:rPr>
          <w:rFonts w:eastAsiaTheme="minorHAnsi"/>
          <w:b/>
          <w:u w:val="single"/>
        </w:rPr>
      </w:pPr>
      <w:r w:rsidRPr="00AD6C9C">
        <w:rPr>
          <w:rFonts w:eastAsiaTheme="minorHAnsi"/>
          <w:b/>
          <w:u w:val="single"/>
        </w:rPr>
        <w:t xml:space="preserve">Zhrnutie </w:t>
      </w:r>
      <w:r w:rsidRPr="00AD6C9C">
        <w:rPr>
          <w:rFonts w:eastAsia="TimesNewRomanPS-BoldMT" w:cs="TimesNewRomanPS-BoldMT"/>
          <w:b/>
          <w:u w:val="single"/>
        </w:rPr>
        <w:t>kvantitatívnych údajov</w:t>
      </w:r>
      <w:r w:rsidRPr="00AD6C9C">
        <w:rPr>
          <w:rFonts w:eastAsiaTheme="minorHAnsi"/>
          <w:b/>
          <w:u w:val="single"/>
        </w:rPr>
        <w:t>:</w:t>
      </w:r>
    </w:p>
    <w:p w14:paraId="1179DE2E" w14:textId="77777777" w:rsidR="00513320" w:rsidRPr="00AD6C9C" w:rsidRDefault="00513320" w:rsidP="00513320">
      <w:pPr>
        <w:pStyle w:val="Zkladntext"/>
        <w:jc w:val="both"/>
        <w:rPr>
          <w:rFonts w:eastAsiaTheme="minorHAnsi"/>
          <w:b/>
          <w:u w:val="single"/>
        </w:rPr>
      </w:pPr>
      <w:r w:rsidRPr="00AD6C9C">
        <w:rPr>
          <w:rFonts w:eastAsiaTheme="minorHAnsi"/>
          <w:b/>
          <w:u w:val="single"/>
        </w:rPr>
        <w:t xml:space="preserve">Qmax = 0,6 l.s-1, Qmes = 1250 m3/mesiac, hmin </w:t>
      </w:r>
      <w:r w:rsidRPr="00AD6C9C">
        <w:rPr>
          <w:rFonts w:eastAsia="TimesNewRomanPS-BoldMT" w:cs="TimesNewRomanPS-BoldMT"/>
          <w:b/>
          <w:u w:val="single"/>
        </w:rPr>
        <w:t>= 41,0 m pod terénom (142,16 m n. m.)</w:t>
      </w:r>
    </w:p>
    <w:p w14:paraId="0B4D3E6A" w14:textId="51E6AFDF" w:rsidR="00513320" w:rsidRDefault="00513320" w:rsidP="00513320">
      <w:pPr>
        <w:pStyle w:val="Zkladntext"/>
        <w:jc w:val="both"/>
        <w:rPr>
          <w:rFonts w:eastAsiaTheme="minorHAnsi" w:cs="Calibri-Bold"/>
        </w:rPr>
      </w:pPr>
      <w:r>
        <w:rPr>
          <w:rFonts w:eastAsiaTheme="minorHAnsi" w:cs="Calibri-Bold"/>
        </w:rPr>
        <w:t>Nad už  zrealizovaným vrtom osadiť na betónové lôžko hr. 150 mm  vystužené kary sieťou pri oboch povrchoch prefabrikovanú betónovú šachtu napr.  typ NATURA AN8  o vnútorných  rozmeroch 2745 / 1745/1800 s otvorom na dne Ø350 mm + a s prierazmi pre odvetranie a potrubia.</w:t>
      </w:r>
    </w:p>
    <w:p w14:paraId="2D6028B9" w14:textId="77777777" w:rsidR="00513320" w:rsidRPr="008E1F53" w:rsidRDefault="00513320" w:rsidP="00513320">
      <w:pPr>
        <w:pStyle w:val="Zkladntext"/>
        <w:jc w:val="both"/>
        <w:rPr>
          <w:rFonts w:eastAsiaTheme="minorHAnsi" w:cs="Calibri-Bold"/>
        </w:rPr>
      </w:pPr>
      <w:r>
        <w:rPr>
          <w:rFonts w:eastAsiaTheme="minorHAnsi" w:cs="Calibri-Bold"/>
        </w:rPr>
        <w:t xml:space="preserve">Minimálna hladina podzemnej vody je na úrovni cca 41,0 m pod terénom  podľa  vyššie uvedeného hydrogeologického posudku. </w:t>
      </w:r>
      <w:r w:rsidRPr="00AD6C9C">
        <w:rPr>
          <w:b/>
        </w:rPr>
        <w:t>Objekt studne je navrhnutý na základe STN 75</w:t>
      </w:r>
      <w:r w:rsidRPr="00AD6C9C">
        <w:rPr>
          <w:b/>
          <w:spacing w:val="-6"/>
        </w:rPr>
        <w:t xml:space="preserve"> </w:t>
      </w:r>
      <w:r w:rsidRPr="00AD6C9C">
        <w:rPr>
          <w:b/>
        </w:rPr>
        <w:t>5115</w:t>
      </w:r>
      <w:r w:rsidRPr="00095733">
        <w:rPr>
          <w:bCs/>
        </w:rPr>
        <w:t>.</w:t>
      </w:r>
    </w:p>
    <w:p w14:paraId="5D070E3B" w14:textId="77777777" w:rsidR="00513320" w:rsidRDefault="00513320" w:rsidP="00513320">
      <w:pPr>
        <w:pStyle w:val="Zkladntext"/>
        <w:jc w:val="both"/>
        <w:rPr>
          <w:bCs/>
        </w:rPr>
      </w:pPr>
      <w:r w:rsidRPr="00824096">
        <w:rPr>
          <w:bCs/>
        </w:rPr>
        <w:t>Zárubnica vrtu DN125 bude siahať do hĺbky</w:t>
      </w:r>
      <w:r>
        <w:rPr>
          <w:bCs/>
        </w:rPr>
        <w:t xml:space="preserve"> 120 m  - zárubnica PVC D125 x 5,50 mm</w:t>
      </w:r>
      <w:r w:rsidRPr="00824096">
        <w:rPr>
          <w:bCs/>
        </w:rPr>
        <w:t>. Do novej armatúrnej šachty, ktorá sa osadí nad vrtom, sa osadí nové technologické vybavenie studne, pozostávajúce z manometra 10</w:t>
      </w:r>
      <w:r>
        <w:rPr>
          <w:bCs/>
        </w:rPr>
        <w:t xml:space="preserve"> </w:t>
      </w:r>
      <w:r w:rsidRPr="00824096">
        <w:rPr>
          <w:bCs/>
        </w:rPr>
        <w:t>bar, guľového uzáveru DN</w:t>
      </w:r>
      <w:r>
        <w:rPr>
          <w:bCs/>
        </w:rPr>
        <w:t>40</w:t>
      </w:r>
      <w:r w:rsidRPr="00824096">
        <w:rPr>
          <w:bCs/>
        </w:rPr>
        <w:t xml:space="preserve">, filter, </w:t>
      </w:r>
      <w:r w:rsidRPr="0007062A">
        <w:rPr>
          <w:bCs/>
        </w:rPr>
        <w:t>vertikálna tlaková nádoba 300 l 10</w:t>
      </w:r>
      <w:r>
        <w:rPr>
          <w:bCs/>
        </w:rPr>
        <w:t xml:space="preserve"> </w:t>
      </w:r>
      <w:r w:rsidRPr="0007062A">
        <w:rPr>
          <w:bCs/>
        </w:rPr>
        <w:t>bar, 5/4 "s manometrom</w:t>
      </w:r>
      <w:r w:rsidRPr="00824096">
        <w:rPr>
          <w:bCs/>
        </w:rPr>
        <w:t>, tlakového snímača 0-</w:t>
      </w:r>
      <w:r>
        <w:rPr>
          <w:bCs/>
        </w:rPr>
        <w:t>6</w:t>
      </w:r>
      <w:r w:rsidRPr="00824096">
        <w:rPr>
          <w:bCs/>
        </w:rPr>
        <w:t xml:space="preserve"> bary, vodomeru, vypúšťacieho kohúta DN15 a z riadiacej jednotky</w:t>
      </w:r>
      <w:r>
        <w:rPr>
          <w:bCs/>
        </w:rPr>
        <w:t xml:space="preserve"> ,  prechodka z nereze na HDPE</w:t>
      </w:r>
      <w:r w:rsidRPr="00824096">
        <w:rPr>
          <w:bCs/>
        </w:rPr>
        <w:t>.</w:t>
      </w:r>
    </w:p>
    <w:p w14:paraId="72B9E325" w14:textId="19F5E44B" w:rsidR="00513320" w:rsidRDefault="00513320" w:rsidP="00513320">
      <w:pPr>
        <w:pStyle w:val="Zkladntext"/>
        <w:jc w:val="both"/>
        <w:rPr>
          <w:bCs/>
        </w:rPr>
      </w:pPr>
      <w:r w:rsidRPr="00824096">
        <w:rPr>
          <w:bCs/>
        </w:rPr>
        <w:t xml:space="preserve">Do vrtu sa osadí nové ponorné čerpadlo </w:t>
      </w:r>
      <w:r>
        <w:rPr>
          <w:bCs/>
        </w:rPr>
        <w:t>:</w:t>
      </w:r>
    </w:p>
    <w:p w14:paraId="604BE9FE" w14:textId="420A21DD" w:rsidR="00513320" w:rsidRDefault="00513320" w:rsidP="00AD6C9C">
      <w:pPr>
        <w:pStyle w:val="Zkladntext"/>
        <w:spacing w:after="240"/>
        <w:jc w:val="both"/>
        <w:rPr>
          <w:rFonts w:eastAsiaTheme="minorHAnsi" w:cs="Arial"/>
          <w:b/>
          <w:u w:val="single"/>
        </w:rPr>
      </w:pPr>
      <w:r w:rsidRPr="00AD6C9C">
        <w:rPr>
          <w:rFonts w:eastAsiaTheme="minorHAnsi" w:cs="Arial"/>
          <w:b/>
          <w:u w:val="single"/>
        </w:rPr>
        <w:t>PONORNÉ MOTOROVÉ ČERPADLO NAPR . TWI 4.02-33-DM-D (1~230 V, 50 HZ)</w:t>
      </w:r>
    </w:p>
    <w:p w14:paraId="048B62E8" w14:textId="77777777" w:rsidR="005C3A14" w:rsidRDefault="005C3A14" w:rsidP="000C622F">
      <w:pPr>
        <w:pStyle w:val="Zkladntext"/>
        <w:rPr>
          <w:b/>
          <w:bCs/>
          <w:u w:val="single"/>
        </w:rPr>
      </w:pPr>
    </w:p>
    <w:p w14:paraId="2020B707" w14:textId="77777777" w:rsidR="005C3A14" w:rsidRDefault="005C3A14" w:rsidP="000C622F">
      <w:pPr>
        <w:pStyle w:val="Zkladntext"/>
        <w:rPr>
          <w:b/>
          <w:bCs/>
          <w:u w:val="single"/>
        </w:rPr>
      </w:pPr>
    </w:p>
    <w:p w14:paraId="19C1EF22" w14:textId="725E20E4" w:rsidR="000C622F" w:rsidRPr="000C622F" w:rsidRDefault="000C622F" w:rsidP="000C622F">
      <w:pPr>
        <w:pStyle w:val="Zkladntext"/>
        <w:rPr>
          <w:rFonts w:eastAsiaTheme="minorHAnsi"/>
          <w:b/>
          <w:bCs/>
          <w:u w:val="single"/>
        </w:rPr>
      </w:pPr>
      <w:r w:rsidRPr="000C622F">
        <w:rPr>
          <w:b/>
          <w:bCs/>
          <w:u w:val="single"/>
        </w:rPr>
        <w:lastRenderedPageBreak/>
        <w:t>Hydraulické údaje – ponorného motorové čerpadla :</w:t>
      </w:r>
    </w:p>
    <w:p w14:paraId="0547F60C" w14:textId="013AA786"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Index minimálnej účinnosti </w:t>
      </w:r>
      <w:r w:rsidR="00422117">
        <w:rPr>
          <w:rFonts w:ascii="Arial Narrow" w:hAnsi="Arial Narrow"/>
          <w:bCs/>
          <w:sz w:val="24"/>
          <w:szCs w:val="24"/>
        </w:rPr>
        <w:tab/>
      </w:r>
      <w:r w:rsidRPr="00BB75CF">
        <w:rPr>
          <w:rFonts w:ascii="Arial Narrow" w:hAnsi="Arial Narrow"/>
          <w:bCs/>
          <w:sz w:val="24"/>
          <w:szCs w:val="24"/>
        </w:rPr>
        <w:t>(MEI)</w:t>
      </w:r>
      <w:r>
        <w:rPr>
          <w:rFonts w:ascii="Arial Narrow" w:hAnsi="Arial Narrow"/>
          <w:bCs/>
          <w:sz w:val="24"/>
          <w:szCs w:val="24"/>
        </w:rPr>
        <w:tab/>
      </w:r>
      <w:r>
        <w:rPr>
          <w:rFonts w:ascii="Arial Narrow" w:hAnsi="Arial Narrow"/>
          <w:bCs/>
          <w:sz w:val="24"/>
          <w:szCs w:val="24"/>
        </w:rPr>
        <w:tab/>
      </w:r>
      <w:r w:rsidRPr="00BB75CF">
        <w:rPr>
          <w:rFonts w:ascii="Arial Narrow" w:hAnsi="Arial Narrow"/>
          <w:bCs/>
          <w:sz w:val="24"/>
          <w:szCs w:val="24"/>
        </w:rPr>
        <w:t>0.7</w:t>
      </w:r>
    </w:p>
    <w:p w14:paraId="34B6CE67" w14:textId="32B2C3CE"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Maximálny prevádzkový tlak </w:t>
      </w:r>
      <w:r w:rsidR="00422117">
        <w:rPr>
          <w:rFonts w:ascii="Arial Narrow" w:hAnsi="Arial Narrow"/>
          <w:bCs/>
          <w:sz w:val="24"/>
          <w:szCs w:val="24"/>
        </w:rPr>
        <w:tab/>
      </w:r>
      <w:r w:rsidRPr="00BB75CF">
        <w:rPr>
          <w:rFonts w:ascii="Arial Narrow" w:hAnsi="Arial Narrow"/>
          <w:bCs/>
          <w:sz w:val="24"/>
          <w:szCs w:val="24"/>
        </w:rPr>
        <w:t>PN</w:t>
      </w:r>
      <w:r>
        <w:rPr>
          <w:rFonts w:ascii="Arial Narrow" w:hAnsi="Arial Narrow"/>
          <w:bCs/>
          <w:sz w:val="24"/>
          <w:szCs w:val="24"/>
        </w:rPr>
        <w:tab/>
      </w:r>
      <w:r>
        <w:rPr>
          <w:rFonts w:ascii="Arial Narrow" w:hAnsi="Arial Narrow"/>
          <w:bCs/>
          <w:sz w:val="24"/>
          <w:szCs w:val="24"/>
        </w:rPr>
        <w:tab/>
      </w:r>
      <w:r w:rsidRPr="00BB75CF">
        <w:rPr>
          <w:rFonts w:ascii="Arial Narrow" w:hAnsi="Arial Narrow"/>
          <w:bCs/>
          <w:sz w:val="24"/>
          <w:szCs w:val="24"/>
        </w:rPr>
        <w:t>40 barov</w:t>
      </w:r>
    </w:p>
    <w:p w14:paraId="6419070E" w14:textId="4F8AFF44"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Max. obsah piesku</w:t>
      </w:r>
      <w:r>
        <w:rPr>
          <w:rFonts w:ascii="Arial Narrow" w:hAnsi="Arial Narrow"/>
          <w:bCs/>
          <w:sz w:val="24"/>
          <w:szCs w:val="24"/>
        </w:rPr>
        <w:tab/>
      </w:r>
      <w:r>
        <w:rPr>
          <w:rFonts w:ascii="Arial Narrow" w:hAnsi="Arial Narrow"/>
          <w:bCs/>
          <w:sz w:val="24"/>
          <w:szCs w:val="24"/>
        </w:rPr>
        <w:tab/>
      </w:r>
      <w:r>
        <w:rPr>
          <w:rFonts w:ascii="Arial Narrow" w:hAnsi="Arial Narrow"/>
          <w:bCs/>
          <w:sz w:val="24"/>
          <w:szCs w:val="24"/>
        </w:rPr>
        <w:tab/>
      </w:r>
      <w:r>
        <w:rPr>
          <w:rFonts w:ascii="Arial Narrow" w:hAnsi="Arial Narrow"/>
          <w:bCs/>
          <w:sz w:val="24"/>
          <w:szCs w:val="24"/>
        </w:rPr>
        <w:tab/>
      </w:r>
      <w:r w:rsidRPr="00BB75CF">
        <w:rPr>
          <w:rFonts w:ascii="Arial Narrow" w:hAnsi="Arial Narrow"/>
          <w:bCs/>
          <w:sz w:val="24"/>
          <w:szCs w:val="24"/>
        </w:rPr>
        <w:t>50 g/m³</w:t>
      </w:r>
    </w:p>
    <w:p w14:paraId="2F30826C" w14:textId="4DD5BCC7"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Max. hĺbka ponorenia</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350 m</w:t>
      </w:r>
    </w:p>
    <w:p w14:paraId="73083702" w14:textId="38961869"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Max. objemový prietok</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Q max</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2,9 m³/h</w:t>
      </w:r>
    </w:p>
    <w:p w14:paraId="1D333666" w14:textId="0EA5987C"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Optimálny objemový prietok</w:t>
      </w:r>
      <w:r w:rsidR="00422117">
        <w:rPr>
          <w:rFonts w:ascii="Arial Narrow" w:hAnsi="Arial Narrow"/>
          <w:bCs/>
          <w:sz w:val="24"/>
          <w:szCs w:val="24"/>
        </w:rPr>
        <w:tab/>
      </w:r>
      <w:r w:rsidRPr="00BB75CF">
        <w:rPr>
          <w:rFonts w:ascii="Arial Narrow" w:hAnsi="Arial Narrow"/>
          <w:bCs/>
          <w:sz w:val="24"/>
          <w:szCs w:val="24"/>
        </w:rPr>
        <w:t>Q opt</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2,0 m³/h</w:t>
      </w:r>
    </w:p>
    <w:p w14:paraId="50BAA578" w14:textId="51E3E4F9"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 dopravná hlava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H max</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190,9 m</w:t>
      </w:r>
    </w:p>
    <w:p w14:paraId="236AD233" w14:textId="191115C8"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Optimálna dopravná hlava </w:t>
      </w:r>
      <w:r w:rsidR="00422117">
        <w:rPr>
          <w:rFonts w:ascii="Arial Narrow" w:hAnsi="Arial Narrow"/>
          <w:bCs/>
          <w:sz w:val="24"/>
          <w:szCs w:val="24"/>
        </w:rPr>
        <w:tab/>
      </w:r>
      <w:r w:rsidRPr="00BB75CF">
        <w:rPr>
          <w:rFonts w:ascii="Arial Narrow" w:hAnsi="Arial Narrow"/>
          <w:bCs/>
          <w:sz w:val="24"/>
          <w:szCs w:val="24"/>
        </w:rPr>
        <w:t>H opt</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134,1 m</w:t>
      </w:r>
    </w:p>
    <w:p w14:paraId="540EADB1" w14:textId="386B77C1"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Min. teplota kvapaliny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T min</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3 °C</w:t>
      </w:r>
    </w:p>
    <w:p w14:paraId="522A3DDC" w14:textId="768F6156"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 teplota kvapaliny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T max</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30 °C</w:t>
      </w:r>
    </w:p>
    <w:p w14:paraId="3994039A" w14:textId="04CCB307"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Sieťové pripojenie</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1~230 V, 50 Hz</w:t>
      </w:r>
    </w:p>
    <w:p w14:paraId="7E5B0D3F" w14:textId="0628B95D"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Menovitý výkon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P2</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1.5 kW</w:t>
      </w:r>
    </w:p>
    <w:p w14:paraId="06183615" w14:textId="6B25CCE8"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Menovitá rýchlosť </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n</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2830 1/min</w:t>
      </w:r>
    </w:p>
    <w:p w14:paraId="69DF7168" w14:textId="3B192412"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Menovitý prúd I</w:t>
      </w:r>
      <w:r w:rsidR="00422117">
        <w:rPr>
          <w:rFonts w:ascii="Arial Narrow" w:hAnsi="Arial Narrow"/>
          <w:bCs/>
          <w:sz w:val="24"/>
          <w:szCs w:val="24"/>
        </w:rPr>
        <w:t>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N</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10,5 A</w:t>
      </w:r>
    </w:p>
    <w:p w14:paraId="3C0EA24F" w14:textId="38DD9EC4"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Štartovací prúd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I</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42 A</w:t>
      </w:r>
    </w:p>
    <w:p w14:paraId="18759063" w14:textId="239DEF5C"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Účiník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cos φ</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0.95</w:t>
      </w:r>
    </w:p>
    <w:p w14:paraId="7130D7B7" w14:textId="15657D58" w:rsidR="00BB75CF" w:rsidRPr="00BB75CF" w:rsidRDefault="00BB75CF" w:rsidP="00BB75CF">
      <w:pPr>
        <w:spacing w:before="23"/>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Max. frekvencia spínania </w:t>
      </w:r>
      <w:r w:rsidR="00422117">
        <w:rPr>
          <w:rFonts w:ascii="Arial Narrow" w:hAnsi="Arial Narrow"/>
          <w:bCs/>
          <w:sz w:val="24"/>
          <w:szCs w:val="24"/>
        </w:rPr>
        <w:tab/>
      </w:r>
      <w:r w:rsidRPr="00BB75CF">
        <w:rPr>
          <w:rFonts w:ascii="Arial Narrow" w:hAnsi="Arial Narrow"/>
          <w:bCs/>
          <w:sz w:val="24"/>
          <w:szCs w:val="24"/>
        </w:rPr>
        <w:t>t</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20 1/h</w:t>
      </w:r>
    </w:p>
    <w:p w14:paraId="68DBDFF5" w14:textId="77777777" w:rsidR="00554525" w:rsidRDefault="00BB75CF" w:rsidP="00554525">
      <w:pPr>
        <w:spacing w:before="23" w:after="240"/>
        <w:ind w:left="284" w:right="31"/>
        <w:jc w:val="both"/>
        <w:rPr>
          <w:rFonts w:ascii="Arial Narrow" w:hAnsi="Arial Narrow"/>
          <w:bCs/>
          <w:sz w:val="24"/>
          <w:szCs w:val="24"/>
        </w:rPr>
      </w:pPr>
      <w:r w:rsidRPr="00BB75CF">
        <w:rPr>
          <w:rFonts w:ascii="Arial Narrow" w:hAnsi="Arial Narrow"/>
          <w:bCs/>
          <w:sz w:val="24"/>
          <w:szCs w:val="24"/>
        </w:rPr>
        <w:t>-</w:t>
      </w:r>
      <w:r w:rsidRPr="00BB75CF">
        <w:rPr>
          <w:rFonts w:ascii="Arial Narrow" w:hAnsi="Arial Narrow"/>
          <w:bCs/>
          <w:sz w:val="24"/>
          <w:szCs w:val="24"/>
        </w:rPr>
        <w:tab/>
        <w:t xml:space="preserve">Priemer motora </w:t>
      </w:r>
      <w:r w:rsidR="00422117">
        <w:rPr>
          <w:rFonts w:ascii="Arial Narrow" w:hAnsi="Arial Narrow"/>
          <w:bCs/>
          <w:sz w:val="24"/>
          <w:szCs w:val="24"/>
        </w:rPr>
        <w:tab/>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DM</w:t>
      </w:r>
      <w:r w:rsidR="00422117">
        <w:rPr>
          <w:rFonts w:ascii="Arial Narrow" w:hAnsi="Arial Narrow"/>
          <w:bCs/>
          <w:sz w:val="24"/>
          <w:szCs w:val="24"/>
        </w:rPr>
        <w:tab/>
      </w:r>
      <w:r w:rsidR="00422117">
        <w:rPr>
          <w:rFonts w:ascii="Arial Narrow" w:hAnsi="Arial Narrow"/>
          <w:bCs/>
          <w:sz w:val="24"/>
          <w:szCs w:val="24"/>
        </w:rPr>
        <w:tab/>
      </w:r>
      <w:r w:rsidRPr="00BB75CF">
        <w:rPr>
          <w:rFonts w:ascii="Arial Narrow" w:hAnsi="Arial Narrow"/>
          <w:bCs/>
          <w:sz w:val="24"/>
          <w:szCs w:val="24"/>
        </w:rPr>
        <w:t>98 mm</w:t>
      </w:r>
    </w:p>
    <w:p w14:paraId="768D8242" w14:textId="7388F996" w:rsidR="00EB748C" w:rsidRPr="00554525" w:rsidRDefault="00EB748C" w:rsidP="00554525">
      <w:pPr>
        <w:spacing w:before="23" w:after="240"/>
        <w:ind w:left="284" w:right="31"/>
        <w:jc w:val="both"/>
        <w:rPr>
          <w:rFonts w:ascii="Arial Narrow" w:hAnsi="Arial Narrow"/>
          <w:bCs/>
          <w:sz w:val="24"/>
          <w:szCs w:val="24"/>
        </w:rPr>
      </w:pPr>
      <w:r w:rsidRPr="00EB748C">
        <w:rPr>
          <w:b/>
          <w:bCs/>
          <w:u w:val="single"/>
        </w:rPr>
        <w:t>Kábel</w:t>
      </w:r>
      <w:r w:rsidR="000C622F" w:rsidRPr="000C622F">
        <w:rPr>
          <w:b/>
          <w:bCs/>
          <w:u w:val="single"/>
        </w:rPr>
        <w:t xml:space="preserve"> :</w:t>
      </w:r>
    </w:p>
    <w:p w14:paraId="2DCB0946" w14:textId="5AF3D735" w:rsidR="00EB748C" w:rsidRPr="00FD7963" w:rsidRDefault="00EB748C" w:rsidP="00EB748C">
      <w:pPr>
        <w:pStyle w:val="Zkladntext"/>
        <w:rPr>
          <w:bCs/>
        </w:rPr>
      </w:pPr>
      <w:r w:rsidRPr="00FD7963">
        <w:rPr>
          <w:bCs/>
        </w:rPr>
        <w:t>Dĺžka pripojovacieho kábla</w:t>
      </w:r>
      <w:r w:rsidR="00553C57">
        <w:rPr>
          <w:bCs/>
        </w:rPr>
        <w:tab/>
      </w:r>
      <w:r w:rsidR="00553C57">
        <w:rPr>
          <w:bCs/>
        </w:rPr>
        <w:tab/>
      </w:r>
      <w:r w:rsidR="00553C57">
        <w:rPr>
          <w:bCs/>
        </w:rPr>
        <w:tab/>
      </w:r>
      <w:r w:rsidRPr="00FD7963">
        <w:rPr>
          <w:bCs/>
        </w:rPr>
        <w:t>1,5 m</w:t>
      </w:r>
    </w:p>
    <w:p w14:paraId="612FA077" w14:textId="603A1923" w:rsidR="00EB748C" w:rsidRPr="00FD7963" w:rsidRDefault="00EB748C" w:rsidP="00EB748C">
      <w:pPr>
        <w:pStyle w:val="Zkladntext"/>
        <w:rPr>
          <w:bCs/>
        </w:rPr>
      </w:pPr>
      <w:r w:rsidRPr="00FD7963">
        <w:rPr>
          <w:bCs/>
        </w:rPr>
        <w:t>Prierez kábla</w:t>
      </w:r>
      <w:r w:rsidR="00553C57">
        <w:rPr>
          <w:bCs/>
        </w:rPr>
        <w:tab/>
      </w:r>
      <w:r w:rsidR="00553C57">
        <w:rPr>
          <w:bCs/>
        </w:rPr>
        <w:tab/>
      </w:r>
      <w:r w:rsidR="00553C57">
        <w:rPr>
          <w:bCs/>
        </w:rPr>
        <w:tab/>
      </w:r>
      <w:r w:rsidR="00553C57">
        <w:rPr>
          <w:bCs/>
        </w:rPr>
        <w:tab/>
      </w:r>
      <w:r w:rsidR="00553C57">
        <w:rPr>
          <w:bCs/>
        </w:rPr>
        <w:tab/>
      </w:r>
      <w:r w:rsidRPr="00FD7963">
        <w:rPr>
          <w:bCs/>
        </w:rPr>
        <w:t>3x1,5+1G1,5 mm²</w:t>
      </w:r>
    </w:p>
    <w:p w14:paraId="7B2BCD7E" w14:textId="77777777" w:rsidR="00EB748C" w:rsidRPr="00FD7963" w:rsidRDefault="00EB748C" w:rsidP="00EB748C">
      <w:pPr>
        <w:pStyle w:val="Zkladntext"/>
        <w:rPr>
          <w:bCs/>
        </w:rPr>
      </w:pPr>
      <w:r w:rsidRPr="00FD7963">
        <w:rPr>
          <w:bCs/>
        </w:rPr>
        <w:t>Materiály</w:t>
      </w:r>
    </w:p>
    <w:p w14:paraId="5A7759ED" w14:textId="5A23AF52" w:rsidR="00EB748C" w:rsidRPr="00FD7963" w:rsidRDefault="00EB748C" w:rsidP="00EB748C">
      <w:pPr>
        <w:pStyle w:val="Zkladntext"/>
        <w:rPr>
          <w:bCs/>
        </w:rPr>
      </w:pPr>
      <w:r w:rsidRPr="00FD7963">
        <w:rPr>
          <w:bCs/>
        </w:rPr>
        <w:t>Puzdro čerpadla</w:t>
      </w:r>
      <w:r w:rsidR="00553C57">
        <w:rPr>
          <w:bCs/>
        </w:rPr>
        <w:tab/>
      </w:r>
      <w:r w:rsidR="00553C57">
        <w:rPr>
          <w:bCs/>
        </w:rPr>
        <w:tab/>
      </w:r>
      <w:r w:rsidR="00553C57">
        <w:rPr>
          <w:bCs/>
        </w:rPr>
        <w:tab/>
      </w:r>
      <w:r w:rsidR="00553C57">
        <w:rPr>
          <w:bCs/>
        </w:rPr>
        <w:tab/>
      </w:r>
      <w:r w:rsidRPr="00FD7963">
        <w:rPr>
          <w:bCs/>
        </w:rPr>
        <w:t>Nehrdzavejúca oceľ</w:t>
      </w:r>
    </w:p>
    <w:p w14:paraId="2FC1BC61" w14:textId="7A6499A4" w:rsidR="00EB748C" w:rsidRPr="00FD7963" w:rsidRDefault="00EB748C" w:rsidP="00EB748C">
      <w:pPr>
        <w:pStyle w:val="Zkladntext"/>
        <w:rPr>
          <w:bCs/>
        </w:rPr>
      </w:pPr>
      <w:r w:rsidRPr="00FD7963">
        <w:rPr>
          <w:bCs/>
        </w:rPr>
        <w:t>Obežné koleso</w:t>
      </w:r>
      <w:r w:rsidR="00553C57">
        <w:rPr>
          <w:bCs/>
        </w:rPr>
        <w:tab/>
      </w:r>
      <w:r w:rsidR="00553C57">
        <w:rPr>
          <w:bCs/>
        </w:rPr>
        <w:tab/>
      </w:r>
      <w:r w:rsidR="00553C57">
        <w:rPr>
          <w:bCs/>
        </w:rPr>
        <w:tab/>
      </w:r>
      <w:r w:rsidR="00553C57">
        <w:rPr>
          <w:bCs/>
        </w:rPr>
        <w:tab/>
      </w:r>
      <w:r w:rsidRPr="00FD7963">
        <w:rPr>
          <w:bCs/>
        </w:rPr>
        <w:t>Nehrdzavejúca oceľ</w:t>
      </w:r>
    </w:p>
    <w:p w14:paraId="3664A291" w14:textId="50112D7D" w:rsidR="00EB748C" w:rsidRPr="00FD7963" w:rsidRDefault="00EB748C" w:rsidP="00EB748C">
      <w:pPr>
        <w:pStyle w:val="Zkladntext"/>
        <w:rPr>
          <w:bCs/>
        </w:rPr>
      </w:pPr>
      <w:r w:rsidRPr="00FD7963">
        <w:rPr>
          <w:bCs/>
        </w:rPr>
        <w:t>Šachta</w:t>
      </w:r>
      <w:r w:rsidR="00553C57">
        <w:rPr>
          <w:bCs/>
        </w:rPr>
        <w:tab/>
      </w:r>
      <w:r w:rsidR="00553C57">
        <w:rPr>
          <w:bCs/>
        </w:rPr>
        <w:tab/>
      </w:r>
      <w:r w:rsidR="00553C57">
        <w:rPr>
          <w:bCs/>
        </w:rPr>
        <w:tab/>
      </w:r>
      <w:r w:rsidR="00553C57">
        <w:rPr>
          <w:bCs/>
        </w:rPr>
        <w:tab/>
      </w:r>
      <w:r w:rsidR="00553C57">
        <w:rPr>
          <w:bCs/>
        </w:rPr>
        <w:tab/>
      </w:r>
      <w:r w:rsidRPr="00FD7963">
        <w:rPr>
          <w:bCs/>
        </w:rPr>
        <w:t>Nehrdzavejúca oceľ</w:t>
      </w:r>
    </w:p>
    <w:p w14:paraId="4DBD5989" w14:textId="171E11C4" w:rsidR="00EB748C" w:rsidRPr="00FD7963" w:rsidRDefault="00EB748C" w:rsidP="00EB748C">
      <w:pPr>
        <w:pStyle w:val="Zkladntext"/>
        <w:rPr>
          <w:bCs/>
        </w:rPr>
      </w:pPr>
      <w:r w:rsidRPr="00FD7963">
        <w:rPr>
          <w:bCs/>
        </w:rPr>
        <w:t>Kryt motora</w:t>
      </w:r>
      <w:r w:rsidR="00553C57">
        <w:rPr>
          <w:bCs/>
        </w:rPr>
        <w:tab/>
      </w:r>
      <w:r w:rsidR="00553C57">
        <w:rPr>
          <w:bCs/>
        </w:rPr>
        <w:tab/>
      </w:r>
      <w:r w:rsidR="00553C57">
        <w:rPr>
          <w:bCs/>
        </w:rPr>
        <w:tab/>
      </w:r>
      <w:r w:rsidR="00553C57">
        <w:rPr>
          <w:bCs/>
        </w:rPr>
        <w:tab/>
      </w:r>
      <w:r w:rsidR="00553C57">
        <w:rPr>
          <w:bCs/>
        </w:rPr>
        <w:tab/>
      </w:r>
      <w:r w:rsidRPr="00FD7963">
        <w:rPr>
          <w:bCs/>
        </w:rPr>
        <w:t>Nehrdzavejúca oceľ</w:t>
      </w:r>
    </w:p>
    <w:p w14:paraId="7420B3D5" w14:textId="77777777" w:rsidR="00EB748C" w:rsidRPr="00FD7963" w:rsidRDefault="00EB748C" w:rsidP="00EB748C">
      <w:pPr>
        <w:pStyle w:val="Zkladntext"/>
        <w:rPr>
          <w:bCs/>
        </w:rPr>
      </w:pPr>
      <w:r w:rsidRPr="00FD7963">
        <w:rPr>
          <w:bCs/>
        </w:rPr>
        <w:t>Inštalačné rozmery</w:t>
      </w:r>
    </w:p>
    <w:p w14:paraId="048BCB7C" w14:textId="529DE91E" w:rsidR="00EB748C" w:rsidRPr="00553C57" w:rsidRDefault="00EB748C" w:rsidP="00EB748C">
      <w:pPr>
        <w:pStyle w:val="Zkladntext"/>
        <w:rPr>
          <w:b/>
          <w:bCs/>
        </w:rPr>
      </w:pPr>
      <w:r w:rsidRPr="00553C57">
        <w:rPr>
          <w:b/>
          <w:bCs/>
        </w:rPr>
        <w:t>Pripojenie potrubia na výtlačnej strane</w:t>
      </w:r>
      <w:r w:rsidR="00553C57">
        <w:rPr>
          <w:b/>
          <w:bCs/>
        </w:rPr>
        <w:tab/>
      </w:r>
      <w:r w:rsidRPr="00553C57">
        <w:rPr>
          <w:b/>
          <w:bCs/>
        </w:rPr>
        <w:t>DNd</w:t>
      </w:r>
      <w:r w:rsidRPr="00553C57">
        <w:rPr>
          <w:b/>
          <w:bCs/>
        </w:rPr>
        <w:tab/>
        <w:t xml:space="preserve">IDR 1¼  </w:t>
      </w:r>
    </w:p>
    <w:p w14:paraId="65006D59" w14:textId="77777777" w:rsidR="005C3A14" w:rsidRDefault="005C3A14" w:rsidP="00EB748C">
      <w:pPr>
        <w:pStyle w:val="Zkladntext"/>
        <w:rPr>
          <w:b/>
          <w:bCs/>
        </w:rPr>
      </w:pPr>
    </w:p>
    <w:p w14:paraId="4809A8B5" w14:textId="77777777" w:rsidR="005C3A14" w:rsidRDefault="005C3A14" w:rsidP="00EB748C">
      <w:pPr>
        <w:pStyle w:val="Zkladntext"/>
        <w:rPr>
          <w:b/>
          <w:bCs/>
        </w:rPr>
      </w:pPr>
    </w:p>
    <w:p w14:paraId="7080F2C9" w14:textId="77777777" w:rsidR="005C3A14" w:rsidRDefault="005C3A14" w:rsidP="00EB748C">
      <w:pPr>
        <w:pStyle w:val="Zkladntext"/>
        <w:rPr>
          <w:b/>
          <w:bCs/>
        </w:rPr>
      </w:pPr>
    </w:p>
    <w:p w14:paraId="72DD8882" w14:textId="77777777" w:rsidR="005C3A14" w:rsidRDefault="005C3A14" w:rsidP="00EB748C">
      <w:pPr>
        <w:pStyle w:val="Zkladntext"/>
        <w:rPr>
          <w:b/>
          <w:bCs/>
        </w:rPr>
      </w:pPr>
    </w:p>
    <w:p w14:paraId="7B47BE5E" w14:textId="77777777" w:rsidR="005C3A14" w:rsidRDefault="005C3A14" w:rsidP="00EB748C">
      <w:pPr>
        <w:pStyle w:val="Zkladntext"/>
        <w:rPr>
          <w:b/>
          <w:bCs/>
        </w:rPr>
      </w:pPr>
    </w:p>
    <w:p w14:paraId="7A29448B" w14:textId="77777777" w:rsidR="005C3A14" w:rsidRDefault="005C3A14" w:rsidP="00EB748C">
      <w:pPr>
        <w:pStyle w:val="Zkladntext"/>
        <w:rPr>
          <w:b/>
          <w:bCs/>
        </w:rPr>
      </w:pPr>
    </w:p>
    <w:p w14:paraId="1B081B65" w14:textId="77777777" w:rsidR="005C3A14" w:rsidRDefault="005C3A14" w:rsidP="00EB748C">
      <w:pPr>
        <w:pStyle w:val="Zkladntext"/>
        <w:rPr>
          <w:b/>
          <w:bCs/>
        </w:rPr>
      </w:pPr>
    </w:p>
    <w:p w14:paraId="6F62DE40" w14:textId="77777777" w:rsidR="005C3A14" w:rsidRDefault="005C3A14" w:rsidP="00EB748C">
      <w:pPr>
        <w:pStyle w:val="Zkladntext"/>
        <w:rPr>
          <w:b/>
          <w:bCs/>
        </w:rPr>
      </w:pPr>
    </w:p>
    <w:p w14:paraId="5D01EDD3" w14:textId="77777777" w:rsidR="005C3A14" w:rsidRDefault="005C3A14" w:rsidP="00EB748C">
      <w:pPr>
        <w:pStyle w:val="Zkladntext"/>
        <w:rPr>
          <w:b/>
          <w:bCs/>
        </w:rPr>
      </w:pPr>
    </w:p>
    <w:p w14:paraId="5D9B5204" w14:textId="77777777" w:rsidR="005C3A14" w:rsidRDefault="005C3A14" w:rsidP="00EB748C">
      <w:pPr>
        <w:pStyle w:val="Zkladntext"/>
        <w:rPr>
          <w:b/>
          <w:bCs/>
        </w:rPr>
      </w:pPr>
    </w:p>
    <w:p w14:paraId="48F9FBDB" w14:textId="77777777" w:rsidR="005C3A14" w:rsidRDefault="005C3A14" w:rsidP="00EB748C">
      <w:pPr>
        <w:pStyle w:val="Zkladntext"/>
        <w:rPr>
          <w:b/>
          <w:bCs/>
        </w:rPr>
      </w:pPr>
    </w:p>
    <w:p w14:paraId="5FD00210" w14:textId="77777777" w:rsidR="005C3A14" w:rsidRDefault="005C3A14" w:rsidP="00EB748C">
      <w:pPr>
        <w:pStyle w:val="Zkladntext"/>
        <w:rPr>
          <w:b/>
          <w:bCs/>
        </w:rPr>
      </w:pPr>
    </w:p>
    <w:p w14:paraId="00EE7E24" w14:textId="77777777" w:rsidR="005C3A14" w:rsidRDefault="005C3A14" w:rsidP="00EB748C">
      <w:pPr>
        <w:pStyle w:val="Zkladntext"/>
        <w:rPr>
          <w:b/>
          <w:bCs/>
        </w:rPr>
      </w:pPr>
    </w:p>
    <w:p w14:paraId="6F46EDDF" w14:textId="77777777" w:rsidR="005C3A14" w:rsidRDefault="005C3A14" w:rsidP="00EB748C">
      <w:pPr>
        <w:pStyle w:val="Zkladntext"/>
        <w:rPr>
          <w:b/>
          <w:bCs/>
        </w:rPr>
      </w:pPr>
    </w:p>
    <w:p w14:paraId="6A2FE9BF" w14:textId="77777777" w:rsidR="005C3A14" w:rsidRDefault="005C3A14" w:rsidP="00EB748C">
      <w:pPr>
        <w:pStyle w:val="Zkladntext"/>
        <w:rPr>
          <w:b/>
          <w:bCs/>
        </w:rPr>
      </w:pPr>
    </w:p>
    <w:p w14:paraId="0209F505" w14:textId="0F206E30" w:rsidR="00EB748C" w:rsidRPr="00553C57" w:rsidRDefault="00EB748C" w:rsidP="00EB748C">
      <w:pPr>
        <w:pStyle w:val="Zkladntext"/>
        <w:rPr>
          <w:b/>
          <w:bCs/>
        </w:rPr>
      </w:pPr>
      <w:r w:rsidRPr="00553C57">
        <w:rPr>
          <w:b/>
          <w:bCs/>
        </w:rPr>
        <w:lastRenderedPageBreak/>
        <w:t xml:space="preserve">Návrhový diagram : (výpočtový program Wilo) </w:t>
      </w:r>
    </w:p>
    <w:p w14:paraId="6B9EFB39" w14:textId="7EAB5D10" w:rsidR="00513320" w:rsidRPr="00513320" w:rsidRDefault="00B0142C" w:rsidP="00B0142C">
      <w:pPr>
        <w:jc w:val="center"/>
      </w:pPr>
      <w:r w:rsidRPr="00054AE2">
        <w:rPr>
          <w:rFonts w:ascii="Arial Narrow" w:hAnsi="Arial Narrow"/>
          <w:bCs/>
          <w:noProof/>
        </w:rPr>
        <w:drawing>
          <wp:inline distT="0" distB="0" distL="0" distR="0" wp14:anchorId="0F1E3CCE" wp14:editId="7B2C345F">
            <wp:extent cx="4629150" cy="3581872"/>
            <wp:effectExtent l="0" t="0" r="0" b="0"/>
            <wp:docPr id="5" name="Obrázok 5" descr="Obrázok, na ktorom je tabuľ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5" descr="Obrázok, na ktorom je tabuľka&#10;&#10;Automaticky generovaný popis"/>
                    <pic:cNvPicPr/>
                  </pic:nvPicPr>
                  <pic:blipFill>
                    <a:blip r:embed="rId10"/>
                    <a:stretch>
                      <a:fillRect/>
                    </a:stretch>
                  </pic:blipFill>
                  <pic:spPr>
                    <a:xfrm>
                      <a:off x="0" y="0"/>
                      <a:ext cx="4648887" cy="3597144"/>
                    </a:xfrm>
                    <a:prstGeom prst="rect">
                      <a:avLst/>
                    </a:prstGeom>
                  </pic:spPr>
                </pic:pic>
              </a:graphicData>
            </a:graphic>
          </wp:inline>
        </w:drawing>
      </w:r>
    </w:p>
    <w:p w14:paraId="223A9E95" w14:textId="77777777" w:rsidR="00B0142C" w:rsidRDefault="00B0142C" w:rsidP="000C622F">
      <w:pPr>
        <w:pStyle w:val="Zkladntext"/>
        <w:jc w:val="both"/>
      </w:pPr>
      <w:r>
        <w:t>Za osadeným čerpadlom sa namontuje redukcia D40/50 a spätná klapka DN40 PN16.</w:t>
      </w:r>
    </w:p>
    <w:p w14:paraId="33401D39" w14:textId="39E5EAE2" w:rsidR="00B0142C" w:rsidRPr="000C622F" w:rsidRDefault="00B0142C" w:rsidP="000C622F">
      <w:pPr>
        <w:pStyle w:val="Zkladntext"/>
        <w:jc w:val="both"/>
        <w:rPr>
          <w:rFonts w:eastAsia="TimesNewRomanPSMT"/>
        </w:rPr>
      </w:pPr>
      <w:r w:rsidRPr="00C1328A">
        <w:rPr>
          <w:rFonts w:eastAsia="TimesNewRomanPSMT" w:cs="TimesNewRomanPSMT"/>
        </w:rPr>
        <w:t xml:space="preserve">Sací kôš ponorného čerpadla odporúčame umiestiť v hĺbke </w:t>
      </w:r>
      <w:r w:rsidRPr="00C1328A">
        <w:rPr>
          <w:rFonts w:eastAsia="TimesNewRomanPS-BoldMT" w:cs="TimesNewRomanPS-BoldMT"/>
          <w:b/>
        </w:rPr>
        <w:t>4</w:t>
      </w:r>
      <w:r>
        <w:rPr>
          <w:rFonts w:eastAsia="TimesNewRomanPS-BoldMT" w:cs="TimesNewRomanPS-BoldMT"/>
          <w:b/>
        </w:rPr>
        <w:t>2,0</w:t>
      </w:r>
      <w:r w:rsidRPr="00C1328A">
        <w:rPr>
          <w:rFonts w:eastAsia="TimesNewRomanPS-BoldMT" w:cs="TimesNewRomanPS-BoldMT"/>
          <w:b/>
        </w:rPr>
        <w:t xml:space="preserve"> m pod terén</w:t>
      </w:r>
      <w:r w:rsidRPr="00C1328A">
        <w:rPr>
          <w:rFonts w:eastAsia="TimesNewRomanPSMT"/>
        </w:rPr>
        <w:t>,</w:t>
      </w:r>
      <w:r>
        <w:rPr>
          <w:rFonts w:eastAsia="TimesNewRomanPSMT"/>
        </w:rPr>
        <w:t xml:space="preserve"> ( 141,16 m.n.m)</w:t>
      </w:r>
      <w:r w:rsidRPr="00C1328A">
        <w:rPr>
          <w:rFonts w:eastAsia="TimesNewRomanPSMT"/>
        </w:rPr>
        <w:t xml:space="preserve"> tzn. </w:t>
      </w:r>
      <w:r>
        <w:rPr>
          <w:rFonts w:eastAsia="TimesNewRomanPSMT"/>
        </w:rPr>
        <w:t>cca 1,0 m pod</w:t>
      </w:r>
      <w:r w:rsidR="000C622F">
        <w:rPr>
          <w:rFonts w:eastAsia="TimesNewRomanPSMT"/>
        </w:rPr>
        <w:t xml:space="preserve"> </w:t>
      </w:r>
      <w:r w:rsidRPr="00C1328A">
        <w:rPr>
          <w:rFonts w:eastAsia="TimesNewRomanPSMT" w:cs="TimesNewRomanPSMT"/>
        </w:rPr>
        <w:t>úrovni navrhovanej minimálnej hladiny podzemnej vody a nad perforáciou.</w:t>
      </w:r>
    </w:p>
    <w:p w14:paraId="51DE43CB" w14:textId="4470A6D5" w:rsidR="00B0142C" w:rsidRDefault="00B0142C" w:rsidP="000C622F">
      <w:pPr>
        <w:pStyle w:val="Zkladntext"/>
        <w:jc w:val="both"/>
      </w:pPr>
      <w:r>
        <w:t xml:space="preserve">Nad existujúcim vrtom sa zriadi hlava studne – príruba zaslepovacia,  nerezová rúra + zavzdušňovacie potrubie DN20. Následne sa na podpornú konštrukcii namontujú príslušné armatúry uvedené vyššie  a potom potrubie pokračuje zo šachty von a vonkajším trasovaním sa voda privedie až k objektu. Na vonkajšej trase sa zriadi odbočka pre plnenie požiarnej nádrže. </w:t>
      </w:r>
    </w:p>
    <w:p w14:paraId="56DBA161" w14:textId="77777777" w:rsidR="00B0142C" w:rsidRDefault="00B0142C" w:rsidP="000C622F">
      <w:pPr>
        <w:pStyle w:val="Zkladntext"/>
        <w:jc w:val="both"/>
      </w:pPr>
    </w:p>
    <w:p w14:paraId="42CAEFE3" w14:textId="77777777" w:rsidR="00B0142C" w:rsidRPr="00A63191" w:rsidRDefault="00B0142C" w:rsidP="000C622F">
      <w:pPr>
        <w:pStyle w:val="Zkladntext"/>
        <w:jc w:val="both"/>
      </w:pPr>
      <w:r w:rsidRPr="00A63191">
        <w:t>Spolu sa vybuduje:</w:t>
      </w:r>
      <w:r w:rsidRPr="00A63191">
        <w:tab/>
      </w:r>
      <w:r w:rsidRPr="00A63191">
        <w:tab/>
      </w:r>
      <w:r w:rsidRPr="00A63191">
        <w:tab/>
      </w:r>
    </w:p>
    <w:p w14:paraId="7E61B5A5" w14:textId="77777777" w:rsidR="00B0142C" w:rsidRPr="00C64D04" w:rsidRDefault="00B0142C">
      <w:pPr>
        <w:pStyle w:val="Zkladntext"/>
        <w:numPr>
          <w:ilvl w:val="0"/>
          <w:numId w:val="12"/>
        </w:numPr>
        <w:jc w:val="both"/>
        <w:rPr>
          <w:rFonts w:eastAsiaTheme="minorHAnsi" w:cs="RomanS"/>
        </w:rPr>
      </w:pPr>
      <w:r w:rsidRPr="00C64D04">
        <w:rPr>
          <w:rFonts w:eastAsiaTheme="minorHAnsi" w:cs="RomanS"/>
        </w:rPr>
        <w:t>HDPE 50x4,6 mm HDPE 16 bar</w:t>
      </w:r>
      <w:r>
        <w:rPr>
          <w:rFonts w:eastAsiaTheme="minorHAnsi" w:cs="RomanS"/>
        </w:rPr>
        <w:t xml:space="preserve"> </w:t>
      </w:r>
      <w:r w:rsidRPr="00C64D04">
        <w:rPr>
          <w:rFonts w:eastAsiaTheme="minorHAnsi" w:cs="RomanS"/>
        </w:rPr>
        <w:t xml:space="preserve"> dl.134,85 m </w:t>
      </w:r>
    </w:p>
    <w:p w14:paraId="05828783" w14:textId="77777777" w:rsidR="00B0142C" w:rsidRDefault="00B0142C">
      <w:pPr>
        <w:pStyle w:val="Zkladntext"/>
        <w:numPr>
          <w:ilvl w:val="0"/>
          <w:numId w:val="12"/>
        </w:numPr>
        <w:jc w:val="both"/>
        <w:rPr>
          <w:rFonts w:eastAsiaTheme="minorHAnsi" w:cs="RomanS"/>
        </w:rPr>
      </w:pPr>
      <w:r w:rsidRPr="00C64D04">
        <w:rPr>
          <w:rFonts w:eastAsiaTheme="minorHAnsi" w:cs="RomanS"/>
        </w:rPr>
        <w:t xml:space="preserve">HDPE 50x4,6 mm HDPE 16 bar </w:t>
      </w:r>
      <w:r>
        <w:rPr>
          <w:rFonts w:eastAsiaTheme="minorHAnsi" w:cs="RomanS"/>
        </w:rPr>
        <w:t xml:space="preserve"> </w:t>
      </w:r>
      <w:r w:rsidRPr="00C64D04">
        <w:rPr>
          <w:rFonts w:eastAsiaTheme="minorHAnsi" w:cs="RomanS"/>
        </w:rPr>
        <w:t>dl.63,60 m</w:t>
      </w:r>
    </w:p>
    <w:p w14:paraId="7B9556C5" w14:textId="77777777" w:rsidR="00B0142C" w:rsidRDefault="00B0142C">
      <w:pPr>
        <w:pStyle w:val="Zkladntext"/>
        <w:numPr>
          <w:ilvl w:val="0"/>
          <w:numId w:val="12"/>
        </w:numPr>
        <w:jc w:val="both"/>
        <w:rPr>
          <w:rFonts w:eastAsiaTheme="minorHAnsi" w:cs="RomanS"/>
        </w:rPr>
      </w:pPr>
      <w:r w:rsidRPr="00C64D04">
        <w:rPr>
          <w:rFonts w:eastAsiaTheme="minorHAnsi" w:cs="RomanS"/>
        </w:rPr>
        <w:t xml:space="preserve">HDPE 50x4,6 mm HDPE 16 bar </w:t>
      </w:r>
      <w:r>
        <w:rPr>
          <w:rFonts w:eastAsiaTheme="minorHAnsi" w:cs="RomanS"/>
        </w:rPr>
        <w:t xml:space="preserve"> </w:t>
      </w:r>
      <w:r w:rsidRPr="00C64D04">
        <w:rPr>
          <w:rFonts w:eastAsiaTheme="minorHAnsi" w:cs="RomanS"/>
        </w:rPr>
        <w:t>dl.</w:t>
      </w:r>
      <w:r>
        <w:rPr>
          <w:rFonts w:eastAsiaTheme="minorHAnsi" w:cs="RomanS"/>
        </w:rPr>
        <w:t>4,45</w:t>
      </w:r>
      <w:r w:rsidRPr="00C64D04">
        <w:rPr>
          <w:rFonts w:eastAsiaTheme="minorHAnsi" w:cs="RomanS"/>
        </w:rPr>
        <w:t xml:space="preserve"> m</w:t>
      </w:r>
      <w:r>
        <w:rPr>
          <w:rFonts w:eastAsiaTheme="minorHAnsi" w:cs="RomanS"/>
        </w:rPr>
        <w:t xml:space="preserve"> (dopĺňanie do PN)</w:t>
      </w:r>
    </w:p>
    <w:p w14:paraId="2B2ECDE3" w14:textId="77777777" w:rsidR="00B0142C" w:rsidRPr="00C64D04" w:rsidRDefault="00B0142C" w:rsidP="000C622F">
      <w:pPr>
        <w:pStyle w:val="Zkladntext"/>
        <w:jc w:val="both"/>
        <w:rPr>
          <w:rFonts w:eastAsiaTheme="minorHAnsi" w:cs="RomanS"/>
          <w:b/>
          <w:u w:val="single"/>
        </w:rPr>
      </w:pPr>
    </w:p>
    <w:p w14:paraId="3D9D3CEE" w14:textId="77777777" w:rsidR="00B0142C" w:rsidRDefault="00B0142C" w:rsidP="000C622F">
      <w:pPr>
        <w:pStyle w:val="Zkladntext"/>
        <w:jc w:val="both"/>
        <w:rPr>
          <w:rFonts w:eastAsiaTheme="minorHAnsi" w:cs="RomanS"/>
          <w:b/>
          <w:u w:val="single"/>
        </w:rPr>
      </w:pPr>
      <w:r w:rsidRPr="00C64D04">
        <w:rPr>
          <w:rFonts w:eastAsiaTheme="minorHAnsi" w:cs="RomanS"/>
          <w:b/>
          <w:u w:val="single"/>
        </w:rPr>
        <w:t>Spolu = HDPE 50x4,6 mm</w:t>
      </w:r>
      <w:r>
        <w:rPr>
          <w:rFonts w:eastAsiaTheme="minorHAnsi" w:cs="RomanS"/>
          <w:b/>
          <w:u w:val="single"/>
        </w:rPr>
        <w:t xml:space="preserve"> (DN40)</w:t>
      </w:r>
      <w:r w:rsidRPr="00C64D04">
        <w:rPr>
          <w:rFonts w:eastAsiaTheme="minorHAnsi" w:cs="RomanS"/>
          <w:b/>
          <w:u w:val="single"/>
        </w:rPr>
        <w:t xml:space="preserve"> HDPE 16 bar  dl.202,90 m</w:t>
      </w:r>
      <w:r>
        <w:rPr>
          <w:rFonts w:eastAsiaTheme="minorHAnsi" w:cs="RomanS"/>
          <w:b/>
          <w:u w:val="single"/>
        </w:rPr>
        <w:t>.</w:t>
      </w:r>
    </w:p>
    <w:p w14:paraId="54374A88" w14:textId="21FD83BA" w:rsidR="00B0142C" w:rsidRPr="00C1328A" w:rsidRDefault="00B0142C" w:rsidP="000C622F">
      <w:pPr>
        <w:pStyle w:val="Zkladntext"/>
        <w:jc w:val="both"/>
        <w:rPr>
          <w:b/>
          <w:u w:val="single"/>
        </w:rPr>
      </w:pPr>
      <w:r w:rsidRPr="00C1328A">
        <w:rPr>
          <w:rFonts w:eastAsia="TimesNewRomanPSMT" w:cs="TimesNewRomanPSMT"/>
          <w:b/>
          <w:u w:val="single"/>
        </w:rPr>
        <w:t xml:space="preserve">Všetky menovité svetlosti a parametre </w:t>
      </w:r>
      <w:r>
        <w:rPr>
          <w:rFonts w:eastAsia="TimesNewRomanPSMT" w:cs="TimesNewRomanPSMT"/>
          <w:b/>
          <w:u w:val="single"/>
        </w:rPr>
        <w:t xml:space="preserve">a zabudovanie nádrží </w:t>
      </w:r>
      <w:r w:rsidRPr="00C1328A">
        <w:rPr>
          <w:rFonts w:eastAsia="TimesNewRomanPSMT" w:cs="TimesNewRomanPSMT"/>
          <w:b/>
          <w:u w:val="single"/>
        </w:rPr>
        <w:t>sú zrejme z grafickej časti tohto projektu!</w:t>
      </w:r>
    </w:p>
    <w:p w14:paraId="0AD098C1" w14:textId="77777777" w:rsidR="00B0142C" w:rsidRDefault="00B0142C" w:rsidP="000C622F">
      <w:pPr>
        <w:pStyle w:val="Zkladntext"/>
        <w:jc w:val="both"/>
        <w:rPr>
          <w:rFonts w:eastAsiaTheme="minorHAnsi" w:cs="RomanS"/>
          <w:b/>
          <w:u w:val="single"/>
        </w:rPr>
      </w:pPr>
    </w:p>
    <w:p w14:paraId="7F80D57D" w14:textId="77777777" w:rsidR="00B0142C" w:rsidRPr="0063561D" w:rsidRDefault="00B0142C" w:rsidP="000C622F">
      <w:pPr>
        <w:pStyle w:val="Zkladntext"/>
        <w:jc w:val="both"/>
        <w:rPr>
          <w:rFonts w:eastAsiaTheme="minorHAnsi" w:cs="RomanS"/>
          <w:b/>
          <w:u w:val="single"/>
        </w:rPr>
      </w:pPr>
      <w:r>
        <w:rPr>
          <w:rFonts w:eastAsiaTheme="minorHAnsi" w:cs="RomanS"/>
          <w:b/>
          <w:u w:val="single"/>
        </w:rPr>
        <w:t>Voda zo studne vstupuje kolmo na objekt a v objekte sa zriadi podružné meranie +  hlavný uzáver vody a odtiaľ voda pokračuje do úpravovne vody ktorá je riešená v samostatnom projekte – úprava studňovej vody na pitnú vodu.</w:t>
      </w:r>
    </w:p>
    <w:p w14:paraId="0C8B1127" w14:textId="77777777" w:rsidR="00B0142C" w:rsidRDefault="00B0142C" w:rsidP="000C622F">
      <w:pPr>
        <w:pStyle w:val="Zkladntext"/>
        <w:jc w:val="both"/>
        <w:rPr>
          <w:rFonts w:eastAsiaTheme="minorHAnsi"/>
          <w:b/>
          <w:color w:val="FF3F00"/>
        </w:rPr>
      </w:pPr>
      <w:r w:rsidRPr="0063561D">
        <w:rPr>
          <w:rFonts w:eastAsiaTheme="minorHAnsi"/>
          <w:b/>
          <w:color w:val="FF3F00"/>
        </w:rPr>
        <w:t xml:space="preserve">Pred zaradením do prevádzky je potrebné odčerpať usadený kal z kalového priestoru a vykonať </w:t>
      </w:r>
    </w:p>
    <w:p w14:paraId="4E1DB8A5" w14:textId="77777777" w:rsidR="00B0142C" w:rsidRDefault="00B0142C" w:rsidP="000C622F">
      <w:pPr>
        <w:pStyle w:val="Zkladntext"/>
        <w:spacing w:after="240"/>
        <w:jc w:val="both"/>
        <w:rPr>
          <w:rFonts w:eastAsiaTheme="minorHAnsi"/>
          <w:b/>
          <w:color w:val="FF3F00"/>
        </w:rPr>
      </w:pPr>
      <w:r w:rsidRPr="0063561D">
        <w:rPr>
          <w:rFonts w:eastAsiaTheme="minorHAnsi"/>
          <w:b/>
          <w:color w:val="FF3F00"/>
        </w:rPr>
        <w:t>48-hod. čerpaciu skúšku aby nedošlo ku zaneseniu  potrubí a armatúr !!!</w:t>
      </w:r>
    </w:p>
    <w:p w14:paraId="0C7754C7" w14:textId="175CFAC4" w:rsidR="000C622F" w:rsidRDefault="000C622F" w:rsidP="00765B1B">
      <w:pPr>
        <w:pStyle w:val="Nadpis3"/>
      </w:pPr>
      <w:bookmarkStart w:id="219" w:name="_Toc130552908"/>
      <w:r>
        <w:t>NÁDRTŽ NA PITNÚ VODU</w:t>
      </w:r>
      <w:bookmarkEnd w:id="219"/>
    </w:p>
    <w:p w14:paraId="01174B08" w14:textId="77777777" w:rsidR="00765B1B" w:rsidRDefault="00765B1B" w:rsidP="000C622F">
      <w:pPr>
        <w:pStyle w:val="Zkladntext"/>
        <w:jc w:val="both"/>
        <w:rPr>
          <w:rFonts w:eastAsiaTheme="minorHAnsi"/>
        </w:rPr>
      </w:pPr>
    </w:p>
    <w:p w14:paraId="6FF0D95D" w14:textId="1BF42AB6" w:rsidR="000C622F" w:rsidRDefault="000C622F" w:rsidP="000C622F">
      <w:pPr>
        <w:pStyle w:val="Zkladntext"/>
        <w:jc w:val="both"/>
        <w:rPr>
          <w:rFonts w:eastAsiaTheme="minorHAnsi"/>
        </w:rPr>
      </w:pPr>
      <w:r>
        <w:rPr>
          <w:rFonts w:eastAsiaTheme="minorHAnsi"/>
        </w:rPr>
        <w:t xml:space="preserve">V rámci objektu sa vybuduje v prípade výpadku hlavného zdroja núdzová nádrž na pitnú vodu  s čerpaním.  </w:t>
      </w:r>
    </w:p>
    <w:p w14:paraId="05CFBE3F" w14:textId="77777777" w:rsidR="000C622F" w:rsidRDefault="000C622F" w:rsidP="000C622F">
      <w:pPr>
        <w:pStyle w:val="Zkladntext"/>
        <w:jc w:val="both"/>
        <w:rPr>
          <w:rFonts w:eastAsiaTheme="minorHAnsi"/>
        </w:rPr>
      </w:pPr>
      <w:r>
        <w:rPr>
          <w:rFonts w:eastAsiaTheme="minorHAnsi"/>
        </w:rPr>
        <w:lastRenderedPageBreak/>
        <w:t xml:space="preserve">Celý systém bude navrhnutý pre núdzovú zásobu a bude použitý iba ak by nastal núdzový stav.  </w:t>
      </w:r>
    </w:p>
    <w:p w14:paraId="0DC23B4D" w14:textId="77777777" w:rsidR="000C622F" w:rsidRDefault="000C622F" w:rsidP="000C622F">
      <w:pPr>
        <w:pStyle w:val="Zkladntext"/>
        <w:jc w:val="both"/>
        <w:rPr>
          <w:rFonts w:eastAsiaTheme="minorHAnsi"/>
        </w:rPr>
      </w:pPr>
      <w:r>
        <w:rPr>
          <w:rFonts w:eastAsiaTheme="minorHAnsi"/>
        </w:rPr>
        <w:t xml:space="preserve">Voda do nádrže bude doplňovaná cez poklop z cisterny priamo do nádrže a odtiaľ pomocou čerpacieho zariadenia bude dopravovaná do objektu. Potreba systému zabezpečuje cca dennú potrebu vody pre halu nie čistiaci proces. </w:t>
      </w:r>
    </w:p>
    <w:p w14:paraId="6F69A63A" w14:textId="77777777" w:rsidR="000C622F" w:rsidRDefault="000C622F" w:rsidP="000C622F">
      <w:pPr>
        <w:pStyle w:val="Zkladntext"/>
        <w:jc w:val="both"/>
        <w:rPr>
          <w:rFonts w:eastAsiaTheme="minorHAnsi"/>
        </w:rPr>
      </w:pPr>
      <w:r w:rsidRPr="00742A3B">
        <w:rPr>
          <w:rFonts w:eastAsiaTheme="minorHAnsi"/>
          <w:b/>
          <w:bCs/>
          <w:u w:val="single"/>
        </w:rPr>
        <w:t>Z prevádzkového poriadku bude potreba udržiavať nádrž v čistom stave</w:t>
      </w:r>
      <w:r>
        <w:rPr>
          <w:rFonts w:eastAsiaTheme="minorHAnsi"/>
        </w:rPr>
        <w:t xml:space="preserve"> aby nedošlo k znehodnocovaniu pitnej vody -  podľa prevádzkového poriadku - nádrž pravidelne kontrolovať aby v prípade núdzového režimu sa mohla hneď použiť.  Dopĺňanie nádrže a zabezpečenie dovozu pitnej vody je na prevádzkovateľovi ako aj samotná údržba nádrže a zariadení. </w:t>
      </w:r>
    </w:p>
    <w:p w14:paraId="431AF42F" w14:textId="77777777" w:rsidR="000C622F" w:rsidRDefault="000C622F" w:rsidP="000C622F">
      <w:pPr>
        <w:pStyle w:val="Zkladntext"/>
        <w:jc w:val="both"/>
        <w:rPr>
          <w:rFonts w:eastAsiaTheme="minorHAnsi"/>
        </w:rPr>
      </w:pPr>
      <w:r>
        <w:rPr>
          <w:rFonts w:eastAsiaTheme="minorHAnsi"/>
        </w:rPr>
        <w:t xml:space="preserve">Nádrž na pitnú vodu je navrhnutá ako celoplastová z nezávadného materiálu pre pitnú vodu .  </w:t>
      </w:r>
      <w:r w:rsidRPr="00564797">
        <w:rPr>
          <w:rFonts w:eastAsiaTheme="minorHAnsi"/>
        </w:rPr>
        <w:t xml:space="preserve">Plastová samonosná nádrž </w:t>
      </w:r>
      <w:r w:rsidRPr="00742A3B">
        <w:rPr>
          <w:rFonts w:eastAsiaTheme="minorHAnsi"/>
          <w:b/>
          <w:bCs/>
          <w:u w:val="single"/>
        </w:rPr>
        <w:t>18 500 l</w:t>
      </w:r>
      <w:r w:rsidRPr="00564797">
        <w:rPr>
          <w:rFonts w:eastAsiaTheme="minorHAnsi"/>
        </w:rPr>
        <w:t xml:space="preserve"> je vyrobená z vysokokvalitného polypropylénu určená ako zberný zásobník, rezervoár pre stály styk a uskladnenie pitnej vody. Nádrž je určená pre uloženie pod zem na zhutnené štrkové lôžko </w:t>
      </w:r>
      <w:r>
        <w:rPr>
          <w:rFonts w:eastAsiaTheme="minorHAnsi"/>
        </w:rPr>
        <w:t xml:space="preserve">+ </w:t>
      </w:r>
      <w:r w:rsidRPr="00564797">
        <w:rPr>
          <w:rFonts w:eastAsiaTheme="minorHAnsi"/>
        </w:rPr>
        <w:t xml:space="preserve">železobetónovú podkladovú platňu a následne napustenie a obsypanie štrkom jemnej frakcie, prípadne štrkopieskom. </w:t>
      </w:r>
    </w:p>
    <w:p w14:paraId="7C168550" w14:textId="77777777" w:rsidR="000C622F" w:rsidRDefault="000C622F" w:rsidP="000C622F">
      <w:pPr>
        <w:pStyle w:val="Zkladntext"/>
        <w:jc w:val="both"/>
        <w:rPr>
          <w:rFonts w:eastAsiaTheme="minorHAnsi"/>
        </w:rPr>
      </w:pPr>
      <w:r w:rsidRPr="00564797">
        <w:rPr>
          <w:rFonts w:eastAsiaTheme="minorHAnsi"/>
        </w:rPr>
        <w:t>Vďaka technológií vonkajšieho vystuženia rebrami nádrž nie je potrebné obetónovať. Nádrž je celoplastová, preto zaručuje neobmedzenú životnosť. Pre prístup slúži revízny komín o priemere 0,60</w:t>
      </w:r>
      <w:r>
        <w:rPr>
          <w:rFonts w:eastAsiaTheme="minorHAnsi"/>
        </w:rPr>
        <w:t xml:space="preserve"> </w:t>
      </w:r>
      <w:r w:rsidRPr="00564797">
        <w:rPr>
          <w:rFonts w:eastAsiaTheme="minorHAnsi"/>
        </w:rPr>
        <w:t>m a výške 0,40m a je uzavretý plastovým pochôdznym poklopom.</w:t>
      </w:r>
    </w:p>
    <w:p w14:paraId="070550E4" w14:textId="77777777" w:rsidR="000C622F" w:rsidRPr="00564797" w:rsidRDefault="000C622F" w:rsidP="000C622F">
      <w:pPr>
        <w:pStyle w:val="Zkladntext"/>
        <w:jc w:val="both"/>
        <w:rPr>
          <w:rFonts w:eastAsiaTheme="minorHAnsi"/>
        </w:rPr>
      </w:pPr>
      <w:r w:rsidRPr="00564797">
        <w:rPr>
          <w:rFonts w:eastAsiaTheme="minorHAnsi"/>
        </w:rPr>
        <w:t xml:space="preserve">Na nádrž je potrebné  </w:t>
      </w:r>
      <w:r>
        <w:rPr>
          <w:rFonts w:eastAsiaTheme="minorHAnsi"/>
        </w:rPr>
        <w:t>n</w:t>
      </w:r>
      <w:r w:rsidRPr="00564797">
        <w:rPr>
          <w:rFonts w:eastAsiaTheme="minorHAnsi"/>
        </w:rPr>
        <w:t xml:space="preserve">amontovať prechody pre potrubia - nátrubok DN25 (D32) cez gumovú prechodovú manžetu. </w:t>
      </w:r>
    </w:p>
    <w:p w14:paraId="71FCF3FF" w14:textId="77777777" w:rsidR="000C622F" w:rsidRDefault="000C622F" w:rsidP="000C622F">
      <w:pPr>
        <w:pStyle w:val="Zkladntext"/>
        <w:rPr>
          <w:rFonts w:eastAsiaTheme="minorHAnsi"/>
        </w:rPr>
      </w:pPr>
    </w:p>
    <w:p w14:paraId="10296E2F" w14:textId="77777777" w:rsidR="000C622F" w:rsidRPr="00564797" w:rsidRDefault="000C622F" w:rsidP="000C622F">
      <w:pPr>
        <w:pStyle w:val="Zkladntext"/>
        <w:rPr>
          <w:rFonts w:eastAsiaTheme="minorHAnsi"/>
        </w:rPr>
      </w:pPr>
      <w:r w:rsidRPr="00564797">
        <w:rPr>
          <w:rFonts w:eastAsiaTheme="minorHAnsi"/>
        </w:rPr>
        <w:t>Dodávaná nád</w:t>
      </w:r>
      <w:r>
        <w:rPr>
          <w:rFonts w:eastAsiaTheme="minorHAnsi"/>
        </w:rPr>
        <w:t>r</w:t>
      </w:r>
      <w:r w:rsidRPr="00564797">
        <w:rPr>
          <w:rFonts w:eastAsiaTheme="minorHAnsi"/>
        </w:rPr>
        <w:t xml:space="preserve">ž musí obsahovať : </w:t>
      </w:r>
    </w:p>
    <w:p w14:paraId="2074ADF5" w14:textId="7DA831A5" w:rsidR="000C622F" w:rsidRPr="00564797" w:rsidRDefault="000C622F">
      <w:pPr>
        <w:pStyle w:val="Zkladntext"/>
        <w:numPr>
          <w:ilvl w:val="0"/>
          <w:numId w:val="14"/>
        </w:numPr>
        <w:rPr>
          <w:rFonts w:eastAsiaTheme="minorHAnsi"/>
        </w:rPr>
      </w:pPr>
      <w:r w:rsidRPr="00564797">
        <w:rPr>
          <w:rFonts w:eastAsiaTheme="minorHAnsi"/>
        </w:rPr>
        <w:t xml:space="preserve">Certifikát o nezávadnosti materiálu pre styk s pitnou vodou </w:t>
      </w:r>
    </w:p>
    <w:p w14:paraId="37426247" w14:textId="34279E89" w:rsidR="000C622F" w:rsidRPr="00564797" w:rsidRDefault="000C622F">
      <w:pPr>
        <w:pStyle w:val="Zkladntext"/>
        <w:numPr>
          <w:ilvl w:val="0"/>
          <w:numId w:val="14"/>
        </w:numPr>
        <w:rPr>
          <w:rFonts w:eastAsiaTheme="minorHAnsi"/>
        </w:rPr>
      </w:pPr>
      <w:r w:rsidRPr="00564797">
        <w:rPr>
          <w:rFonts w:eastAsiaTheme="minorHAnsi"/>
        </w:rPr>
        <w:t xml:space="preserve">Vyhlásenie zhody </w:t>
      </w:r>
    </w:p>
    <w:p w14:paraId="08C10235" w14:textId="7FC41904" w:rsidR="000C622F" w:rsidRDefault="000C622F">
      <w:pPr>
        <w:pStyle w:val="Zkladntext"/>
        <w:numPr>
          <w:ilvl w:val="0"/>
          <w:numId w:val="14"/>
        </w:numPr>
        <w:rPr>
          <w:rFonts w:eastAsiaTheme="minorHAnsi"/>
        </w:rPr>
      </w:pPr>
      <w:r w:rsidRPr="00564797">
        <w:rPr>
          <w:rFonts w:eastAsiaTheme="minorHAnsi"/>
        </w:rPr>
        <w:t>Atest vodotesnosti</w:t>
      </w:r>
    </w:p>
    <w:p w14:paraId="6F7E5882" w14:textId="6E9F9C2F" w:rsidR="000C622F" w:rsidRDefault="000C622F">
      <w:pPr>
        <w:pStyle w:val="Zkladntext"/>
        <w:numPr>
          <w:ilvl w:val="0"/>
          <w:numId w:val="14"/>
        </w:numPr>
        <w:rPr>
          <w:rFonts w:eastAsiaTheme="minorHAnsi"/>
        </w:rPr>
      </w:pPr>
      <w:r>
        <w:rPr>
          <w:rFonts w:eastAsiaTheme="minorHAnsi"/>
        </w:rPr>
        <w:t>postup realizácie osadenia podľa pokynov výrobcu dodávaného produktu</w:t>
      </w:r>
    </w:p>
    <w:p w14:paraId="5D166857" w14:textId="77777777" w:rsidR="000C622F" w:rsidRDefault="000C622F" w:rsidP="000C622F">
      <w:pPr>
        <w:pStyle w:val="Zkladntext"/>
        <w:rPr>
          <w:rFonts w:eastAsiaTheme="minorHAnsi"/>
        </w:rPr>
      </w:pPr>
    </w:p>
    <w:p w14:paraId="3FADA7D9" w14:textId="77777777" w:rsidR="000C622F" w:rsidRDefault="000C622F" w:rsidP="000C622F">
      <w:pPr>
        <w:pStyle w:val="Zkladntext"/>
        <w:jc w:val="both"/>
        <w:rPr>
          <w:rFonts w:eastAsiaTheme="minorHAnsi"/>
          <w:b/>
          <w:bCs/>
          <w:u w:val="single"/>
        </w:rPr>
      </w:pPr>
      <w:r>
        <w:rPr>
          <w:rFonts w:eastAsiaTheme="minorHAnsi"/>
        </w:rPr>
        <w:t xml:space="preserve">Celá nádrž je osadená v zelenom páse. Stroj technologická časť pre čerpanie vody bude osadená v predradenej prefabrikovanej bet. šachte napr.  VS3 – TYP NATURA VS3 o rozmeroch vnútorných 1,39 x 1,59 x 1,80 m. Na prepoj nádrži sa použije potrubie </w:t>
      </w:r>
      <w:r w:rsidRPr="00C1328A">
        <w:rPr>
          <w:rFonts w:eastAsiaTheme="minorHAnsi"/>
          <w:b/>
          <w:bCs/>
          <w:u w:val="single"/>
        </w:rPr>
        <w:t>HDPE D32x3,0 m</w:t>
      </w:r>
      <w:r>
        <w:rPr>
          <w:rFonts w:eastAsiaTheme="minorHAnsi"/>
        </w:rPr>
        <w:t xml:space="preserve"> a na konci potrubia v nádrži sa namontuje sací koš so spätnou klapkou DN25 ,  v bet.  nádrži guľový uzáver DN25 – 2 x ,  filter DN25 , redukcia a </w:t>
      </w:r>
      <w:r w:rsidRPr="0085357D">
        <w:rPr>
          <w:rFonts w:eastAsiaTheme="minorHAnsi"/>
          <w:b/>
          <w:bCs/>
          <w:u w:val="single"/>
        </w:rPr>
        <w:t>čerpacie zariadenie – samo nasávacie čerpadlo – napr. Isar BOOST5-E-5</w:t>
      </w:r>
    </w:p>
    <w:p w14:paraId="10638FFE" w14:textId="77777777" w:rsidR="000C622F" w:rsidRDefault="000C622F" w:rsidP="000C622F">
      <w:pPr>
        <w:pStyle w:val="Zkladntext"/>
        <w:rPr>
          <w:rFonts w:eastAsiaTheme="minorHAnsi"/>
          <w:b/>
          <w:bCs/>
          <w:u w:val="single"/>
        </w:rPr>
      </w:pPr>
    </w:p>
    <w:p w14:paraId="039D78A2" w14:textId="77777777" w:rsidR="000C622F" w:rsidRPr="0085357D" w:rsidRDefault="000C622F" w:rsidP="000C622F">
      <w:pPr>
        <w:pStyle w:val="Zkladntext"/>
        <w:rPr>
          <w:rFonts w:eastAsiaTheme="minorHAnsi"/>
          <w:b/>
          <w:bCs/>
          <w:u w:val="single"/>
        </w:rPr>
      </w:pPr>
      <w:r w:rsidRPr="0085357D">
        <w:rPr>
          <w:rFonts w:eastAsiaTheme="minorHAnsi"/>
          <w:b/>
          <w:bCs/>
          <w:u w:val="single"/>
        </w:rPr>
        <w:t>Hydraulické údaje</w:t>
      </w:r>
      <w:r>
        <w:rPr>
          <w:rFonts w:eastAsiaTheme="minorHAnsi"/>
          <w:b/>
          <w:bCs/>
          <w:u w:val="single"/>
        </w:rPr>
        <w:t xml:space="preserve"> - </w:t>
      </w:r>
      <w:r w:rsidRPr="0085357D">
        <w:rPr>
          <w:rFonts w:eastAsiaTheme="minorHAnsi"/>
          <w:b/>
          <w:bCs/>
          <w:u w:val="single"/>
        </w:rPr>
        <w:t>samo nasávacie čerpadlo – napr. Isar BOOST5-E-5</w:t>
      </w:r>
    </w:p>
    <w:p w14:paraId="4B299B18" w14:textId="77777777" w:rsidR="000C622F" w:rsidRDefault="000C622F" w:rsidP="000C622F">
      <w:pPr>
        <w:pStyle w:val="Zkladntext"/>
        <w:rPr>
          <w:rFonts w:eastAsiaTheme="minorHAnsi"/>
        </w:rPr>
      </w:pPr>
    </w:p>
    <w:p w14:paraId="162FC30F" w14:textId="5BAF9CD3" w:rsidR="000C622F" w:rsidRPr="0085357D" w:rsidRDefault="000C622F" w:rsidP="000C622F">
      <w:pPr>
        <w:pStyle w:val="Zkladntext"/>
        <w:rPr>
          <w:rFonts w:eastAsiaTheme="minorHAnsi"/>
        </w:rPr>
      </w:pPr>
      <w:r w:rsidRPr="0085357D">
        <w:rPr>
          <w:rFonts w:eastAsiaTheme="minorHAnsi"/>
        </w:rPr>
        <w:t>Max. teplota média</w:t>
      </w:r>
      <w:r>
        <w:rPr>
          <w:rFonts w:eastAsiaTheme="minorHAnsi"/>
        </w:rPr>
        <w:tab/>
      </w:r>
      <w:r>
        <w:rPr>
          <w:rFonts w:eastAsiaTheme="minorHAnsi"/>
        </w:rPr>
        <w:tab/>
      </w:r>
      <w:r>
        <w:rPr>
          <w:rFonts w:eastAsiaTheme="minorHAnsi"/>
        </w:rPr>
        <w:tab/>
      </w:r>
      <w:r w:rsidRPr="0085357D">
        <w:rPr>
          <w:rFonts w:eastAsiaTheme="minorHAnsi"/>
        </w:rPr>
        <w:t>Tmax</w:t>
      </w:r>
      <w:r>
        <w:rPr>
          <w:rFonts w:eastAsiaTheme="minorHAnsi"/>
        </w:rPr>
        <w:tab/>
      </w:r>
      <w:r>
        <w:rPr>
          <w:rFonts w:eastAsiaTheme="minorHAnsi"/>
        </w:rPr>
        <w:tab/>
      </w:r>
      <w:r w:rsidRPr="0085357D">
        <w:rPr>
          <w:rFonts w:eastAsiaTheme="minorHAnsi"/>
        </w:rPr>
        <w:t>40 °C</w:t>
      </w:r>
    </w:p>
    <w:p w14:paraId="415ADA09" w14:textId="0A29776B" w:rsidR="000C622F" w:rsidRPr="0085357D" w:rsidRDefault="000C622F" w:rsidP="000C622F">
      <w:pPr>
        <w:pStyle w:val="Zkladntext"/>
        <w:rPr>
          <w:rFonts w:eastAsiaTheme="minorHAnsi"/>
        </w:rPr>
      </w:pPr>
      <w:r w:rsidRPr="0085357D">
        <w:rPr>
          <w:rFonts w:eastAsiaTheme="minorHAnsi"/>
        </w:rPr>
        <w:t>Min. teplota média</w:t>
      </w:r>
      <w:r>
        <w:rPr>
          <w:rFonts w:eastAsiaTheme="minorHAnsi"/>
        </w:rPr>
        <w:tab/>
      </w:r>
      <w:r>
        <w:rPr>
          <w:rFonts w:eastAsiaTheme="minorHAnsi"/>
        </w:rPr>
        <w:tab/>
      </w:r>
      <w:r>
        <w:rPr>
          <w:rFonts w:eastAsiaTheme="minorHAnsi"/>
        </w:rPr>
        <w:tab/>
      </w:r>
      <w:r w:rsidRPr="0085357D">
        <w:rPr>
          <w:rFonts w:eastAsiaTheme="minorHAnsi"/>
        </w:rPr>
        <w:t>Tmin</w:t>
      </w:r>
      <w:r>
        <w:rPr>
          <w:rFonts w:eastAsiaTheme="minorHAnsi"/>
        </w:rPr>
        <w:tab/>
      </w:r>
      <w:r>
        <w:rPr>
          <w:rFonts w:eastAsiaTheme="minorHAnsi"/>
        </w:rPr>
        <w:tab/>
      </w:r>
      <w:r w:rsidRPr="0085357D">
        <w:rPr>
          <w:rFonts w:eastAsiaTheme="minorHAnsi"/>
        </w:rPr>
        <w:t>0 °C</w:t>
      </w:r>
    </w:p>
    <w:p w14:paraId="556B5EF7" w14:textId="5A520CB1" w:rsidR="000C622F" w:rsidRPr="0085357D" w:rsidRDefault="000C622F" w:rsidP="000C622F">
      <w:pPr>
        <w:pStyle w:val="Zkladntext"/>
        <w:rPr>
          <w:rFonts w:eastAsiaTheme="minorHAnsi"/>
        </w:rPr>
      </w:pPr>
      <w:r w:rsidRPr="0085357D">
        <w:rPr>
          <w:rFonts w:eastAsiaTheme="minorHAnsi"/>
        </w:rPr>
        <w:t>Min. okolní teplota</w:t>
      </w:r>
      <w:r>
        <w:rPr>
          <w:rFonts w:eastAsiaTheme="minorHAnsi"/>
        </w:rPr>
        <w:tab/>
      </w:r>
      <w:r>
        <w:rPr>
          <w:rFonts w:eastAsiaTheme="minorHAnsi"/>
        </w:rPr>
        <w:tab/>
      </w:r>
      <w:r>
        <w:rPr>
          <w:rFonts w:eastAsiaTheme="minorHAnsi"/>
        </w:rPr>
        <w:tab/>
      </w:r>
      <w:r w:rsidRPr="0085357D">
        <w:rPr>
          <w:rFonts w:eastAsiaTheme="minorHAnsi"/>
        </w:rPr>
        <w:t>Tmin</w:t>
      </w:r>
      <w:r>
        <w:rPr>
          <w:rFonts w:eastAsiaTheme="minorHAnsi"/>
        </w:rPr>
        <w:tab/>
      </w:r>
      <w:r>
        <w:rPr>
          <w:rFonts w:eastAsiaTheme="minorHAnsi"/>
        </w:rPr>
        <w:tab/>
      </w:r>
      <w:r w:rsidRPr="0085357D">
        <w:rPr>
          <w:rFonts w:eastAsiaTheme="minorHAnsi"/>
        </w:rPr>
        <w:t>0 °C</w:t>
      </w:r>
    </w:p>
    <w:p w14:paraId="1326FF74" w14:textId="55B3B697" w:rsidR="000C622F" w:rsidRPr="0085357D" w:rsidRDefault="000C622F" w:rsidP="000C622F">
      <w:pPr>
        <w:pStyle w:val="Zkladntext"/>
        <w:spacing w:after="240"/>
        <w:rPr>
          <w:rFonts w:eastAsiaTheme="minorHAnsi"/>
        </w:rPr>
      </w:pPr>
      <w:r w:rsidRPr="0085357D">
        <w:rPr>
          <w:rFonts w:eastAsiaTheme="minorHAnsi"/>
        </w:rPr>
        <w:t>Max. okolní teplota</w:t>
      </w:r>
      <w:r>
        <w:rPr>
          <w:rFonts w:eastAsiaTheme="minorHAnsi"/>
        </w:rPr>
        <w:tab/>
      </w:r>
      <w:r>
        <w:rPr>
          <w:rFonts w:eastAsiaTheme="minorHAnsi"/>
        </w:rPr>
        <w:tab/>
      </w:r>
      <w:r>
        <w:rPr>
          <w:rFonts w:eastAsiaTheme="minorHAnsi"/>
        </w:rPr>
        <w:tab/>
      </w:r>
      <w:r w:rsidRPr="0085357D">
        <w:rPr>
          <w:rFonts w:eastAsiaTheme="minorHAnsi"/>
        </w:rPr>
        <w:t>Tmax</w:t>
      </w:r>
      <w:r>
        <w:rPr>
          <w:rFonts w:eastAsiaTheme="minorHAnsi"/>
        </w:rPr>
        <w:tab/>
      </w:r>
      <w:r>
        <w:rPr>
          <w:rFonts w:eastAsiaTheme="minorHAnsi"/>
        </w:rPr>
        <w:tab/>
      </w:r>
      <w:r w:rsidRPr="0085357D">
        <w:rPr>
          <w:rFonts w:eastAsiaTheme="minorHAnsi"/>
        </w:rPr>
        <w:t>40 °C</w:t>
      </w:r>
    </w:p>
    <w:p w14:paraId="5A22B0D3" w14:textId="77777777" w:rsidR="000C622F" w:rsidRPr="00765B1B" w:rsidRDefault="000C622F" w:rsidP="000C622F">
      <w:pPr>
        <w:pStyle w:val="Zkladntext"/>
        <w:rPr>
          <w:rFonts w:eastAsiaTheme="minorHAnsi"/>
          <w:b/>
          <w:bCs/>
        </w:rPr>
      </w:pPr>
      <w:r w:rsidRPr="00765B1B">
        <w:rPr>
          <w:rFonts w:eastAsiaTheme="minorHAnsi"/>
          <w:b/>
          <w:bCs/>
        </w:rPr>
        <w:t>Údaje o motoru</w:t>
      </w:r>
    </w:p>
    <w:p w14:paraId="7FE66484" w14:textId="115A546C" w:rsidR="000C622F" w:rsidRPr="0085357D" w:rsidRDefault="000C622F" w:rsidP="000C622F">
      <w:pPr>
        <w:pStyle w:val="Zkladntext"/>
        <w:rPr>
          <w:rFonts w:eastAsiaTheme="minorHAnsi"/>
        </w:rPr>
      </w:pPr>
      <w:r w:rsidRPr="0085357D">
        <w:rPr>
          <w:rFonts w:eastAsiaTheme="minorHAnsi"/>
        </w:rPr>
        <w:t>Jmenovitý výkon motoru</w:t>
      </w:r>
      <w:r>
        <w:rPr>
          <w:rFonts w:eastAsiaTheme="minorHAnsi"/>
        </w:rPr>
        <w:tab/>
      </w:r>
      <w:r>
        <w:rPr>
          <w:rFonts w:eastAsiaTheme="minorHAnsi"/>
        </w:rPr>
        <w:tab/>
      </w:r>
      <w:r w:rsidRPr="0085357D">
        <w:rPr>
          <w:rFonts w:eastAsiaTheme="minorHAnsi"/>
        </w:rPr>
        <w:t>P2</w:t>
      </w:r>
      <w:r>
        <w:rPr>
          <w:rFonts w:eastAsiaTheme="minorHAnsi"/>
        </w:rPr>
        <w:tab/>
      </w:r>
      <w:r>
        <w:rPr>
          <w:rFonts w:eastAsiaTheme="minorHAnsi"/>
        </w:rPr>
        <w:tab/>
      </w:r>
      <w:r w:rsidRPr="0085357D">
        <w:rPr>
          <w:rFonts w:eastAsiaTheme="minorHAnsi"/>
        </w:rPr>
        <w:t>1,1 kW</w:t>
      </w:r>
    </w:p>
    <w:p w14:paraId="44AB224D" w14:textId="493870F2" w:rsidR="000C622F" w:rsidRPr="0085357D" w:rsidRDefault="000C622F" w:rsidP="000C622F">
      <w:pPr>
        <w:pStyle w:val="Zkladntext"/>
        <w:rPr>
          <w:rFonts w:eastAsiaTheme="minorHAnsi"/>
        </w:rPr>
      </w:pPr>
      <w:r w:rsidRPr="0085357D">
        <w:rPr>
          <w:rFonts w:eastAsiaTheme="minorHAnsi"/>
        </w:rPr>
        <w:t>Jmenovitý proud</w:t>
      </w:r>
      <w:r>
        <w:rPr>
          <w:rFonts w:eastAsiaTheme="minorHAnsi"/>
        </w:rPr>
        <w:tab/>
      </w:r>
      <w:r>
        <w:rPr>
          <w:rFonts w:eastAsiaTheme="minorHAnsi"/>
        </w:rPr>
        <w:tab/>
      </w:r>
      <w:r>
        <w:rPr>
          <w:rFonts w:eastAsiaTheme="minorHAnsi"/>
        </w:rPr>
        <w:tab/>
      </w:r>
      <w:r w:rsidRPr="0085357D">
        <w:rPr>
          <w:rFonts w:eastAsiaTheme="minorHAnsi"/>
        </w:rPr>
        <w:t>IN</w:t>
      </w:r>
      <w:r>
        <w:rPr>
          <w:rFonts w:eastAsiaTheme="minorHAnsi"/>
        </w:rPr>
        <w:tab/>
      </w:r>
      <w:r>
        <w:rPr>
          <w:rFonts w:eastAsiaTheme="minorHAnsi"/>
        </w:rPr>
        <w:tab/>
      </w:r>
      <w:r w:rsidRPr="0085357D">
        <w:rPr>
          <w:rFonts w:eastAsiaTheme="minorHAnsi"/>
        </w:rPr>
        <w:t>10 A</w:t>
      </w:r>
    </w:p>
    <w:p w14:paraId="744FB1AC" w14:textId="663DAEA8" w:rsidR="000C622F" w:rsidRPr="0085357D" w:rsidRDefault="000C622F" w:rsidP="000C622F">
      <w:pPr>
        <w:pStyle w:val="Zkladntext"/>
        <w:rPr>
          <w:rFonts w:eastAsiaTheme="minorHAnsi"/>
        </w:rPr>
      </w:pPr>
      <w:r w:rsidRPr="0085357D">
        <w:rPr>
          <w:rFonts w:eastAsiaTheme="minorHAnsi"/>
        </w:rPr>
        <w:t>Jmenovité otáčky</w:t>
      </w:r>
      <w:r>
        <w:rPr>
          <w:rFonts w:eastAsiaTheme="minorHAnsi"/>
        </w:rPr>
        <w:tab/>
      </w:r>
      <w:r>
        <w:rPr>
          <w:rFonts w:eastAsiaTheme="minorHAnsi"/>
        </w:rPr>
        <w:tab/>
      </w:r>
      <w:r>
        <w:rPr>
          <w:rFonts w:eastAsiaTheme="minorHAnsi"/>
        </w:rPr>
        <w:tab/>
      </w:r>
      <w:r w:rsidRPr="0085357D">
        <w:rPr>
          <w:rFonts w:eastAsiaTheme="minorHAnsi"/>
        </w:rPr>
        <w:t>n</w:t>
      </w:r>
      <w:r>
        <w:rPr>
          <w:rFonts w:eastAsiaTheme="minorHAnsi"/>
        </w:rPr>
        <w:tab/>
      </w:r>
      <w:r>
        <w:rPr>
          <w:rFonts w:eastAsiaTheme="minorHAnsi"/>
        </w:rPr>
        <w:tab/>
      </w:r>
      <w:r w:rsidRPr="0085357D">
        <w:rPr>
          <w:rFonts w:eastAsiaTheme="minorHAnsi"/>
        </w:rPr>
        <w:t>3600 1/min</w:t>
      </w:r>
    </w:p>
    <w:p w14:paraId="305FFB30" w14:textId="6C5A6A8B" w:rsidR="000C622F" w:rsidRPr="0085357D" w:rsidRDefault="000C622F" w:rsidP="000C622F">
      <w:pPr>
        <w:pStyle w:val="Zkladntext"/>
        <w:rPr>
          <w:rFonts w:eastAsiaTheme="minorHAnsi"/>
        </w:rPr>
      </w:pPr>
      <w:r w:rsidRPr="0085357D">
        <w:rPr>
          <w:rFonts w:eastAsiaTheme="minorHAnsi"/>
        </w:rPr>
        <w:t>Izolační třída</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F</w:t>
      </w:r>
    </w:p>
    <w:p w14:paraId="042BAFD2" w14:textId="75A62D3F" w:rsidR="000C622F" w:rsidRPr="0085357D" w:rsidRDefault="000C622F" w:rsidP="000C622F">
      <w:pPr>
        <w:pStyle w:val="Zkladntext"/>
        <w:rPr>
          <w:rFonts w:eastAsiaTheme="minorHAnsi"/>
        </w:rPr>
      </w:pPr>
      <w:r w:rsidRPr="0085357D">
        <w:rPr>
          <w:rFonts w:eastAsiaTheme="minorHAnsi"/>
        </w:rPr>
        <w:t>Třída krytí motoru</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IPX4</w:t>
      </w:r>
    </w:p>
    <w:p w14:paraId="1B04ABE3" w14:textId="77777777" w:rsidR="000C622F" w:rsidRPr="00765B1B" w:rsidRDefault="000C622F" w:rsidP="000C622F">
      <w:pPr>
        <w:pStyle w:val="Zkladntext"/>
        <w:rPr>
          <w:rFonts w:eastAsiaTheme="minorHAnsi"/>
          <w:b/>
          <w:bCs/>
        </w:rPr>
      </w:pPr>
      <w:r w:rsidRPr="00765B1B">
        <w:rPr>
          <w:rFonts w:eastAsiaTheme="minorHAnsi"/>
          <w:b/>
          <w:bCs/>
        </w:rPr>
        <w:t>Materiály</w:t>
      </w:r>
    </w:p>
    <w:p w14:paraId="1D42D778" w14:textId="579A1004" w:rsidR="000C622F" w:rsidRPr="0085357D" w:rsidRDefault="000C622F" w:rsidP="000C622F">
      <w:pPr>
        <w:pStyle w:val="Zkladntext"/>
        <w:rPr>
          <w:rFonts w:eastAsiaTheme="minorHAnsi"/>
        </w:rPr>
      </w:pPr>
      <w:r w:rsidRPr="0085357D">
        <w:rPr>
          <w:rFonts w:eastAsiaTheme="minorHAnsi"/>
        </w:rPr>
        <w:t>Skříň čerpadla</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PA66-GF50</w:t>
      </w:r>
    </w:p>
    <w:p w14:paraId="2850CC52" w14:textId="359979E4" w:rsidR="000C622F" w:rsidRPr="0085357D" w:rsidRDefault="000C622F" w:rsidP="000C622F">
      <w:pPr>
        <w:pStyle w:val="Zkladntext"/>
        <w:rPr>
          <w:rFonts w:eastAsiaTheme="minorHAnsi"/>
        </w:rPr>
      </w:pPr>
      <w:r w:rsidRPr="0085357D">
        <w:rPr>
          <w:rFonts w:eastAsiaTheme="minorHAnsi"/>
        </w:rPr>
        <w:t>Oběžné kolo</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PPE/PS-GF20</w:t>
      </w:r>
    </w:p>
    <w:p w14:paraId="3EBB2255" w14:textId="1163ED00" w:rsidR="000C622F" w:rsidRPr="0085357D" w:rsidRDefault="000C622F" w:rsidP="000C622F">
      <w:pPr>
        <w:pStyle w:val="Zkladntext"/>
        <w:rPr>
          <w:rFonts w:eastAsiaTheme="minorHAnsi"/>
        </w:rPr>
      </w:pPr>
      <w:r w:rsidRPr="0085357D">
        <w:rPr>
          <w:rFonts w:eastAsiaTheme="minorHAnsi"/>
        </w:rPr>
        <w:lastRenderedPageBreak/>
        <w:t>Hřídel</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Nerezová ocel</w:t>
      </w:r>
    </w:p>
    <w:p w14:paraId="2C20E7BA" w14:textId="5E3ED38D" w:rsidR="000C622F" w:rsidRPr="0085357D" w:rsidRDefault="000C622F" w:rsidP="000C622F">
      <w:pPr>
        <w:pStyle w:val="Zkladntext"/>
        <w:rPr>
          <w:rFonts w:eastAsiaTheme="minorHAnsi"/>
        </w:rPr>
      </w:pPr>
      <w:r w:rsidRPr="0085357D">
        <w:rPr>
          <w:rFonts w:eastAsiaTheme="minorHAnsi"/>
        </w:rPr>
        <w:t>Těsnění hřídele</w:t>
      </w:r>
      <w:r>
        <w:rPr>
          <w:rFonts w:eastAsiaTheme="minorHAnsi"/>
        </w:rPr>
        <w:tab/>
      </w:r>
      <w:r>
        <w:rPr>
          <w:rFonts w:eastAsiaTheme="minorHAnsi"/>
        </w:rPr>
        <w:tab/>
      </w:r>
      <w:r>
        <w:rPr>
          <w:rFonts w:eastAsiaTheme="minorHAnsi"/>
        </w:rPr>
        <w:tab/>
      </w:r>
      <w:r>
        <w:rPr>
          <w:rFonts w:eastAsiaTheme="minorHAnsi"/>
        </w:rPr>
        <w:tab/>
      </w:r>
      <w:r>
        <w:rPr>
          <w:rFonts w:eastAsiaTheme="minorHAnsi"/>
        </w:rPr>
        <w:tab/>
      </w:r>
      <w:r w:rsidRPr="0085357D">
        <w:rPr>
          <w:rFonts w:eastAsiaTheme="minorHAnsi"/>
        </w:rPr>
        <w:t>BXPFF</w:t>
      </w:r>
    </w:p>
    <w:p w14:paraId="0566A40A" w14:textId="5FA3AAA3" w:rsidR="000C622F" w:rsidRPr="0085357D" w:rsidRDefault="000C622F" w:rsidP="000C622F">
      <w:pPr>
        <w:pStyle w:val="Zkladntext"/>
        <w:rPr>
          <w:rFonts w:eastAsiaTheme="minorHAnsi"/>
        </w:rPr>
      </w:pPr>
      <w:r w:rsidRPr="0085357D">
        <w:rPr>
          <w:rFonts w:eastAsiaTheme="minorHAnsi"/>
        </w:rPr>
        <w:t>Přípojka trubky na straně sání</w:t>
      </w:r>
      <w:r>
        <w:rPr>
          <w:rFonts w:eastAsiaTheme="minorHAnsi"/>
        </w:rPr>
        <w:tab/>
      </w:r>
      <w:r>
        <w:rPr>
          <w:rFonts w:eastAsiaTheme="minorHAnsi"/>
        </w:rPr>
        <w:tab/>
      </w:r>
      <w:r w:rsidRPr="0085357D">
        <w:rPr>
          <w:rFonts w:eastAsiaTheme="minorHAnsi"/>
        </w:rPr>
        <w:t>DNs</w:t>
      </w:r>
      <w:r>
        <w:rPr>
          <w:rFonts w:eastAsiaTheme="minorHAnsi"/>
        </w:rPr>
        <w:tab/>
      </w:r>
      <w:r>
        <w:rPr>
          <w:rFonts w:eastAsiaTheme="minorHAnsi"/>
        </w:rPr>
        <w:tab/>
      </w:r>
      <w:r w:rsidRPr="0085357D">
        <w:rPr>
          <w:rFonts w:eastAsiaTheme="minorHAnsi"/>
        </w:rPr>
        <w:t>G 1</w:t>
      </w:r>
      <w:r>
        <w:rPr>
          <w:rFonts w:eastAsiaTheme="minorHAnsi"/>
        </w:rPr>
        <w:t xml:space="preserve"> (DN25)</w:t>
      </w:r>
    </w:p>
    <w:p w14:paraId="6AC416DC" w14:textId="6EF8AA4E" w:rsidR="000C622F" w:rsidRPr="00742A3B" w:rsidRDefault="000C622F" w:rsidP="000C622F">
      <w:pPr>
        <w:pStyle w:val="Zkladntext"/>
        <w:rPr>
          <w:rFonts w:eastAsiaTheme="minorHAnsi"/>
        </w:rPr>
      </w:pPr>
      <w:r w:rsidRPr="0085357D">
        <w:rPr>
          <w:rFonts w:eastAsiaTheme="minorHAnsi"/>
        </w:rPr>
        <w:t>Přípojka trubky na výtlaku</w:t>
      </w:r>
      <w:r>
        <w:rPr>
          <w:rFonts w:eastAsiaTheme="minorHAnsi"/>
        </w:rPr>
        <w:tab/>
      </w:r>
      <w:r>
        <w:rPr>
          <w:rFonts w:eastAsiaTheme="minorHAnsi"/>
        </w:rPr>
        <w:tab/>
      </w:r>
      <w:r w:rsidRPr="0085357D">
        <w:rPr>
          <w:rFonts w:eastAsiaTheme="minorHAnsi"/>
        </w:rPr>
        <w:t>DNd</w:t>
      </w:r>
      <w:r>
        <w:rPr>
          <w:rFonts w:eastAsiaTheme="minorHAnsi"/>
        </w:rPr>
        <w:tab/>
      </w:r>
      <w:r>
        <w:rPr>
          <w:rFonts w:eastAsiaTheme="minorHAnsi"/>
        </w:rPr>
        <w:tab/>
      </w:r>
      <w:r w:rsidRPr="0085357D">
        <w:rPr>
          <w:rFonts w:eastAsiaTheme="minorHAnsi"/>
        </w:rPr>
        <w:t>G 1</w:t>
      </w:r>
      <w:r>
        <w:rPr>
          <w:rFonts w:eastAsiaTheme="minorHAnsi"/>
        </w:rPr>
        <w:t xml:space="preserve"> (DN25)</w:t>
      </w:r>
    </w:p>
    <w:p w14:paraId="4DC29293" w14:textId="4D544C77" w:rsidR="000C622F" w:rsidRPr="00C1328A" w:rsidRDefault="000C622F" w:rsidP="000C622F">
      <w:pPr>
        <w:pStyle w:val="Zkladntext"/>
        <w:rPr>
          <w:b/>
          <w:bCs/>
        </w:rPr>
      </w:pPr>
      <w:r w:rsidRPr="00C1328A">
        <w:rPr>
          <w:b/>
          <w:bCs/>
        </w:rPr>
        <w:t>Spolu sa vybuduje:</w:t>
      </w:r>
      <w:r w:rsidRPr="00C1328A">
        <w:rPr>
          <w:b/>
          <w:bCs/>
        </w:rPr>
        <w:tab/>
      </w:r>
      <w:r w:rsidRPr="00C1328A">
        <w:rPr>
          <w:b/>
          <w:bCs/>
        </w:rPr>
        <w:tab/>
      </w:r>
      <w:r w:rsidRPr="00C1328A">
        <w:rPr>
          <w:b/>
          <w:bCs/>
        </w:rPr>
        <w:tab/>
      </w:r>
    </w:p>
    <w:p w14:paraId="3C7DF7D4" w14:textId="77777777" w:rsidR="000C622F" w:rsidRPr="00C1328A" w:rsidRDefault="000C622F">
      <w:pPr>
        <w:pStyle w:val="Zkladntext"/>
        <w:numPr>
          <w:ilvl w:val="0"/>
          <w:numId w:val="15"/>
        </w:numPr>
        <w:rPr>
          <w:rFonts w:eastAsiaTheme="minorHAnsi"/>
          <w:b/>
          <w:bCs/>
          <w:u w:val="single"/>
        </w:rPr>
      </w:pPr>
      <w:r w:rsidRPr="00C1328A">
        <w:rPr>
          <w:rFonts w:eastAsiaTheme="minorHAnsi"/>
          <w:b/>
          <w:bCs/>
          <w:u w:val="single"/>
        </w:rPr>
        <w:t>HDPE 50x4,6 mm HDPE 16 bar  dl.</w:t>
      </w:r>
      <w:r>
        <w:rPr>
          <w:rFonts w:eastAsiaTheme="minorHAnsi"/>
          <w:b/>
          <w:bCs/>
          <w:u w:val="single"/>
        </w:rPr>
        <w:t>33,50</w:t>
      </w:r>
      <w:r w:rsidRPr="00C1328A">
        <w:rPr>
          <w:rFonts w:eastAsiaTheme="minorHAnsi"/>
          <w:b/>
          <w:bCs/>
          <w:u w:val="single"/>
        </w:rPr>
        <w:t xml:space="preserve"> m </w:t>
      </w:r>
    </w:p>
    <w:p w14:paraId="47996578" w14:textId="77777777" w:rsidR="000C622F" w:rsidRDefault="000C622F" w:rsidP="000C622F">
      <w:pPr>
        <w:pStyle w:val="Zkladntext"/>
        <w:rPr>
          <w:b/>
        </w:rPr>
      </w:pPr>
    </w:p>
    <w:p w14:paraId="62D6842F" w14:textId="77777777" w:rsidR="000C622F" w:rsidRDefault="000C622F" w:rsidP="000C622F">
      <w:pPr>
        <w:pStyle w:val="Zkladntext"/>
        <w:rPr>
          <w:rFonts w:eastAsiaTheme="minorHAnsi"/>
          <w:b/>
          <w:bCs/>
          <w:u w:val="single"/>
        </w:rPr>
      </w:pPr>
      <w:r>
        <w:rPr>
          <w:rFonts w:eastAsiaTheme="minorHAnsi"/>
          <w:b/>
          <w:bCs/>
          <w:u w:val="single"/>
        </w:rPr>
        <w:t xml:space="preserve">Upozernenie: </w:t>
      </w:r>
    </w:p>
    <w:p w14:paraId="5A99E5E0" w14:textId="77777777" w:rsidR="000C622F" w:rsidRPr="0063561D" w:rsidRDefault="000C622F" w:rsidP="000C622F">
      <w:pPr>
        <w:pStyle w:val="Zkladntext"/>
        <w:rPr>
          <w:rFonts w:eastAsiaTheme="minorHAnsi"/>
          <w:b/>
          <w:bCs/>
          <w:u w:val="single"/>
        </w:rPr>
      </w:pPr>
    </w:p>
    <w:p w14:paraId="5D14A44E" w14:textId="3B7BD709" w:rsidR="000C622F" w:rsidRPr="00742A3B" w:rsidRDefault="000C622F" w:rsidP="000C622F">
      <w:pPr>
        <w:pStyle w:val="Zkladntext"/>
        <w:jc w:val="both"/>
        <w:rPr>
          <w:rFonts w:eastAsiaTheme="minorHAnsi"/>
        </w:rPr>
      </w:pPr>
      <w:r>
        <w:rPr>
          <w:rFonts w:eastAsiaTheme="minorHAnsi"/>
        </w:rPr>
        <w:t xml:space="preserve">V </w:t>
      </w:r>
      <w:r w:rsidRPr="00742A3B">
        <w:rPr>
          <w:rFonts w:eastAsiaTheme="minorHAnsi"/>
        </w:rPr>
        <w:t>prípade výskytu podzemnej vody nádrž obetónovať a priťažiť bet. platňou - podľa dodávateľa</w:t>
      </w:r>
      <w:r>
        <w:rPr>
          <w:rFonts w:eastAsiaTheme="minorHAnsi"/>
        </w:rPr>
        <w:t>.</w:t>
      </w:r>
    </w:p>
    <w:p w14:paraId="7BF02DAF" w14:textId="77777777" w:rsidR="000C622F" w:rsidRDefault="000C622F" w:rsidP="000C622F">
      <w:pPr>
        <w:pStyle w:val="Zkladntext"/>
        <w:jc w:val="both"/>
        <w:rPr>
          <w:rFonts w:eastAsiaTheme="minorHAnsi"/>
        </w:rPr>
      </w:pPr>
      <w:r>
        <w:rPr>
          <w:rFonts w:eastAsiaTheme="minorHAnsi"/>
        </w:rPr>
        <w:t>D</w:t>
      </w:r>
      <w:r w:rsidRPr="00742A3B">
        <w:rPr>
          <w:rFonts w:eastAsiaTheme="minorHAnsi"/>
        </w:rPr>
        <w:t>održať prevádzkový predpis údržby nádrže  pre skladovanie pitnej vody v čase neprevádzkovania</w:t>
      </w:r>
      <w:r>
        <w:rPr>
          <w:rFonts w:eastAsiaTheme="minorHAnsi"/>
        </w:rPr>
        <w:t>.</w:t>
      </w:r>
    </w:p>
    <w:p w14:paraId="48157B40" w14:textId="18F53649" w:rsidR="000C622F" w:rsidRPr="00742A3B" w:rsidRDefault="000C622F" w:rsidP="000C622F">
      <w:pPr>
        <w:pStyle w:val="Zkladntext"/>
        <w:jc w:val="both"/>
        <w:rPr>
          <w:rFonts w:eastAsiaTheme="minorHAnsi"/>
        </w:rPr>
      </w:pPr>
      <w:r>
        <w:rPr>
          <w:rFonts w:eastAsiaTheme="minorHAnsi"/>
        </w:rPr>
        <w:t>V</w:t>
      </w:r>
      <w:r w:rsidRPr="00742A3B">
        <w:rPr>
          <w:rFonts w:eastAsiaTheme="minorHAnsi"/>
        </w:rPr>
        <w:t>ýstuž v podkladnom betóne pri oboch povrchoch +  stykovať (prekladať ) o cca 300 mm</w:t>
      </w:r>
    </w:p>
    <w:p w14:paraId="7B2616A5" w14:textId="77777777" w:rsidR="000C622F" w:rsidRDefault="000C622F" w:rsidP="000C622F">
      <w:pPr>
        <w:pStyle w:val="Zkladntext"/>
        <w:rPr>
          <w:rFonts w:eastAsia="TimesNewRomanPSMT" w:cs="TimesNewRomanPSMT"/>
          <w:b/>
          <w:bCs/>
          <w:u w:val="single"/>
        </w:rPr>
      </w:pPr>
    </w:p>
    <w:p w14:paraId="7F3FB452" w14:textId="77777777" w:rsidR="000C622F" w:rsidRPr="00C1328A" w:rsidRDefault="000C622F" w:rsidP="000C622F">
      <w:pPr>
        <w:pStyle w:val="Zkladntext"/>
        <w:rPr>
          <w:b/>
          <w:bCs/>
          <w:u w:val="single"/>
        </w:rPr>
      </w:pPr>
      <w:r w:rsidRPr="00C1328A">
        <w:rPr>
          <w:rFonts w:eastAsia="TimesNewRomanPSMT" w:cs="TimesNewRomanPSMT"/>
          <w:b/>
          <w:bCs/>
          <w:u w:val="single"/>
        </w:rPr>
        <w:t xml:space="preserve">Všetky menovité svetlosti a parametre </w:t>
      </w:r>
      <w:r>
        <w:rPr>
          <w:rFonts w:eastAsia="TimesNewRomanPSMT" w:cs="TimesNewRomanPSMT"/>
          <w:b/>
          <w:bCs/>
          <w:u w:val="single"/>
        </w:rPr>
        <w:t xml:space="preserve">a zabudovanie nádrží </w:t>
      </w:r>
      <w:r w:rsidRPr="00C1328A">
        <w:rPr>
          <w:rFonts w:eastAsia="TimesNewRomanPSMT" w:cs="TimesNewRomanPSMT"/>
          <w:b/>
          <w:bCs/>
          <w:u w:val="single"/>
        </w:rPr>
        <w:t>sú zrejme z grafickej časti tohto projektu !</w:t>
      </w:r>
    </w:p>
    <w:p w14:paraId="49F59BB5" w14:textId="77777777" w:rsidR="000C622F" w:rsidRDefault="000C622F" w:rsidP="000C622F">
      <w:pPr>
        <w:pStyle w:val="Zkladntext"/>
        <w:rPr>
          <w:rFonts w:eastAsiaTheme="minorHAnsi"/>
          <w:b/>
          <w:bCs/>
          <w:u w:val="single"/>
        </w:rPr>
      </w:pPr>
    </w:p>
    <w:p w14:paraId="6E635A93" w14:textId="77777777" w:rsidR="000C622F" w:rsidRDefault="000C622F" w:rsidP="000C622F">
      <w:pPr>
        <w:pStyle w:val="Zkladntext"/>
        <w:rPr>
          <w:rFonts w:eastAsiaTheme="minorHAnsi"/>
          <w:b/>
          <w:bCs/>
          <w:u w:val="single"/>
        </w:rPr>
      </w:pPr>
      <w:r>
        <w:rPr>
          <w:rFonts w:eastAsiaTheme="minorHAnsi"/>
          <w:b/>
          <w:bCs/>
          <w:u w:val="single"/>
        </w:rPr>
        <w:t>Voda zo za zásoby vstupuje kolmo na objekt a v objekte sa osadí   hlavný uzáver vody a odtiaľ voda pokračuje priamo do vnútorných rozvodov vody riešenej  haly.</w:t>
      </w:r>
    </w:p>
    <w:p w14:paraId="5326D74B" w14:textId="77777777" w:rsidR="000C622F" w:rsidRDefault="000C622F" w:rsidP="000C622F">
      <w:pPr>
        <w:pStyle w:val="Zkladntext"/>
        <w:rPr>
          <w:b/>
        </w:rPr>
      </w:pPr>
    </w:p>
    <w:p w14:paraId="1BAD570D" w14:textId="77777777" w:rsidR="000C622F" w:rsidRPr="00054AE2" w:rsidRDefault="000C622F" w:rsidP="000C622F">
      <w:pPr>
        <w:pStyle w:val="Zkladntext"/>
        <w:rPr>
          <w:b/>
        </w:rPr>
      </w:pPr>
      <w:r>
        <w:rPr>
          <w:b/>
        </w:rPr>
        <w:t xml:space="preserve">Návrhový diagram : (výpočtový program Wilo) </w:t>
      </w:r>
    </w:p>
    <w:p w14:paraId="52EE1DB0" w14:textId="141E3C34" w:rsidR="000C622F" w:rsidRPr="000C622F" w:rsidRDefault="000C622F" w:rsidP="000C622F">
      <w:pPr>
        <w:jc w:val="center"/>
      </w:pPr>
      <w:r w:rsidRPr="00C1328A">
        <w:rPr>
          <w:rFonts w:ascii="Arial Narrow" w:eastAsiaTheme="minorHAnsi" w:hAnsi="Arial Narrow" w:cs="RomanS"/>
          <w:noProof/>
          <w:sz w:val="24"/>
          <w:szCs w:val="24"/>
        </w:rPr>
        <w:drawing>
          <wp:inline distT="0" distB="0" distL="0" distR="0" wp14:anchorId="66F85634" wp14:editId="600FF563">
            <wp:extent cx="5143500" cy="3894062"/>
            <wp:effectExtent l="0" t="0" r="0" b="0"/>
            <wp:docPr id="6" name="Obrázok 6" descr="Obrázok, na ktorom je tabuľ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descr="Obrázok, na ktorom je tabuľka&#10;&#10;Automaticky generovaný popis"/>
                    <pic:cNvPicPr/>
                  </pic:nvPicPr>
                  <pic:blipFill>
                    <a:blip r:embed="rId11"/>
                    <a:stretch>
                      <a:fillRect/>
                    </a:stretch>
                  </pic:blipFill>
                  <pic:spPr>
                    <a:xfrm>
                      <a:off x="0" y="0"/>
                      <a:ext cx="5152196" cy="3900645"/>
                    </a:xfrm>
                    <a:prstGeom prst="rect">
                      <a:avLst/>
                    </a:prstGeom>
                  </pic:spPr>
                </pic:pic>
              </a:graphicData>
            </a:graphic>
          </wp:inline>
        </w:drawing>
      </w:r>
    </w:p>
    <w:p w14:paraId="687F7D44" w14:textId="77777777" w:rsidR="000C622F" w:rsidRPr="000C622F" w:rsidRDefault="000C622F" w:rsidP="000C622F">
      <w:pPr>
        <w:pStyle w:val="Zkladntext"/>
        <w:rPr>
          <w:b/>
          <w:bCs/>
          <w:u w:val="single"/>
        </w:rPr>
      </w:pPr>
      <w:r w:rsidRPr="000C622F">
        <w:rPr>
          <w:b/>
          <w:bCs/>
          <w:u w:val="single"/>
        </w:rPr>
        <w:t>Všeobecné podmienky :</w:t>
      </w:r>
    </w:p>
    <w:p w14:paraId="7DF576E9" w14:textId="77777777" w:rsidR="000C622F" w:rsidRDefault="000C622F" w:rsidP="000C622F">
      <w:pPr>
        <w:pStyle w:val="Zkladntext"/>
        <w:rPr>
          <w:bCs/>
        </w:rPr>
      </w:pPr>
    </w:p>
    <w:p w14:paraId="4CDFC759" w14:textId="77777777" w:rsidR="000C622F" w:rsidRPr="000C622F" w:rsidRDefault="000C622F" w:rsidP="000C622F">
      <w:pPr>
        <w:pStyle w:val="Zkladntext"/>
        <w:rPr>
          <w:b/>
          <w:bCs/>
          <w:u w:val="single"/>
        </w:rPr>
      </w:pPr>
      <w:r w:rsidRPr="000C622F">
        <w:rPr>
          <w:b/>
          <w:bCs/>
          <w:u w:val="single"/>
        </w:rPr>
        <w:t>Návrh prevádzkového monitorovania</w:t>
      </w:r>
    </w:p>
    <w:p w14:paraId="3FEF812A" w14:textId="77777777" w:rsidR="000C622F" w:rsidRPr="00787422" w:rsidRDefault="000C622F" w:rsidP="000C622F">
      <w:pPr>
        <w:pStyle w:val="Zkladntext"/>
        <w:rPr>
          <w:bCs/>
        </w:rPr>
      </w:pPr>
    </w:p>
    <w:p w14:paraId="623B0E4F" w14:textId="77777777" w:rsidR="000C622F" w:rsidRPr="00787422" w:rsidRDefault="000C622F" w:rsidP="004D745F">
      <w:pPr>
        <w:pStyle w:val="Zkladntext"/>
        <w:jc w:val="both"/>
        <w:rPr>
          <w:bCs/>
        </w:rPr>
      </w:pPr>
      <w:r w:rsidRPr="00787422">
        <w:rPr>
          <w:bCs/>
        </w:rPr>
        <w:t xml:space="preserve">Monitorovanie odberu podzemnej vody musí byť v súlade zo zákonom 364/2004 (vodný zákon). V rámci </w:t>
      </w:r>
      <w:r w:rsidRPr="00787422">
        <w:rPr>
          <w:bCs/>
        </w:rPr>
        <w:lastRenderedPageBreak/>
        <w:t>prevádzkového monitorovania odporúčame merať hladinu podzemnej vody vo vrte - 1 x týždenne -</w:t>
      </w:r>
    </w:p>
    <w:p w14:paraId="0EA0D5AD" w14:textId="77777777" w:rsidR="000C622F" w:rsidRPr="00787422" w:rsidRDefault="000C622F" w:rsidP="004D745F">
      <w:pPr>
        <w:pStyle w:val="Zkladntext"/>
        <w:jc w:val="both"/>
        <w:rPr>
          <w:bCs/>
        </w:rPr>
      </w:pPr>
      <w:r w:rsidRPr="00787422">
        <w:rPr>
          <w:bCs/>
        </w:rPr>
        <w:t>v rovnakom dni, a tiež v rovnakom dni odporúčame odčítať z vodomeru množstvo odobratej podzemnej vody. Meranie a zaznamenávanie množstva odoberanej vody, a tiež hladiny podzemnej vody, je povinnosťou prevádzkovateľa zdroja.</w:t>
      </w:r>
    </w:p>
    <w:p w14:paraId="4B3213AE" w14:textId="77777777" w:rsidR="000C622F" w:rsidRPr="00787422" w:rsidRDefault="000C622F" w:rsidP="004D745F">
      <w:pPr>
        <w:pStyle w:val="Zkladntext"/>
        <w:jc w:val="both"/>
        <w:rPr>
          <w:bCs/>
        </w:rPr>
      </w:pPr>
      <w:r w:rsidRPr="00787422">
        <w:rPr>
          <w:bCs/>
        </w:rPr>
        <w:t>Pre monitorovanie kvality podľa Vyhlášky MZ SR č. 247/2017 Z. z., Tabuľka č. 2., za predpokladu využívania vypočítaného využiteľného množstva, platí:</w:t>
      </w:r>
    </w:p>
    <w:p w14:paraId="5B29DF23" w14:textId="77777777" w:rsidR="000C622F" w:rsidRPr="004D745F" w:rsidRDefault="000C622F" w:rsidP="004D745F">
      <w:pPr>
        <w:pStyle w:val="Zkladntext"/>
        <w:jc w:val="both"/>
        <w:rPr>
          <w:b/>
          <w:bCs/>
          <w:u w:val="single"/>
        </w:rPr>
      </w:pPr>
      <w:r w:rsidRPr="004D745F">
        <w:rPr>
          <w:b/>
          <w:bCs/>
          <w:u w:val="single"/>
        </w:rPr>
        <w:t>1 x za ročne odobrať vzorku PV a analyzovať v rozsahu úplnej analýzy pitnej vody,</w:t>
      </w:r>
    </w:p>
    <w:p w14:paraId="70623540" w14:textId="77777777" w:rsidR="000C622F" w:rsidRPr="004D745F" w:rsidRDefault="000C622F" w:rsidP="004D745F">
      <w:pPr>
        <w:pStyle w:val="Zkladntext"/>
        <w:jc w:val="both"/>
        <w:rPr>
          <w:b/>
          <w:bCs/>
          <w:u w:val="single"/>
        </w:rPr>
      </w:pPr>
      <w:r w:rsidRPr="004D745F">
        <w:rPr>
          <w:b/>
          <w:bCs/>
          <w:u w:val="single"/>
        </w:rPr>
        <w:t>4 x ročne odobrať vzorku PV a analyzovať v rozsahu minimálnej analýzy pitnej vody.</w:t>
      </w:r>
    </w:p>
    <w:p w14:paraId="02A1DBE7" w14:textId="77777777" w:rsidR="000C622F" w:rsidRDefault="000C622F" w:rsidP="000C622F">
      <w:pPr>
        <w:pStyle w:val="Zkladntext"/>
        <w:rPr>
          <w:bCs/>
        </w:rPr>
      </w:pPr>
    </w:p>
    <w:p w14:paraId="167DE5F1" w14:textId="77777777" w:rsidR="000C622F" w:rsidRDefault="000C622F" w:rsidP="000C622F">
      <w:pPr>
        <w:pStyle w:val="Zkladntext"/>
        <w:rPr>
          <w:bCs/>
        </w:rPr>
      </w:pPr>
      <w:r w:rsidRPr="00787422">
        <w:rPr>
          <w:bCs/>
        </w:rPr>
        <w:t>V zmysle vydaných rozhodnutí je nutné predkladať výsledky analýz príslušným orgánom</w:t>
      </w:r>
    </w:p>
    <w:p w14:paraId="76EB0ACB" w14:textId="77777777" w:rsidR="000C622F" w:rsidRDefault="000C622F" w:rsidP="000C622F">
      <w:pPr>
        <w:pStyle w:val="Zkladntext"/>
      </w:pPr>
    </w:p>
    <w:p w14:paraId="320A0016" w14:textId="0629F2CB" w:rsidR="000C622F" w:rsidRPr="004D745F" w:rsidRDefault="000C622F" w:rsidP="000C622F">
      <w:pPr>
        <w:pStyle w:val="Zkladntext"/>
        <w:rPr>
          <w:b/>
          <w:bCs/>
          <w:u w:val="single"/>
        </w:rPr>
      </w:pPr>
      <w:r w:rsidRPr="004D745F">
        <w:rPr>
          <w:b/>
          <w:bCs/>
          <w:u w:val="single"/>
        </w:rPr>
        <w:t>Ochrana vodného zdroja</w:t>
      </w:r>
      <w:r w:rsidR="004D745F" w:rsidRPr="004D745F">
        <w:rPr>
          <w:b/>
          <w:bCs/>
          <w:u w:val="single"/>
        </w:rPr>
        <w:t>:</w:t>
      </w:r>
    </w:p>
    <w:p w14:paraId="44B22D06" w14:textId="77777777" w:rsidR="000C622F" w:rsidRDefault="000C622F">
      <w:pPr>
        <w:pStyle w:val="Zkladntext"/>
        <w:numPr>
          <w:ilvl w:val="0"/>
          <w:numId w:val="16"/>
        </w:numPr>
        <w:rPr>
          <w:bCs/>
        </w:rPr>
      </w:pPr>
      <w:r w:rsidRPr="00C51C46">
        <w:rPr>
          <w:bCs/>
        </w:rPr>
        <w:t xml:space="preserve">dodržať ochranné pásma vodného zdroja STN755115. </w:t>
      </w:r>
    </w:p>
    <w:p w14:paraId="027621A4" w14:textId="77777777" w:rsidR="000C622F" w:rsidRDefault="000C622F">
      <w:pPr>
        <w:pStyle w:val="Zkladntext"/>
        <w:numPr>
          <w:ilvl w:val="0"/>
          <w:numId w:val="16"/>
        </w:numPr>
        <w:rPr>
          <w:bCs/>
        </w:rPr>
      </w:pPr>
      <w:r>
        <w:rPr>
          <w:bCs/>
        </w:rPr>
        <w:t>o</w:t>
      </w:r>
      <w:r w:rsidRPr="00C51C46">
        <w:rPr>
          <w:bCs/>
        </w:rPr>
        <w:t xml:space="preserve">kolie vodného zdroja odporúčam oplotiť </w:t>
      </w:r>
      <w:r>
        <w:rPr>
          <w:bCs/>
        </w:rPr>
        <w:t xml:space="preserve">a zabezpečiť vstup cez bráničku </w:t>
      </w:r>
    </w:p>
    <w:p w14:paraId="08F5379F" w14:textId="77777777" w:rsidR="000C622F" w:rsidRPr="00C51C46" w:rsidRDefault="000C622F" w:rsidP="000C622F">
      <w:pPr>
        <w:pStyle w:val="Zkladntext"/>
        <w:rPr>
          <w:bCs/>
        </w:rPr>
      </w:pPr>
    </w:p>
    <w:p w14:paraId="4263743A" w14:textId="77777777" w:rsidR="000C622F" w:rsidRPr="004D745F" w:rsidRDefault="000C622F" w:rsidP="000C622F">
      <w:pPr>
        <w:pStyle w:val="Zkladntext"/>
        <w:rPr>
          <w:b/>
          <w:bCs/>
          <w:u w:val="single"/>
        </w:rPr>
      </w:pPr>
      <w:r w:rsidRPr="004D745F">
        <w:rPr>
          <w:b/>
          <w:bCs/>
          <w:u w:val="single"/>
        </w:rPr>
        <w:t>Tlakové skúšky vonkajšieho vodovodu:</w:t>
      </w:r>
    </w:p>
    <w:p w14:paraId="7C6EBF02" w14:textId="77777777" w:rsidR="000C622F" w:rsidRPr="00787422" w:rsidRDefault="000C622F" w:rsidP="004D745F">
      <w:pPr>
        <w:pStyle w:val="Zkladntext"/>
        <w:jc w:val="both"/>
        <w:rPr>
          <w:bCs/>
        </w:rPr>
      </w:pPr>
      <w:r w:rsidRPr="00A63191">
        <w:rPr>
          <w:bCs/>
        </w:rPr>
        <w:t>Po uložení potrubia sa urobia tlakové skúšky podľa normy SN EN 805 a STN 75 5911 a súčasne sa urobí dezinfekcia vodovodného potrubia. Pred vykonaním tlakovej skúšky musí byť potrubie čisté, medzi hrdlami čiastočne zasypané, aby nedošlo počas lakovej skúšky k jeho posunu. Spoje musia byť odkryté, aby bola možná vizuálna kontrola tesnosti spojov. Po úspešnom vykonaní tlakovej skúšky treba odskúšaný úsek potrubia zasypať. Nezasypané sa nechajú iba miesta, kde sa jednotlivé skúšané úseky spájajú. O priebehu tlakových skúšok sa musí vyhotoviť „Zápis o tlakovej skúške“.</w:t>
      </w:r>
    </w:p>
    <w:p w14:paraId="3FA29A80" w14:textId="77777777" w:rsidR="000C622F" w:rsidRDefault="000C622F" w:rsidP="000C622F">
      <w:pPr>
        <w:pStyle w:val="Zkladntext"/>
      </w:pPr>
    </w:p>
    <w:p w14:paraId="5C0DF432" w14:textId="77777777" w:rsidR="000C622F" w:rsidRPr="004D745F" w:rsidRDefault="000C622F" w:rsidP="000C622F">
      <w:pPr>
        <w:pStyle w:val="Zkladntext"/>
        <w:rPr>
          <w:b/>
          <w:bCs/>
          <w:u w:val="single"/>
        </w:rPr>
      </w:pPr>
      <w:r w:rsidRPr="004D745F">
        <w:rPr>
          <w:b/>
          <w:bCs/>
          <w:u w:val="single"/>
        </w:rPr>
        <w:t>Zemné práce:</w:t>
      </w:r>
    </w:p>
    <w:p w14:paraId="1E5DF7E2" w14:textId="77777777" w:rsidR="000C622F" w:rsidRDefault="000C622F" w:rsidP="004D745F">
      <w:pPr>
        <w:pStyle w:val="Zkladntext"/>
        <w:jc w:val="both"/>
        <w:rPr>
          <w:bCs/>
        </w:rPr>
      </w:pPr>
      <w:r w:rsidRPr="00A63191">
        <w:rPr>
          <w:bCs/>
        </w:rPr>
        <w:t xml:space="preserve">Vodovod bude uložený v ryhe šírky </w:t>
      </w:r>
      <w:r>
        <w:rPr>
          <w:bCs/>
        </w:rPr>
        <w:t xml:space="preserve">0,6 - </w:t>
      </w:r>
      <w:r w:rsidRPr="00A63191">
        <w:rPr>
          <w:bCs/>
        </w:rPr>
        <w:t>0,</w:t>
      </w:r>
      <w:r>
        <w:rPr>
          <w:bCs/>
        </w:rPr>
        <w:t>8</w:t>
      </w:r>
      <w:r w:rsidRPr="00A63191">
        <w:rPr>
          <w:bCs/>
        </w:rPr>
        <w:t xml:space="preserve"> m opatrenej príložným pažením.  Dno ryhy musí byť opatrené </w:t>
      </w:r>
      <w:r>
        <w:rPr>
          <w:bCs/>
        </w:rPr>
        <w:t>15</w:t>
      </w:r>
      <w:r w:rsidRPr="00A63191">
        <w:rPr>
          <w:bCs/>
        </w:rPr>
        <w:t xml:space="preserve"> cm hrubým pieskovým lôžkom. Po montáži sa potrubie do výšky </w:t>
      </w:r>
      <w:r>
        <w:rPr>
          <w:bCs/>
        </w:rPr>
        <w:t>3</w:t>
      </w:r>
      <w:r w:rsidRPr="00A63191">
        <w:rPr>
          <w:bCs/>
        </w:rPr>
        <w:t>0 cm nad jeho vrchol obsype pieskom. Zvyšok ryhy sa zasype zhutneným zásypom s povrchovou úpravou podľa stavebného projektu.</w:t>
      </w:r>
      <w:r>
        <w:rPr>
          <w:bCs/>
        </w:rPr>
        <w:t xml:space="preserve"> Nad potrubie vložt výstažnú bielu fóliu.</w:t>
      </w:r>
    </w:p>
    <w:p w14:paraId="15FB6B27" w14:textId="77777777" w:rsidR="000C622F" w:rsidRPr="00787422" w:rsidRDefault="000C622F" w:rsidP="004D745F">
      <w:pPr>
        <w:pStyle w:val="Zkladntext"/>
        <w:jc w:val="both"/>
        <w:rPr>
          <w:bCs/>
        </w:rPr>
      </w:pPr>
      <w:r w:rsidRPr="00787422">
        <w:rPr>
          <w:bCs/>
        </w:rPr>
        <w:t>Zemné práce sú realizované v zemine triedy ťažiteľnosti III.</w:t>
      </w:r>
    </w:p>
    <w:p w14:paraId="694A66AC" w14:textId="77777777" w:rsidR="000C622F" w:rsidRPr="00787422" w:rsidRDefault="000C622F" w:rsidP="004D745F">
      <w:pPr>
        <w:pStyle w:val="Zkladntext"/>
        <w:jc w:val="both"/>
        <w:rPr>
          <w:bCs/>
        </w:rPr>
      </w:pPr>
      <w:r w:rsidRPr="00787422">
        <w:rPr>
          <w:bCs/>
        </w:rPr>
        <w:t xml:space="preserve">Zásadne pred započatím montážnych prác sa musí vykonať kontrola priechodnosti rúr a ich čistenie, kontrola označenia, rozmerov, povrchu a tvaroviek. </w:t>
      </w:r>
    </w:p>
    <w:p w14:paraId="6651B477" w14:textId="77777777" w:rsidR="000C622F" w:rsidRPr="00787422" w:rsidRDefault="000C622F" w:rsidP="004D745F">
      <w:pPr>
        <w:pStyle w:val="Zkladntext"/>
        <w:jc w:val="both"/>
        <w:rPr>
          <w:bCs/>
        </w:rPr>
      </w:pPr>
      <w:r w:rsidRPr="00787422">
        <w:rPr>
          <w:bCs/>
        </w:rPr>
        <w:t>Poškodenie povrchu potrubia nesmie prekročiť 10% celkovej menovitej hrúbky steny. Montážne práce s rúrami, tvarovkami a uzávermi okrem zvárania je možné vykonať len do teploty ovzdušia +5°C. Neodporúča sa vykonať montážne práce pri teplote vzduchu pod 0°C.</w:t>
      </w:r>
    </w:p>
    <w:p w14:paraId="67852D38" w14:textId="77777777" w:rsidR="000C622F" w:rsidRPr="00787422" w:rsidRDefault="000C622F" w:rsidP="004D745F">
      <w:pPr>
        <w:pStyle w:val="Zkladntext"/>
        <w:jc w:val="both"/>
        <w:rPr>
          <w:bCs/>
        </w:rPr>
      </w:pPr>
      <w:r w:rsidRPr="00787422">
        <w:rPr>
          <w:bCs/>
        </w:rPr>
        <w:t xml:space="preserve">Ak je potrubie, tvarovky a armatúry premiestnené z priestoru v ktorom je teplota nižšia ako 0°C je potrebné ich temperovať aspoň 2 hodiny pred začiatkom montáže. </w:t>
      </w:r>
    </w:p>
    <w:p w14:paraId="7B249E13" w14:textId="77777777" w:rsidR="000C622F" w:rsidRPr="00787422" w:rsidRDefault="000C622F" w:rsidP="004D745F">
      <w:pPr>
        <w:pStyle w:val="Zkladntext"/>
        <w:jc w:val="both"/>
        <w:rPr>
          <w:bCs/>
        </w:rPr>
      </w:pPr>
      <w:r w:rsidRPr="00787422">
        <w:rPr>
          <w:bCs/>
        </w:rPr>
        <w:t>Zváranie potrubia sa vykoná na teréne. Iba tam, kde je technicky odôvodnené je možné zvárať v ryhe. Pri zváraní musí byť použité predpísané upevňovacie náradie.</w:t>
      </w:r>
    </w:p>
    <w:p w14:paraId="46D12BD9" w14:textId="77777777" w:rsidR="000C622F" w:rsidRPr="00787422" w:rsidRDefault="000C622F" w:rsidP="004D745F">
      <w:pPr>
        <w:pStyle w:val="Zkladntext"/>
        <w:jc w:val="both"/>
        <w:rPr>
          <w:bCs/>
        </w:rPr>
      </w:pPr>
      <w:r w:rsidRPr="00787422">
        <w:rPr>
          <w:bCs/>
        </w:rPr>
        <w:t>Pri montážnych prácach a pred položením potrubia do výkopu musia byť voľné konce tesne uzavreté. Potrubie sa po uložení do výkopu nesmie opierať o iné tvrdé predmety. Zakázané je vykonávať montážne práce vo výkopoch zaplavených vodou. Armatúry montovať do potrubia až po jeho uložení vo výkope.</w:t>
      </w:r>
    </w:p>
    <w:p w14:paraId="618C01DE" w14:textId="77777777" w:rsidR="000C622F" w:rsidRPr="00787422" w:rsidRDefault="000C622F" w:rsidP="004D745F">
      <w:pPr>
        <w:pStyle w:val="Zkladntext"/>
        <w:jc w:val="both"/>
        <w:rPr>
          <w:bCs/>
        </w:rPr>
      </w:pPr>
      <w:r w:rsidRPr="00787422">
        <w:rPr>
          <w:bCs/>
        </w:rPr>
        <w:t>Pred uvedením prípojky do prevádzky je potrebné prepláchnuť a vykonať tlakovú skúšku s tlakom 1,3 PN v zmysle STN 73 66 11.</w:t>
      </w:r>
    </w:p>
    <w:p w14:paraId="533079EA" w14:textId="77777777" w:rsidR="000C622F" w:rsidRDefault="000C622F" w:rsidP="000C622F">
      <w:pPr>
        <w:pStyle w:val="Zkladntext"/>
      </w:pPr>
    </w:p>
    <w:p w14:paraId="05C1DECD" w14:textId="77777777" w:rsidR="000C622F" w:rsidRPr="004D745F" w:rsidRDefault="000C622F" w:rsidP="000C622F">
      <w:pPr>
        <w:pStyle w:val="Zkladntext"/>
        <w:rPr>
          <w:b/>
          <w:bCs/>
          <w:u w:val="single"/>
        </w:rPr>
      </w:pPr>
      <w:r w:rsidRPr="004D745F">
        <w:rPr>
          <w:b/>
          <w:bCs/>
          <w:u w:val="single"/>
        </w:rPr>
        <w:t>Ochrana cudzích vedení:</w:t>
      </w:r>
    </w:p>
    <w:p w14:paraId="798D1B50" w14:textId="3F690F91" w:rsidR="000C622F" w:rsidRDefault="000C622F" w:rsidP="008640A5">
      <w:pPr>
        <w:pStyle w:val="Zkladntext"/>
        <w:spacing w:after="240"/>
        <w:jc w:val="both"/>
        <w:rPr>
          <w:bCs/>
        </w:rPr>
      </w:pPr>
      <w:r w:rsidRPr="00596F63">
        <w:rPr>
          <w:bCs/>
        </w:rPr>
        <w:t xml:space="preserve">Vo výkresovej časti na situačnom výkrese, sú inžinierske siete znázornené len informatívne, preto pred začatím stavebných prác je nutné prizvať všetkých správcov a užívateľov existujúcich inžinierskych sietí </w:t>
      </w:r>
      <w:r w:rsidRPr="00596F63">
        <w:rPr>
          <w:bCs/>
        </w:rPr>
        <w:lastRenderedPageBreak/>
        <w:t>nachádzajúcich sa na dotknutom území a požiadať ich o presné polohopisné a výškopisné vytýčenie rozvodov v teréne. V ochrannom pásme podzemných vedení je nutný ručný výkop. Obnažené cudzie vedenia je potrebné chrániť pred poškodením.</w:t>
      </w:r>
      <w:r>
        <w:rPr>
          <w:bCs/>
        </w:rPr>
        <w:t xml:space="preserve"> </w:t>
      </w:r>
      <w:r w:rsidRPr="00596F63">
        <w:rPr>
          <w:bCs/>
        </w:rPr>
        <w:t>Pri priestorovom usporiadaní podzemných vedení je potrebné dodržiavať minimálne vzdialenosti v horizontálnom a vo vertikálnom smere podľa STN 73 6005.</w:t>
      </w:r>
    </w:p>
    <w:p w14:paraId="4030E3A7" w14:textId="4E0E8775" w:rsidR="000C622F" w:rsidRPr="008640A5" w:rsidRDefault="008640A5" w:rsidP="00266787">
      <w:pPr>
        <w:pStyle w:val="Nadpis3"/>
      </w:pPr>
      <w:bookmarkStart w:id="220" w:name="_Toc130552909"/>
      <w:r>
        <w:t>POTREBA VODY PODĽA VYHL. 684/2006</w:t>
      </w:r>
      <w:bookmarkEnd w:id="220"/>
    </w:p>
    <w:p w14:paraId="2E9A55A3" w14:textId="77777777" w:rsidR="000C622F" w:rsidRPr="00742A3B" w:rsidRDefault="000C622F">
      <w:pPr>
        <w:pStyle w:val="Zkladntext"/>
        <w:numPr>
          <w:ilvl w:val="0"/>
          <w:numId w:val="17"/>
        </w:numPr>
        <w:rPr>
          <w:bCs/>
        </w:rPr>
      </w:pPr>
      <w:r w:rsidRPr="00742A3B">
        <w:rPr>
          <w:bCs/>
        </w:rPr>
        <w:t>živočíšna výroba:</w:t>
      </w:r>
    </w:p>
    <w:p w14:paraId="71D40B21" w14:textId="77777777" w:rsidR="000C622F" w:rsidRPr="00742A3B" w:rsidRDefault="000C622F" w:rsidP="000C622F">
      <w:pPr>
        <w:pStyle w:val="Zkladntext"/>
        <w:rPr>
          <w:bCs/>
        </w:rPr>
      </w:pPr>
    </w:p>
    <w:p w14:paraId="6EBBE4AD" w14:textId="7A473701" w:rsidR="000C622F" w:rsidRPr="004D35C9" w:rsidRDefault="000C622F">
      <w:pPr>
        <w:pStyle w:val="Zkladntext"/>
        <w:numPr>
          <w:ilvl w:val="0"/>
          <w:numId w:val="18"/>
        </w:numPr>
        <w:rPr>
          <w:b/>
          <w:bCs/>
        </w:rPr>
      </w:pPr>
      <w:r w:rsidRPr="004D35C9">
        <w:rPr>
          <w:b/>
          <w:bCs/>
        </w:rPr>
        <w:t>priemerná:</w:t>
      </w:r>
      <w:r w:rsidR="00246B61" w:rsidRPr="004D35C9">
        <w:rPr>
          <w:b/>
          <w:bCs/>
        </w:rPr>
        <w:tab/>
      </w:r>
      <w:r w:rsidR="00246B61" w:rsidRPr="004D35C9">
        <w:rPr>
          <w:b/>
          <w:bCs/>
        </w:rPr>
        <w:tab/>
      </w:r>
      <w:r w:rsidRPr="004D35C9">
        <w:rPr>
          <w:b/>
          <w:bCs/>
        </w:rPr>
        <w:t>36 881 kusov sliepok x 0,35 liter.ks</w:t>
      </w:r>
      <w:r w:rsidRPr="004D35C9">
        <w:rPr>
          <w:b/>
          <w:bCs/>
          <w:vertAlign w:val="superscript"/>
        </w:rPr>
        <w:t>-1</w:t>
      </w:r>
      <w:r w:rsidRPr="004D35C9">
        <w:rPr>
          <w:b/>
          <w:bCs/>
        </w:rPr>
        <w:t>.deň</w:t>
      </w:r>
      <w:r w:rsidRPr="004D35C9">
        <w:rPr>
          <w:b/>
          <w:bCs/>
          <w:vertAlign w:val="superscript"/>
        </w:rPr>
        <w:t>-1</w:t>
      </w:r>
      <w:r w:rsidR="00246B61" w:rsidRPr="004D35C9">
        <w:rPr>
          <w:b/>
          <w:bCs/>
          <w:vertAlign w:val="superscript"/>
        </w:rPr>
        <w:t xml:space="preserve"> </w:t>
      </w:r>
      <w:r w:rsidRPr="004D35C9">
        <w:rPr>
          <w:b/>
          <w:bCs/>
        </w:rPr>
        <w:t>= 12 908,35 liter.deň</w:t>
      </w:r>
      <w:r w:rsidRPr="004D35C9">
        <w:rPr>
          <w:b/>
          <w:bCs/>
          <w:vertAlign w:val="superscript"/>
        </w:rPr>
        <w:t>-1</w:t>
      </w:r>
    </w:p>
    <w:p w14:paraId="3940AC12" w14:textId="182C65B9" w:rsidR="000C622F" w:rsidRPr="004D35C9" w:rsidRDefault="000C622F">
      <w:pPr>
        <w:pStyle w:val="Zkladntext"/>
        <w:numPr>
          <w:ilvl w:val="0"/>
          <w:numId w:val="18"/>
        </w:numPr>
        <w:rPr>
          <w:b/>
          <w:bCs/>
          <w:vertAlign w:val="superscript"/>
        </w:rPr>
      </w:pPr>
      <w:r w:rsidRPr="004D35C9">
        <w:rPr>
          <w:b/>
          <w:bCs/>
        </w:rPr>
        <w:t>maximálna:</w:t>
      </w:r>
      <w:r w:rsidR="00246B61" w:rsidRPr="004D35C9">
        <w:rPr>
          <w:b/>
          <w:bCs/>
        </w:rPr>
        <w:tab/>
      </w:r>
      <w:r w:rsidR="00246B61" w:rsidRPr="004D35C9">
        <w:rPr>
          <w:b/>
          <w:bCs/>
        </w:rPr>
        <w:tab/>
      </w:r>
      <w:r w:rsidRPr="004D35C9">
        <w:rPr>
          <w:b/>
          <w:bCs/>
        </w:rPr>
        <w:t>36 881 kusov sliepok x 0,75 liter.ks</w:t>
      </w:r>
      <w:r w:rsidRPr="004D35C9">
        <w:rPr>
          <w:b/>
          <w:bCs/>
          <w:vertAlign w:val="superscript"/>
        </w:rPr>
        <w:t>-1</w:t>
      </w:r>
      <w:r w:rsidRPr="004D35C9">
        <w:rPr>
          <w:b/>
          <w:bCs/>
        </w:rPr>
        <w:t>.deň</w:t>
      </w:r>
      <w:r w:rsidRPr="004D35C9">
        <w:rPr>
          <w:b/>
          <w:bCs/>
          <w:vertAlign w:val="superscript"/>
        </w:rPr>
        <w:t>-1</w:t>
      </w:r>
      <w:r w:rsidR="00246B61" w:rsidRPr="004D35C9">
        <w:rPr>
          <w:b/>
          <w:bCs/>
        </w:rPr>
        <w:t xml:space="preserve"> </w:t>
      </w:r>
      <w:r w:rsidRPr="004D35C9">
        <w:rPr>
          <w:b/>
          <w:bCs/>
        </w:rPr>
        <w:t>= 27 660,75 liter.deň</w:t>
      </w:r>
      <w:r w:rsidRPr="004D35C9">
        <w:rPr>
          <w:b/>
          <w:bCs/>
          <w:vertAlign w:val="superscript"/>
        </w:rPr>
        <w:t>-1</w:t>
      </w:r>
    </w:p>
    <w:p w14:paraId="011605AF" w14:textId="3E4179E9" w:rsidR="000C622F" w:rsidRPr="004D35C9" w:rsidRDefault="000C622F">
      <w:pPr>
        <w:pStyle w:val="Zkladntext"/>
        <w:numPr>
          <w:ilvl w:val="0"/>
          <w:numId w:val="18"/>
        </w:numPr>
        <w:rPr>
          <w:b/>
          <w:bCs/>
        </w:rPr>
      </w:pPr>
      <w:r w:rsidRPr="004D35C9">
        <w:rPr>
          <w:b/>
          <w:bCs/>
        </w:rPr>
        <w:t>max. hod.:</w:t>
      </w:r>
      <w:r w:rsidR="00246B61" w:rsidRPr="004D35C9">
        <w:rPr>
          <w:b/>
          <w:bCs/>
        </w:rPr>
        <w:tab/>
      </w:r>
      <w:r w:rsidR="00246B61" w:rsidRPr="004D35C9">
        <w:rPr>
          <w:b/>
          <w:bCs/>
        </w:rPr>
        <w:tab/>
      </w:r>
      <w:r w:rsidRPr="004D35C9">
        <w:rPr>
          <w:b/>
          <w:bCs/>
        </w:rPr>
        <w:t>27,66 m</w:t>
      </w:r>
      <w:r w:rsidRPr="004D35C9">
        <w:rPr>
          <w:b/>
          <w:bCs/>
          <w:vertAlign w:val="superscript"/>
        </w:rPr>
        <w:t>3</w:t>
      </w:r>
      <w:r w:rsidRPr="004D35C9">
        <w:rPr>
          <w:b/>
          <w:bCs/>
        </w:rPr>
        <w:t>.deň</w:t>
      </w:r>
      <w:r w:rsidRPr="004D35C9">
        <w:rPr>
          <w:b/>
          <w:bCs/>
          <w:vertAlign w:val="superscript"/>
        </w:rPr>
        <w:t>-1</w:t>
      </w:r>
      <w:r w:rsidRPr="004D35C9">
        <w:rPr>
          <w:b/>
          <w:bCs/>
        </w:rPr>
        <w:t xml:space="preserve"> x 1,8 / 12 h= 4,149 m</w:t>
      </w:r>
      <w:r w:rsidRPr="004D35C9">
        <w:rPr>
          <w:b/>
          <w:bCs/>
          <w:vertAlign w:val="superscript"/>
        </w:rPr>
        <w:t>3</w:t>
      </w:r>
      <w:r w:rsidRPr="004D35C9">
        <w:rPr>
          <w:b/>
          <w:bCs/>
        </w:rPr>
        <w:t>.h</w:t>
      </w:r>
      <w:r w:rsidRPr="004D35C9">
        <w:rPr>
          <w:b/>
          <w:bCs/>
          <w:vertAlign w:val="superscript"/>
        </w:rPr>
        <w:t>-1</w:t>
      </w:r>
      <w:r w:rsidRPr="004D35C9">
        <w:rPr>
          <w:b/>
          <w:bCs/>
        </w:rPr>
        <w:t xml:space="preserve">  = 1,15 l.s</w:t>
      </w:r>
      <w:r w:rsidRPr="004D35C9">
        <w:rPr>
          <w:b/>
          <w:bCs/>
          <w:vertAlign w:val="superscript"/>
        </w:rPr>
        <w:t>-1</w:t>
      </w:r>
    </w:p>
    <w:p w14:paraId="44E4C791" w14:textId="151CDF81" w:rsidR="000C622F" w:rsidRPr="004D35C9" w:rsidRDefault="000C622F">
      <w:pPr>
        <w:pStyle w:val="Zkladntext"/>
        <w:numPr>
          <w:ilvl w:val="0"/>
          <w:numId w:val="18"/>
        </w:numPr>
        <w:rPr>
          <w:b/>
          <w:bCs/>
          <w:vertAlign w:val="superscript"/>
        </w:rPr>
      </w:pPr>
      <w:r w:rsidRPr="004D35C9">
        <w:rPr>
          <w:b/>
          <w:bCs/>
        </w:rPr>
        <w:t>ročná:</w:t>
      </w:r>
      <w:r w:rsidR="004D35C9" w:rsidRPr="004D35C9">
        <w:rPr>
          <w:b/>
          <w:bCs/>
        </w:rPr>
        <w:tab/>
      </w:r>
      <w:r w:rsidR="004D35C9" w:rsidRPr="004D35C9">
        <w:rPr>
          <w:b/>
          <w:bCs/>
        </w:rPr>
        <w:tab/>
      </w:r>
      <w:r w:rsidRPr="004D35C9">
        <w:rPr>
          <w:b/>
          <w:bCs/>
        </w:rPr>
        <w:t>27,66 m</w:t>
      </w:r>
      <w:r w:rsidRPr="004D35C9">
        <w:rPr>
          <w:b/>
          <w:bCs/>
          <w:vertAlign w:val="superscript"/>
        </w:rPr>
        <w:t>3</w:t>
      </w:r>
      <w:r w:rsidRPr="004D35C9">
        <w:rPr>
          <w:b/>
          <w:bCs/>
        </w:rPr>
        <w:t>.deň</w:t>
      </w:r>
      <w:r w:rsidRPr="004D35C9">
        <w:rPr>
          <w:b/>
          <w:bCs/>
          <w:vertAlign w:val="superscript"/>
        </w:rPr>
        <w:t>-1</w:t>
      </w:r>
      <w:r w:rsidRPr="004D35C9">
        <w:rPr>
          <w:b/>
          <w:bCs/>
        </w:rPr>
        <w:t xml:space="preserve"> x 365 dní</w:t>
      </w:r>
      <w:r w:rsidR="004D35C9" w:rsidRPr="004D35C9">
        <w:rPr>
          <w:b/>
          <w:bCs/>
        </w:rPr>
        <w:t xml:space="preserve"> </w:t>
      </w:r>
      <w:r w:rsidRPr="004D35C9">
        <w:rPr>
          <w:b/>
          <w:bCs/>
        </w:rPr>
        <w:t>= 10 095,90 m</w:t>
      </w:r>
      <w:r w:rsidRPr="004D35C9">
        <w:rPr>
          <w:b/>
          <w:bCs/>
          <w:vertAlign w:val="superscript"/>
        </w:rPr>
        <w:t>3</w:t>
      </w:r>
      <w:r w:rsidRPr="004D35C9">
        <w:rPr>
          <w:b/>
          <w:bCs/>
        </w:rPr>
        <w:t>.rok</w:t>
      </w:r>
      <w:r w:rsidRPr="004D35C9">
        <w:rPr>
          <w:b/>
          <w:bCs/>
          <w:vertAlign w:val="superscript"/>
        </w:rPr>
        <w:t>-1</w:t>
      </w:r>
    </w:p>
    <w:p w14:paraId="17C8D9F9" w14:textId="77777777" w:rsidR="000C622F" w:rsidRDefault="000C622F" w:rsidP="000C622F">
      <w:pPr>
        <w:pStyle w:val="Zkladntext"/>
        <w:rPr>
          <w:vertAlign w:val="superscript"/>
        </w:rPr>
      </w:pPr>
    </w:p>
    <w:p w14:paraId="0F5EF1AA" w14:textId="77777777" w:rsidR="000C622F" w:rsidRPr="00742A3B" w:rsidRDefault="000C622F" w:rsidP="000C622F">
      <w:pPr>
        <w:pStyle w:val="Zkladntext"/>
      </w:pPr>
    </w:p>
    <w:p w14:paraId="4869AFD1" w14:textId="238992FA" w:rsidR="000C622F" w:rsidRDefault="000C622F">
      <w:pPr>
        <w:pStyle w:val="Zkladntext"/>
        <w:numPr>
          <w:ilvl w:val="0"/>
          <w:numId w:val="17"/>
        </w:numPr>
        <w:rPr>
          <w:bCs/>
        </w:rPr>
      </w:pPr>
      <w:r>
        <w:rPr>
          <w:bCs/>
        </w:rPr>
        <w:t>zamestnanci:</w:t>
      </w:r>
    </w:p>
    <w:p w14:paraId="198AD373" w14:textId="31634C15" w:rsidR="000C622F" w:rsidRPr="004D35C9" w:rsidRDefault="000C622F">
      <w:pPr>
        <w:pStyle w:val="Zkladntext"/>
        <w:numPr>
          <w:ilvl w:val="0"/>
          <w:numId w:val="19"/>
        </w:numPr>
        <w:rPr>
          <w:b/>
          <w:bCs/>
        </w:rPr>
      </w:pPr>
      <w:r w:rsidRPr="004D35C9">
        <w:rPr>
          <w:b/>
          <w:bCs/>
        </w:rPr>
        <w:t>priemerná denná:</w:t>
      </w:r>
      <w:r w:rsidR="004D35C9">
        <w:rPr>
          <w:b/>
          <w:bCs/>
        </w:rPr>
        <w:tab/>
      </w:r>
      <w:r w:rsidRPr="004D35C9">
        <w:rPr>
          <w:b/>
          <w:bCs/>
        </w:rPr>
        <w:t>6 zamestnancov x 60 liter.deň</w:t>
      </w:r>
      <w:r w:rsidRPr="004D35C9">
        <w:rPr>
          <w:b/>
          <w:bCs/>
          <w:vertAlign w:val="superscript"/>
        </w:rPr>
        <w:t>-1</w:t>
      </w:r>
      <w:r w:rsidR="004D35C9">
        <w:rPr>
          <w:b/>
          <w:bCs/>
          <w:vertAlign w:val="superscript"/>
        </w:rPr>
        <w:t xml:space="preserve"> </w:t>
      </w:r>
      <w:r w:rsidRPr="004D35C9">
        <w:rPr>
          <w:b/>
          <w:bCs/>
        </w:rPr>
        <w:t>= 360 liter.deň</w:t>
      </w:r>
      <w:r w:rsidRPr="004D35C9">
        <w:rPr>
          <w:b/>
          <w:bCs/>
          <w:vertAlign w:val="superscript"/>
        </w:rPr>
        <w:t>-1</w:t>
      </w:r>
    </w:p>
    <w:p w14:paraId="7DDE932D" w14:textId="18AD5DA0" w:rsidR="000C622F" w:rsidRPr="004D35C9" w:rsidRDefault="000C622F">
      <w:pPr>
        <w:pStyle w:val="Zkladntext"/>
        <w:numPr>
          <w:ilvl w:val="0"/>
          <w:numId w:val="19"/>
        </w:numPr>
        <w:rPr>
          <w:b/>
          <w:bCs/>
        </w:rPr>
      </w:pPr>
      <w:r w:rsidRPr="004D35C9">
        <w:rPr>
          <w:b/>
          <w:bCs/>
        </w:rPr>
        <w:t>max. denná:</w:t>
      </w:r>
      <w:r w:rsidR="004D35C9">
        <w:rPr>
          <w:b/>
          <w:bCs/>
        </w:rPr>
        <w:tab/>
      </w:r>
      <w:r w:rsidR="004D35C9">
        <w:rPr>
          <w:b/>
          <w:bCs/>
        </w:rPr>
        <w:tab/>
      </w:r>
      <w:r w:rsidRPr="004D35C9">
        <w:rPr>
          <w:b/>
          <w:bCs/>
        </w:rPr>
        <w:t>0,36 m</w:t>
      </w:r>
      <w:r w:rsidRPr="004D35C9">
        <w:rPr>
          <w:b/>
          <w:bCs/>
          <w:vertAlign w:val="superscript"/>
        </w:rPr>
        <w:t>3</w:t>
      </w:r>
      <w:r w:rsidRPr="004D35C9">
        <w:rPr>
          <w:b/>
          <w:bCs/>
        </w:rPr>
        <w:t>.deň</w:t>
      </w:r>
      <w:r w:rsidRPr="004D35C9">
        <w:rPr>
          <w:b/>
          <w:bCs/>
          <w:vertAlign w:val="superscript"/>
        </w:rPr>
        <w:t>-1</w:t>
      </w:r>
      <w:r w:rsidRPr="004D35C9">
        <w:rPr>
          <w:b/>
          <w:bCs/>
        </w:rPr>
        <w:t xml:space="preserve"> x 2,0</w:t>
      </w:r>
      <w:r w:rsidR="004D35C9">
        <w:rPr>
          <w:b/>
          <w:bCs/>
        </w:rPr>
        <w:t xml:space="preserve"> </w:t>
      </w:r>
      <w:r w:rsidRPr="004D35C9">
        <w:rPr>
          <w:b/>
          <w:bCs/>
        </w:rPr>
        <w:t>= 0,72 m</w:t>
      </w:r>
      <w:r w:rsidRPr="004D35C9">
        <w:rPr>
          <w:b/>
          <w:bCs/>
          <w:vertAlign w:val="superscript"/>
        </w:rPr>
        <w:t>3</w:t>
      </w:r>
      <w:r w:rsidRPr="004D35C9">
        <w:rPr>
          <w:b/>
          <w:bCs/>
        </w:rPr>
        <w:t>.deň</w:t>
      </w:r>
      <w:r w:rsidRPr="004D35C9">
        <w:rPr>
          <w:b/>
          <w:bCs/>
          <w:vertAlign w:val="superscript"/>
        </w:rPr>
        <w:t>-1</w:t>
      </w:r>
      <w:r w:rsidRPr="004D35C9">
        <w:rPr>
          <w:b/>
          <w:bCs/>
        </w:rPr>
        <w:t xml:space="preserve">  </w:t>
      </w:r>
    </w:p>
    <w:p w14:paraId="5EC13296" w14:textId="34F905E2" w:rsidR="000C622F" w:rsidRPr="004D35C9" w:rsidRDefault="000C622F">
      <w:pPr>
        <w:pStyle w:val="Zkladntext"/>
        <w:numPr>
          <w:ilvl w:val="0"/>
          <w:numId w:val="20"/>
        </w:numPr>
        <w:rPr>
          <w:b/>
          <w:bCs/>
        </w:rPr>
      </w:pPr>
      <w:r w:rsidRPr="004D35C9">
        <w:rPr>
          <w:b/>
          <w:bCs/>
        </w:rPr>
        <w:t>max. hod.:</w:t>
      </w:r>
      <w:r w:rsidR="004D35C9">
        <w:rPr>
          <w:b/>
          <w:bCs/>
        </w:rPr>
        <w:tab/>
      </w:r>
      <w:r w:rsidR="004D35C9">
        <w:rPr>
          <w:b/>
          <w:bCs/>
        </w:rPr>
        <w:tab/>
      </w:r>
      <w:r w:rsidRPr="004D35C9">
        <w:rPr>
          <w:b/>
          <w:bCs/>
        </w:rPr>
        <w:t>0,72 m</w:t>
      </w:r>
      <w:r w:rsidRPr="004D35C9">
        <w:rPr>
          <w:b/>
          <w:bCs/>
          <w:vertAlign w:val="superscript"/>
        </w:rPr>
        <w:t>3</w:t>
      </w:r>
      <w:r w:rsidRPr="004D35C9">
        <w:rPr>
          <w:b/>
          <w:bCs/>
        </w:rPr>
        <w:t>.deň</w:t>
      </w:r>
      <w:r w:rsidRPr="004D35C9">
        <w:rPr>
          <w:b/>
          <w:bCs/>
          <w:vertAlign w:val="superscript"/>
        </w:rPr>
        <w:t>-1</w:t>
      </w:r>
      <w:r w:rsidRPr="004D35C9">
        <w:rPr>
          <w:b/>
          <w:bCs/>
        </w:rPr>
        <w:t xml:space="preserve"> x 1,8 / 12 h</w:t>
      </w:r>
      <w:r w:rsidR="004D35C9">
        <w:rPr>
          <w:b/>
          <w:bCs/>
        </w:rPr>
        <w:t xml:space="preserve"> </w:t>
      </w:r>
      <w:r w:rsidRPr="004D35C9">
        <w:rPr>
          <w:b/>
          <w:bCs/>
        </w:rPr>
        <w:t>= 0,108 m</w:t>
      </w:r>
      <w:r w:rsidRPr="004D35C9">
        <w:rPr>
          <w:b/>
          <w:bCs/>
          <w:vertAlign w:val="superscript"/>
        </w:rPr>
        <w:t>3</w:t>
      </w:r>
      <w:r w:rsidRPr="004D35C9">
        <w:rPr>
          <w:b/>
          <w:bCs/>
        </w:rPr>
        <w:t>.h</w:t>
      </w:r>
      <w:r w:rsidRPr="004D35C9">
        <w:rPr>
          <w:b/>
          <w:bCs/>
          <w:vertAlign w:val="superscript"/>
        </w:rPr>
        <w:t>-1</w:t>
      </w:r>
      <w:r w:rsidRPr="004D35C9">
        <w:rPr>
          <w:b/>
          <w:bCs/>
        </w:rPr>
        <w:t xml:space="preserve">  = 0,03 l.s</w:t>
      </w:r>
      <w:r w:rsidRPr="004D35C9">
        <w:rPr>
          <w:b/>
          <w:bCs/>
          <w:vertAlign w:val="superscript"/>
        </w:rPr>
        <w:t>-1</w:t>
      </w:r>
    </w:p>
    <w:p w14:paraId="34BE8D78" w14:textId="75D12793" w:rsidR="000C622F" w:rsidRPr="004D35C9" w:rsidRDefault="000C622F">
      <w:pPr>
        <w:pStyle w:val="Zkladntext"/>
        <w:numPr>
          <w:ilvl w:val="0"/>
          <w:numId w:val="20"/>
        </w:numPr>
        <w:rPr>
          <w:b/>
          <w:bCs/>
          <w:vertAlign w:val="superscript"/>
        </w:rPr>
      </w:pPr>
      <w:r w:rsidRPr="004D35C9">
        <w:rPr>
          <w:b/>
          <w:bCs/>
        </w:rPr>
        <w:t>ročná:</w:t>
      </w:r>
      <w:r w:rsidR="004D35C9">
        <w:rPr>
          <w:b/>
          <w:bCs/>
        </w:rPr>
        <w:tab/>
      </w:r>
      <w:r w:rsidR="004D35C9">
        <w:rPr>
          <w:b/>
          <w:bCs/>
        </w:rPr>
        <w:tab/>
      </w:r>
      <w:r w:rsidRPr="004D35C9">
        <w:rPr>
          <w:b/>
          <w:bCs/>
        </w:rPr>
        <w:t>0,36 m</w:t>
      </w:r>
      <w:r w:rsidRPr="004D35C9">
        <w:rPr>
          <w:b/>
          <w:bCs/>
          <w:vertAlign w:val="superscript"/>
        </w:rPr>
        <w:t>3</w:t>
      </w:r>
      <w:r w:rsidRPr="004D35C9">
        <w:rPr>
          <w:b/>
          <w:bCs/>
        </w:rPr>
        <w:t>.deň</w:t>
      </w:r>
      <w:r w:rsidRPr="004D35C9">
        <w:rPr>
          <w:b/>
          <w:bCs/>
          <w:vertAlign w:val="superscript"/>
        </w:rPr>
        <w:t>-1</w:t>
      </w:r>
      <w:r w:rsidRPr="004D35C9">
        <w:rPr>
          <w:b/>
          <w:bCs/>
        </w:rPr>
        <w:t xml:space="preserve"> x 365 dní</w:t>
      </w:r>
      <w:r w:rsidRPr="004D35C9">
        <w:rPr>
          <w:b/>
          <w:bCs/>
        </w:rPr>
        <w:tab/>
        <w:t>= 131,4 m</w:t>
      </w:r>
      <w:r w:rsidRPr="004D35C9">
        <w:rPr>
          <w:b/>
          <w:bCs/>
          <w:vertAlign w:val="superscript"/>
        </w:rPr>
        <w:t>3</w:t>
      </w:r>
      <w:r w:rsidRPr="004D35C9">
        <w:rPr>
          <w:b/>
          <w:bCs/>
        </w:rPr>
        <w:t>.rok</w:t>
      </w:r>
      <w:r w:rsidRPr="004D35C9">
        <w:rPr>
          <w:b/>
          <w:bCs/>
          <w:vertAlign w:val="superscript"/>
        </w:rPr>
        <w:t>-1</w:t>
      </w:r>
    </w:p>
    <w:p w14:paraId="0D45FA6E" w14:textId="77777777" w:rsidR="000C622F" w:rsidRPr="00742A3B" w:rsidRDefault="000C622F" w:rsidP="000C622F">
      <w:pPr>
        <w:pStyle w:val="Zkladntext"/>
      </w:pPr>
    </w:p>
    <w:p w14:paraId="50A50C86" w14:textId="0D759D23" w:rsidR="000C622F" w:rsidRPr="006F1A96" w:rsidRDefault="000C622F">
      <w:pPr>
        <w:pStyle w:val="Zkladntext"/>
        <w:numPr>
          <w:ilvl w:val="0"/>
          <w:numId w:val="17"/>
        </w:numPr>
      </w:pPr>
      <w:r w:rsidRPr="006F1A96">
        <w:rPr>
          <w:bCs/>
        </w:rPr>
        <w:t>požiarna:</w:t>
      </w:r>
      <w:r w:rsidRPr="006F1A96">
        <w:tab/>
      </w:r>
    </w:p>
    <w:p w14:paraId="66DE6438" w14:textId="39C280BA" w:rsidR="000C622F" w:rsidRPr="004D35C9" w:rsidRDefault="000C622F">
      <w:pPr>
        <w:pStyle w:val="Zkladntext"/>
        <w:numPr>
          <w:ilvl w:val="0"/>
          <w:numId w:val="21"/>
        </w:numPr>
        <w:rPr>
          <w:rFonts w:eastAsiaTheme="minorHAnsi"/>
          <w:b/>
          <w:bCs/>
        </w:rPr>
      </w:pPr>
      <w:r w:rsidRPr="004D35C9">
        <w:rPr>
          <w:b/>
          <w:bCs/>
        </w:rPr>
        <w:t>vonkajšia :</w:t>
      </w:r>
      <w:r w:rsidR="004D35C9">
        <w:rPr>
          <w:b/>
          <w:bCs/>
        </w:rPr>
        <w:tab/>
      </w:r>
      <w:r w:rsidR="004D35C9">
        <w:rPr>
          <w:b/>
          <w:bCs/>
        </w:rPr>
        <w:tab/>
      </w:r>
      <w:r w:rsidRPr="004D35C9">
        <w:rPr>
          <w:b/>
          <w:bCs/>
        </w:rPr>
        <w:t xml:space="preserve">25 l/s  ( </w:t>
      </w:r>
      <w:r w:rsidRPr="004D35C9">
        <w:rPr>
          <w:rFonts w:eastAsiaTheme="minorHAnsi"/>
          <w:b/>
          <w:bCs/>
        </w:rPr>
        <w:t xml:space="preserve">nadzemný požiarny hydrant DN150 ) </w:t>
      </w:r>
    </w:p>
    <w:p w14:paraId="7CB795A0" w14:textId="0E581279" w:rsidR="000C622F" w:rsidRPr="004D35C9" w:rsidRDefault="000C622F">
      <w:pPr>
        <w:pStyle w:val="Zkladntext"/>
        <w:numPr>
          <w:ilvl w:val="0"/>
          <w:numId w:val="21"/>
        </w:numPr>
      </w:pPr>
      <w:r w:rsidRPr="004D35C9">
        <w:rPr>
          <w:b/>
          <w:bCs/>
        </w:rPr>
        <w:t>vnútorná :</w:t>
      </w:r>
      <w:r w:rsidR="004D35C9">
        <w:rPr>
          <w:b/>
          <w:bCs/>
        </w:rPr>
        <w:tab/>
      </w:r>
      <w:r w:rsidR="004D35C9">
        <w:rPr>
          <w:b/>
          <w:bCs/>
        </w:rPr>
        <w:tab/>
      </w:r>
      <w:r w:rsidRPr="004D35C9">
        <w:rPr>
          <w:b/>
          <w:bCs/>
        </w:rPr>
        <w:t xml:space="preserve">3,0 l/s ( 3 x hadicový  navijak s prietokom 1,0 l/s ) </w:t>
      </w:r>
    </w:p>
    <w:p w14:paraId="29F420CC" w14:textId="77777777" w:rsidR="000C622F" w:rsidRPr="004D35C9" w:rsidRDefault="000C622F" w:rsidP="004D35C9">
      <w:pPr>
        <w:pStyle w:val="Zkladntext"/>
      </w:pPr>
    </w:p>
    <w:p w14:paraId="159B0DC0" w14:textId="77777777" w:rsidR="000C622F" w:rsidRPr="004D35C9" w:rsidRDefault="000C622F" w:rsidP="004D35C9">
      <w:pPr>
        <w:pStyle w:val="Zkladntext"/>
        <w:rPr>
          <w:b/>
          <w:bCs/>
          <w:u w:val="single"/>
        </w:rPr>
      </w:pPr>
      <w:r w:rsidRPr="004D35C9">
        <w:rPr>
          <w:b/>
          <w:bCs/>
          <w:u w:val="single"/>
        </w:rPr>
        <w:t>Posúdenie vodovodného potrubia:</w:t>
      </w:r>
    </w:p>
    <w:p w14:paraId="786B37D8" w14:textId="77777777" w:rsidR="000C622F" w:rsidRPr="004D35C9" w:rsidRDefault="000C622F" w:rsidP="004D35C9">
      <w:pPr>
        <w:pStyle w:val="Zkladntext"/>
        <w:jc w:val="both"/>
        <w:rPr>
          <w:b/>
          <w:bCs/>
        </w:rPr>
      </w:pPr>
      <w:r w:rsidRPr="004D35C9">
        <w:rPr>
          <w:b/>
          <w:bCs/>
        </w:rPr>
        <w:t xml:space="preserve">Vodovodné potrubie bude z rúr HDPE DN/OD 50x4,60mm (DN/ID 40,80 mm), </w:t>
      </w:r>
    </w:p>
    <w:p w14:paraId="444A430B" w14:textId="77777777" w:rsidR="000C622F" w:rsidRPr="004D35C9" w:rsidRDefault="000C622F" w:rsidP="004D35C9">
      <w:pPr>
        <w:pStyle w:val="Zkladntext"/>
        <w:jc w:val="both"/>
        <w:rPr>
          <w:b/>
          <w:bCs/>
        </w:rPr>
      </w:pPr>
      <w:r w:rsidRPr="004D35C9">
        <w:rPr>
          <w:b/>
          <w:bCs/>
        </w:rPr>
        <w:t xml:space="preserve">Qnavrh = v . F = 9  x  3,14  x  0,2042 = 1,18 l/s </w:t>
      </w:r>
    </w:p>
    <w:p w14:paraId="6FFAD449" w14:textId="41759EF1" w:rsidR="000C622F" w:rsidRPr="004D35C9" w:rsidRDefault="000C622F" w:rsidP="004D35C9">
      <w:pPr>
        <w:pStyle w:val="Zkladntext"/>
        <w:jc w:val="both"/>
      </w:pPr>
      <w:r w:rsidRPr="004D35C9">
        <w:t>Menovitá vnútorná svetlosť potrubia DN/ID 40,80mm pri výpočtovej rýchlosti 0,9 m.s-1 má kapacitu 1,18</w:t>
      </w:r>
      <w:r w:rsidR="004D35C9">
        <w:t xml:space="preserve"> </w:t>
      </w:r>
      <w:r w:rsidRPr="004D35C9">
        <w:t xml:space="preserve">l.s-1. </w:t>
      </w:r>
    </w:p>
    <w:p w14:paraId="04AEE5D1" w14:textId="0E5C12A9" w:rsidR="000C622F" w:rsidRDefault="000C622F" w:rsidP="004D35C9">
      <w:pPr>
        <w:pStyle w:val="Zkladntext"/>
        <w:jc w:val="both"/>
      </w:pPr>
      <w:r w:rsidRPr="004D35C9">
        <w:t xml:space="preserve">Z toho vyplýva potrubie, že DN/OD 50x4,6mm (DN/ID 40,80) vyhovuje požiadavkám na potrebu pitnej vody. </w:t>
      </w:r>
    </w:p>
    <w:p w14:paraId="7D449164" w14:textId="77777777" w:rsidR="00266787" w:rsidRPr="004D35C9" w:rsidRDefault="00266787" w:rsidP="004D35C9">
      <w:pPr>
        <w:pStyle w:val="Zkladntext"/>
        <w:jc w:val="both"/>
      </w:pPr>
    </w:p>
    <w:p w14:paraId="0BA0C3F0" w14:textId="46E97DFD" w:rsidR="004D35C9" w:rsidRPr="00B34392" w:rsidRDefault="00B34392" w:rsidP="00266787">
      <w:pPr>
        <w:pStyle w:val="Nadpis3"/>
      </w:pPr>
      <w:bookmarkStart w:id="221" w:name="_Toc130552910"/>
      <w:r w:rsidRPr="00266787">
        <w:t>POTRUBIE</w:t>
      </w:r>
      <w:bookmarkEnd w:id="221"/>
    </w:p>
    <w:p w14:paraId="31898EED" w14:textId="77777777" w:rsidR="004D35C9" w:rsidRPr="004D35C9" w:rsidRDefault="004D35C9" w:rsidP="00B34392">
      <w:pPr>
        <w:pStyle w:val="Zkladntext"/>
        <w:spacing w:after="240"/>
        <w:jc w:val="both"/>
        <w:rPr>
          <w:bCs/>
          <w:u w:val="single"/>
        </w:rPr>
      </w:pPr>
      <w:r w:rsidRPr="004D35C9">
        <w:rPr>
          <w:bCs/>
        </w:rPr>
        <w:t xml:space="preserve">Potrubie areálového vodovodu sa  vybuduje z rúr  </w:t>
      </w:r>
      <w:r w:rsidRPr="004D35C9">
        <w:rPr>
          <w:rFonts w:eastAsiaTheme="minorHAnsi" w:cs="ISOCP"/>
          <w:bCs/>
          <w:u w:val="single"/>
        </w:rPr>
        <w:t>HDPE D50 (DN40) PN16_SRD 11</w:t>
      </w:r>
      <w:r w:rsidRPr="004D35C9">
        <w:rPr>
          <w:bCs/>
          <w:u w:val="single"/>
        </w:rPr>
        <w:t>.</w:t>
      </w:r>
    </w:p>
    <w:p w14:paraId="5CD5E378" w14:textId="2EAF0C07" w:rsidR="00266787" w:rsidRDefault="00B34392" w:rsidP="002F1C90">
      <w:pPr>
        <w:pStyle w:val="Nadpis3"/>
      </w:pPr>
      <w:bookmarkStart w:id="222" w:name="_Toc130552911"/>
      <w:r w:rsidRPr="00266787">
        <w:t>ARMATÚRY</w:t>
      </w:r>
      <w:bookmarkEnd w:id="222"/>
    </w:p>
    <w:p w14:paraId="0C6D2790" w14:textId="77777777" w:rsidR="002F1C90" w:rsidRPr="002F1C90" w:rsidRDefault="002F1C90" w:rsidP="002F1C90"/>
    <w:p w14:paraId="5A0B07CF" w14:textId="46844EF5" w:rsidR="004D35C9" w:rsidRPr="004D35C9" w:rsidRDefault="004D35C9" w:rsidP="00B34392">
      <w:pPr>
        <w:pStyle w:val="Zkladntext"/>
        <w:spacing w:after="240"/>
        <w:jc w:val="both"/>
        <w:rPr>
          <w:bCs/>
        </w:rPr>
      </w:pPr>
      <w:r w:rsidRPr="004D35C9">
        <w:rPr>
          <w:bCs/>
        </w:rPr>
        <w:t xml:space="preserve">Na prerušenie prietoku vody sa použijú armatúry, pričom sa nesmú používať armatúry, ktoré spôsobujú hydraulicky nepriaznivé stavy. Pre použitie v zemi sa môžu použiť guľové kohúty, alebo posúvače pripojené na potrubie prírubovým spojom a musia byť vybavené teleskopickou zemnou súpravou, rovnako ako podzemné hydranty všetko  typu napr. HAWLE. Montáž a upevnenie musí byť zhotovené tak, aby potrubie nebolo nadmerne namáhané v krútení či v strihu a p. pri ovládaní uzáveru. Rúry, tvarovky, armatúry a iné príslušenstvo použité na vodovodné potrubie musí byť odobrené autorizovanou skúšobňou. Pri potrubí uloženom v zemi nesmie sa používať prírubový spoj okrem tvarových kusov a armatúr. Skrutky z korodujúceho materiálu uložené v zemi musia byť chránené proti korózii.   </w:t>
      </w:r>
    </w:p>
    <w:p w14:paraId="301669D1" w14:textId="32D1E6C5" w:rsidR="004D35C9" w:rsidRDefault="008640A5" w:rsidP="00266787">
      <w:pPr>
        <w:pStyle w:val="Nadpis3"/>
      </w:pPr>
      <w:bookmarkStart w:id="223" w:name="_Toc130552912"/>
      <w:r>
        <w:lastRenderedPageBreak/>
        <w:t xml:space="preserve">BEZPEČNOSŤ </w:t>
      </w:r>
      <w:r w:rsidRPr="00266787">
        <w:t>PRI</w:t>
      </w:r>
      <w:r>
        <w:t xml:space="preserve"> PRÁCI</w:t>
      </w:r>
      <w:bookmarkEnd w:id="223"/>
    </w:p>
    <w:p w14:paraId="58025A15" w14:textId="77777777" w:rsidR="00266787" w:rsidRDefault="00266787" w:rsidP="004D35C9">
      <w:pPr>
        <w:pStyle w:val="Zkladntext"/>
        <w:jc w:val="both"/>
      </w:pPr>
    </w:p>
    <w:p w14:paraId="52881AFB" w14:textId="52936992" w:rsidR="004D35C9" w:rsidRPr="002F1C90" w:rsidRDefault="004D35C9" w:rsidP="004D35C9">
      <w:pPr>
        <w:pStyle w:val="Zkladntext"/>
        <w:jc w:val="both"/>
      </w:pPr>
      <w:r w:rsidRPr="004D35C9">
        <w:t>Pri výstavbe vodovodov a vodovodných prípojok sa musia vytvoriť podmienky pre dodržanie zásad bezpečnosti a ochrany zdravia pri práci, v súlade s príslušnými predpismi, hlavne s Vyhláškou SÚBP a SBÚ   č.147/2013 Zb.</w:t>
      </w:r>
    </w:p>
    <w:p w14:paraId="4A7FE6C6" w14:textId="77777777" w:rsidR="004D35C9" w:rsidRPr="004D35C9" w:rsidRDefault="004D35C9" w:rsidP="004D35C9">
      <w:pPr>
        <w:pStyle w:val="Zkladntext"/>
        <w:jc w:val="both"/>
        <w:rPr>
          <w:b/>
        </w:rPr>
      </w:pPr>
      <w:r w:rsidRPr="004D35C9">
        <w:rPr>
          <w:b/>
        </w:rPr>
        <w:t>Záver:</w:t>
      </w:r>
    </w:p>
    <w:p w14:paraId="27C520BC" w14:textId="77777777" w:rsidR="004D35C9" w:rsidRPr="004D35C9" w:rsidRDefault="004D35C9" w:rsidP="004D35C9">
      <w:pPr>
        <w:pStyle w:val="Zkladntext"/>
        <w:jc w:val="both"/>
      </w:pPr>
      <w:r w:rsidRPr="004D35C9">
        <w:t xml:space="preserve">Pri dodržaní postupov podľa pokynov výrobcov jednotlivých častí budú splnené aj požiadavky na správnu a bezchybnú funkčnosť inštalácií. </w:t>
      </w:r>
    </w:p>
    <w:p w14:paraId="5AE8DB58" w14:textId="617A2CCC" w:rsidR="00266787" w:rsidRPr="002F1C90" w:rsidRDefault="004D35C9" w:rsidP="002E78EE">
      <w:pPr>
        <w:pStyle w:val="Zkladntext"/>
        <w:spacing w:after="240"/>
        <w:jc w:val="both"/>
        <w:rPr>
          <w:b/>
        </w:rPr>
      </w:pPr>
      <w:r w:rsidRPr="004D35C9">
        <w:rPr>
          <w:b/>
        </w:rPr>
        <w:t>Akákoľvek zmena musí byť najprv prekonzultovaná s projektantom ZTI!</w:t>
      </w:r>
    </w:p>
    <w:p w14:paraId="2FF4E703" w14:textId="4395C161" w:rsidR="002E78EE" w:rsidRDefault="002E78EE" w:rsidP="00266787">
      <w:pPr>
        <w:pStyle w:val="Nadpis3"/>
      </w:pPr>
      <w:r>
        <w:t xml:space="preserve"> </w:t>
      </w:r>
      <w:bookmarkStart w:id="224" w:name="_Toc130552913"/>
      <w:r>
        <w:t xml:space="preserve">POŽIARNY </w:t>
      </w:r>
      <w:r w:rsidRPr="00266787">
        <w:t>VODOVOD</w:t>
      </w:r>
      <w:bookmarkEnd w:id="224"/>
    </w:p>
    <w:p w14:paraId="0323503A" w14:textId="77777777" w:rsidR="00266787" w:rsidRDefault="00266787" w:rsidP="002E78EE">
      <w:pPr>
        <w:pStyle w:val="Zkladntext"/>
        <w:jc w:val="both"/>
        <w:rPr>
          <w:b/>
          <w:bCs/>
          <w:u w:val="single"/>
        </w:rPr>
      </w:pPr>
    </w:p>
    <w:p w14:paraId="6B36D226" w14:textId="7C45F0F5" w:rsidR="00266787" w:rsidRPr="00266787" w:rsidRDefault="002E78EE" w:rsidP="002E78EE">
      <w:pPr>
        <w:pStyle w:val="Zkladntext"/>
        <w:jc w:val="both"/>
        <w:rPr>
          <w:b/>
          <w:bCs/>
          <w:u w:val="single"/>
        </w:rPr>
      </w:pPr>
      <w:r w:rsidRPr="002E78EE">
        <w:rPr>
          <w:b/>
          <w:bCs/>
          <w:u w:val="single"/>
        </w:rPr>
        <w:t>Úvod</w:t>
      </w:r>
    </w:p>
    <w:p w14:paraId="21FA274B" w14:textId="271568C6" w:rsidR="002E78EE" w:rsidRDefault="002E78EE" w:rsidP="002E78EE">
      <w:pPr>
        <w:pStyle w:val="Zkladntext"/>
        <w:jc w:val="both"/>
      </w:pPr>
      <w:r>
        <w:t xml:space="preserve">Táto kapitola projektovej dokumentácie </w:t>
      </w:r>
      <w:r w:rsidRPr="001505C1">
        <w:t xml:space="preserve"> rieši návrh požiarnej nádrže</w:t>
      </w:r>
      <w:r>
        <w:t xml:space="preserve"> + ATS </w:t>
      </w:r>
      <w:r w:rsidRPr="001505C1">
        <w:t xml:space="preserve"> a rozvod požiarnej vody</w:t>
      </w:r>
      <w:r>
        <w:t xml:space="preserve"> vodovod </w:t>
      </w:r>
      <w:r w:rsidRPr="001505C1">
        <w:t xml:space="preserve">pre objekt novostavby  „ CHOVNÁ HALA PRE KURY S VOĽNÝM VÝBEHOM -  </w:t>
      </w:r>
      <w:r>
        <w:t>Dolné trhovište</w:t>
      </w:r>
      <w:r w:rsidRPr="001505C1">
        <w:t>.</w:t>
      </w:r>
    </w:p>
    <w:p w14:paraId="00AE06DB" w14:textId="77777777" w:rsidR="002E78EE" w:rsidRDefault="002E78EE" w:rsidP="002E78EE">
      <w:pPr>
        <w:pStyle w:val="Zkladntext"/>
        <w:jc w:val="both"/>
      </w:pPr>
    </w:p>
    <w:p w14:paraId="785D5AF8" w14:textId="2239EEED" w:rsidR="002E78EE" w:rsidRPr="002F1C90" w:rsidRDefault="002E78EE" w:rsidP="002E78EE">
      <w:pPr>
        <w:pStyle w:val="Zkladntext"/>
        <w:jc w:val="both"/>
        <w:rPr>
          <w:b/>
          <w:bCs/>
          <w:u w:val="single"/>
        </w:rPr>
      </w:pPr>
      <w:r w:rsidRPr="002E78EE">
        <w:rPr>
          <w:b/>
          <w:bCs/>
          <w:u w:val="single"/>
        </w:rPr>
        <w:t>Podklady</w:t>
      </w:r>
    </w:p>
    <w:p w14:paraId="3077C1FF" w14:textId="77777777" w:rsidR="002E78EE" w:rsidRPr="001505C1" w:rsidRDefault="002E78EE" w:rsidP="002E78EE">
      <w:pPr>
        <w:pStyle w:val="Zkladntext"/>
        <w:jc w:val="both"/>
      </w:pPr>
      <w:r w:rsidRPr="001505C1">
        <w:t>Podkladom pre spracovanie projektovej dokumentácie boli tieto dokumenty:</w:t>
      </w:r>
    </w:p>
    <w:p w14:paraId="7D5A2EAC" w14:textId="77777777" w:rsidR="002E78EE" w:rsidRPr="001505C1" w:rsidRDefault="002E78EE">
      <w:pPr>
        <w:pStyle w:val="Zkladntext"/>
        <w:numPr>
          <w:ilvl w:val="0"/>
          <w:numId w:val="24"/>
        </w:numPr>
        <w:jc w:val="both"/>
      </w:pPr>
      <w:r w:rsidRPr="001505C1">
        <w:t>Východiskové podklady a informácie dodané investorom stavby, hl. architektom</w:t>
      </w:r>
    </w:p>
    <w:p w14:paraId="07BD70ED" w14:textId="77777777" w:rsidR="002E78EE" w:rsidRPr="001505C1" w:rsidRDefault="002E78EE">
      <w:pPr>
        <w:pStyle w:val="Zkladntext"/>
        <w:numPr>
          <w:ilvl w:val="0"/>
          <w:numId w:val="24"/>
        </w:numPr>
        <w:jc w:val="both"/>
      </w:pPr>
      <w:r w:rsidRPr="001505C1">
        <w:t xml:space="preserve">Katastrálna mapa </w:t>
      </w:r>
    </w:p>
    <w:p w14:paraId="09A1F211" w14:textId="77777777" w:rsidR="002E78EE" w:rsidRPr="001505C1" w:rsidRDefault="002E78EE">
      <w:pPr>
        <w:pStyle w:val="Zkladntext"/>
        <w:numPr>
          <w:ilvl w:val="0"/>
          <w:numId w:val="24"/>
        </w:numPr>
        <w:jc w:val="both"/>
      </w:pPr>
      <w:r w:rsidRPr="001505C1">
        <w:t xml:space="preserve">Polohopisné a výškopisné zameranie </w:t>
      </w:r>
    </w:p>
    <w:p w14:paraId="24D031F8" w14:textId="77777777" w:rsidR="002E78EE" w:rsidRPr="001505C1" w:rsidRDefault="002E78EE">
      <w:pPr>
        <w:pStyle w:val="Zkladntext"/>
        <w:numPr>
          <w:ilvl w:val="0"/>
          <w:numId w:val="24"/>
        </w:numPr>
        <w:jc w:val="both"/>
      </w:pPr>
      <w:r w:rsidRPr="001505C1">
        <w:t>Pracovné rokovania a vyjadrenia zainteresovaných orgánov a organizácii.</w:t>
      </w:r>
    </w:p>
    <w:p w14:paraId="2EC4902D" w14:textId="77777777" w:rsidR="002E78EE" w:rsidRPr="002E78EE" w:rsidRDefault="002E78EE" w:rsidP="002E78EE"/>
    <w:p w14:paraId="1DB46F73" w14:textId="5398633C" w:rsidR="00B101DC" w:rsidRDefault="00B101DC" w:rsidP="00266787">
      <w:pPr>
        <w:pStyle w:val="Nadpis3"/>
      </w:pPr>
      <w:bookmarkStart w:id="225" w:name="_Toc130552914"/>
      <w:r>
        <w:t xml:space="preserve">FUNKČNÉ A </w:t>
      </w:r>
      <w:r w:rsidRPr="00266787">
        <w:t>TECHNICKÉ</w:t>
      </w:r>
      <w:r>
        <w:t xml:space="preserve"> RIEŠENIE</w:t>
      </w:r>
      <w:bookmarkEnd w:id="225"/>
    </w:p>
    <w:p w14:paraId="67D24EA5" w14:textId="77777777" w:rsidR="00266787" w:rsidRDefault="00266787" w:rsidP="00B101DC">
      <w:pPr>
        <w:pStyle w:val="Zkladntext"/>
        <w:jc w:val="both"/>
        <w:rPr>
          <w:b/>
          <w:bCs/>
          <w:u w:val="single"/>
        </w:rPr>
      </w:pPr>
    </w:p>
    <w:p w14:paraId="03D8D177" w14:textId="22671661" w:rsidR="00B101DC" w:rsidRPr="00B101DC" w:rsidRDefault="00B101DC" w:rsidP="00B101DC">
      <w:pPr>
        <w:pStyle w:val="Zkladntext"/>
        <w:jc w:val="both"/>
        <w:rPr>
          <w:b/>
          <w:bCs/>
          <w:u w:val="single"/>
        </w:rPr>
      </w:pPr>
      <w:r w:rsidRPr="00B101DC">
        <w:rPr>
          <w:b/>
          <w:bCs/>
          <w:u w:val="single"/>
        </w:rPr>
        <w:t>Požiarna nádrž</w:t>
      </w:r>
    </w:p>
    <w:p w14:paraId="2FE862E7" w14:textId="77777777" w:rsidR="00B101DC" w:rsidRDefault="00B101DC" w:rsidP="00B101DC">
      <w:pPr>
        <w:pStyle w:val="Zkladntext"/>
        <w:jc w:val="both"/>
      </w:pPr>
    </w:p>
    <w:p w14:paraId="0126F2E4" w14:textId="77777777" w:rsidR="00B101DC" w:rsidRPr="001505C1" w:rsidRDefault="00B101DC" w:rsidP="00B101DC">
      <w:pPr>
        <w:pStyle w:val="Zkladntext"/>
        <w:jc w:val="both"/>
      </w:pPr>
      <w:r w:rsidRPr="001505C1">
        <w:t xml:space="preserve">Požiarna nádrž je navrhnutá ako systém dvoch uzavretých prefabrikovaných nádrží a automatickej tlakovej stanice, ktorá bude osadená </w:t>
      </w:r>
      <w:r>
        <w:t>nad zemským povrchom v špeciálne upravenom kontajnery pre prevádzku ATS.</w:t>
      </w:r>
      <w:r w:rsidRPr="001505C1">
        <w:t>. Požiarna nádrž bude ako celok zapustená, situovaná v zeleni, v blízkosti riešenej stavby</w:t>
      </w:r>
      <w:r>
        <w:t xml:space="preserve"> (viď výkres situácie)</w:t>
      </w:r>
      <w:r w:rsidRPr="001505C1">
        <w:t>. Pri umiestnený požiarnej nádrže sa vychádzalo z </w:t>
      </w:r>
      <w:r w:rsidRPr="00EF5662">
        <w:t>požiarneho projektu riešenej stavby</w:t>
      </w:r>
      <w:r w:rsidRPr="001505C1">
        <w:t xml:space="preserve">. </w:t>
      </w:r>
    </w:p>
    <w:p w14:paraId="4E40C66E" w14:textId="77777777" w:rsidR="00B101DC" w:rsidRDefault="00B101DC" w:rsidP="00B101DC">
      <w:pPr>
        <w:pStyle w:val="Zkladntext"/>
        <w:jc w:val="both"/>
      </w:pPr>
    </w:p>
    <w:p w14:paraId="26094D3E" w14:textId="77777777" w:rsidR="00B101DC" w:rsidRPr="001505C1" w:rsidRDefault="00B101DC" w:rsidP="00B101DC">
      <w:pPr>
        <w:pStyle w:val="Zkladntext"/>
        <w:jc w:val="both"/>
      </w:pPr>
      <w:r w:rsidRPr="001505C1">
        <w:t xml:space="preserve">Požiarna nádrž pozostáva z dvoch vzájomne prepojených podzemných nádrží. Vonkajšie pôdorysné rozmery hlavnej nádrže sú </w:t>
      </w:r>
      <w:r>
        <w:t>2,60</w:t>
      </w:r>
      <w:r w:rsidRPr="001505C1">
        <w:t xml:space="preserve"> x </w:t>
      </w:r>
      <w:r>
        <w:t>4,84</w:t>
      </w:r>
      <w:r w:rsidRPr="001505C1">
        <w:t xml:space="preserve"> m, výška nádrže je </w:t>
      </w:r>
      <w:r>
        <w:t>3,54</w:t>
      </w:r>
      <w:r w:rsidRPr="001505C1">
        <w:t xml:space="preserve"> m.</w:t>
      </w:r>
      <w:r>
        <w:t xml:space="preserve"> (napr.  NATURA AN35 m3) .</w:t>
      </w:r>
    </w:p>
    <w:p w14:paraId="4DE51C50" w14:textId="77777777" w:rsidR="00B101DC" w:rsidRDefault="00B101DC" w:rsidP="00B101DC">
      <w:pPr>
        <w:pStyle w:val="Zkladntext"/>
        <w:jc w:val="both"/>
      </w:pPr>
      <w:r w:rsidRPr="001505C1">
        <w:t>Maximálna</w:t>
      </w:r>
      <w:r>
        <w:t xml:space="preserve"> a minimálna hladina </w:t>
      </w:r>
      <w:r w:rsidRPr="001505C1">
        <w:t xml:space="preserve"> výšk</w:t>
      </w:r>
      <w:r>
        <w:t xml:space="preserve">y </w:t>
      </w:r>
      <w:r w:rsidRPr="001505C1">
        <w:t xml:space="preserve">vody v nádrži </w:t>
      </w:r>
      <w:r>
        <w:t xml:space="preserve">bude </w:t>
      </w:r>
      <w:r w:rsidRPr="001505C1">
        <w:t xml:space="preserve"> navrhnutá na úrovni </w:t>
      </w:r>
      <w:r>
        <w:t>2,50</w:t>
      </w:r>
      <w:r w:rsidRPr="001505C1">
        <w:t xml:space="preserve"> m Všetky hladiny sú zrejme z grafickej časti tohto projektu. </w:t>
      </w:r>
      <w:r>
        <w:t xml:space="preserve">Primárne plnenie nádrže bude zabezpečené potrubím z areálového vodovodu studne – HDPE 50x4,60mm +  uzáver. </w:t>
      </w:r>
    </w:p>
    <w:p w14:paraId="697C0C44" w14:textId="77777777" w:rsidR="00B101DC" w:rsidRPr="001505C1" w:rsidRDefault="00B101DC" w:rsidP="00B101DC">
      <w:pPr>
        <w:pStyle w:val="Zkladntext"/>
        <w:jc w:val="both"/>
      </w:pPr>
      <w:r w:rsidRPr="001505C1">
        <w:t xml:space="preserve">Samotná nádrž bude vybudovaná na podkladovej betónovej doske na základe montážneho predpisu výrobcu. Na pripravenú a zhutnenú pláň sa rozprestrie štrkopieskové lôžko hr. min. 120 mm, na ktorom sa vybuduje podkladová doska. </w:t>
      </w:r>
      <w:r>
        <w:t xml:space="preserve">Nerovnosti sa upravia pieskovým lôžkom o hr. 30 mm . </w:t>
      </w:r>
      <w:r w:rsidRPr="001505C1">
        <w:t>Po uložení na betónovú dosku sa požiarna nádrž napojí na potrubie. Nádrž sa následne obsypáva, pričom obsyp je potrebné priebežne hutniť. Sila pôsobiaca na nádrž nesmie prekročiť hodnoty stanovené výrobcom nádrže. Pri manipulácii s prefabrikovanou nádržou je potrebné dbať na zvýšenú opatrnosť, aby sa zabránilo poškodeniu nádrže. Vstup do nádrže za účelom čistenia a revízie bude umožnený pomocou vstupného poklopu</w:t>
      </w:r>
      <w:r>
        <w:t xml:space="preserve"> a rebríka</w:t>
      </w:r>
      <w:r w:rsidRPr="001505C1">
        <w:t>.</w:t>
      </w:r>
    </w:p>
    <w:p w14:paraId="56EF796C" w14:textId="77777777" w:rsidR="00B101DC" w:rsidRDefault="00B101DC" w:rsidP="00B101DC">
      <w:pPr>
        <w:pStyle w:val="Zkladntext"/>
        <w:jc w:val="both"/>
      </w:pPr>
    </w:p>
    <w:p w14:paraId="3C121394" w14:textId="77777777" w:rsidR="00B101DC" w:rsidRDefault="00B101DC" w:rsidP="00B101DC">
      <w:pPr>
        <w:pStyle w:val="Zkladntext"/>
        <w:jc w:val="both"/>
      </w:pPr>
      <w:r w:rsidRPr="001505C1">
        <w:lastRenderedPageBreak/>
        <w:t>Odvetranie nádrže bude zabezpečené pomocou vetracích hlavíc, ktoré budú opatrené sieťou proti vnikaniu hmyzu.</w:t>
      </w:r>
    </w:p>
    <w:p w14:paraId="1C85EB76" w14:textId="77777777" w:rsidR="00B101DC" w:rsidRDefault="00B101DC" w:rsidP="00B101DC">
      <w:pPr>
        <w:pStyle w:val="Zkladntext"/>
        <w:jc w:val="both"/>
      </w:pPr>
      <w:r>
        <w:t xml:space="preserve">Časť nádrže odporúčam opatriť tepelnou izoláciu voči premŕzaniu. </w:t>
      </w:r>
    </w:p>
    <w:p w14:paraId="58A6C769" w14:textId="77777777" w:rsidR="00B101DC" w:rsidRDefault="00B101DC" w:rsidP="00B101DC">
      <w:pPr>
        <w:pStyle w:val="Zkladntext"/>
        <w:jc w:val="both"/>
      </w:pPr>
    </w:p>
    <w:p w14:paraId="113CF42B" w14:textId="77777777" w:rsidR="00B101DC" w:rsidRPr="00B101DC" w:rsidRDefault="00B101DC" w:rsidP="00B101DC">
      <w:pPr>
        <w:pStyle w:val="Zkladntext"/>
        <w:jc w:val="both"/>
        <w:rPr>
          <w:b/>
          <w:bCs/>
          <w:u w:val="single"/>
        </w:rPr>
      </w:pPr>
      <w:r w:rsidRPr="00B101DC">
        <w:rPr>
          <w:b/>
          <w:bCs/>
          <w:u w:val="single"/>
        </w:rPr>
        <w:t xml:space="preserve">Betónové nádrže sú vyrobené z vodo-stavebného betónu tr. C35/45. </w:t>
      </w:r>
    </w:p>
    <w:p w14:paraId="6A6FD41C" w14:textId="77777777" w:rsidR="00B101DC" w:rsidRDefault="00B101DC" w:rsidP="00B101DC">
      <w:pPr>
        <w:pStyle w:val="Zkladntext"/>
        <w:jc w:val="both"/>
      </w:pPr>
    </w:p>
    <w:p w14:paraId="5F2922BE" w14:textId="77777777" w:rsidR="00B101DC" w:rsidRPr="00B101DC" w:rsidRDefault="00B101DC" w:rsidP="00B101DC">
      <w:pPr>
        <w:pStyle w:val="Zkladntext"/>
        <w:jc w:val="both"/>
        <w:rPr>
          <w:u w:val="single"/>
        </w:rPr>
      </w:pPr>
      <w:r w:rsidRPr="00B101DC">
        <w:rPr>
          <w:u w:val="single"/>
        </w:rPr>
        <w:t>Upozornenie</w:t>
      </w:r>
    </w:p>
    <w:p w14:paraId="4826B46E" w14:textId="77777777" w:rsidR="00B101DC" w:rsidRPr="008E5177" w:rsidRDefault="00B101DC" w:rsidP="00B101DC">
      <w:pPr>
        <w:pStyle w:val="Zkladntext"/>
        <w:jc w:val="both"/>
      </w:pPr>
      <w:r w:rsidRPr="001505C1">
        <w:t>Súčasťou dodávky všetkých nádrží sú aj vstupné komíny vrátane poklopov a odvetrania.</w:t>
      </w:r>
      <w:r>
        <w:t xml:space="preserve"> </w:t>
      </w:r>
      <w:r w:rsidRPr="001505C1">
        <w:t xml:space="preserve">Výškové rozdiely dorovnať priamo na stavbe ! </w:t>
      </w:r>
    </w:p>
    <w:p w14:paraId="0FE4BEE6" w14:textId="77777777" w:rsidR="00B101DC" w:rsidRDefault="00B101DC" w:rsidP="00B101DC">
      <w:pPr>
        <w:pStyle w:val="Zkladntext"/>
        <w:jc w:val="both"/>
      </w:pPr>
    </w:p>
    <w:p w14:paraId="557C3659" w14:textId="77777777" w:rsidR="00B101DC" w:rsidRPr="00B101DC" w:rsidRDefault="00B101DC" w:rsidP="00B101DC">
      <w:pPr>
        <w:pStyle w:val="Zkladntext"/>
        <w:jc w:val="both"/>
        <w:rPr>
          <w:b/>
          <w:bCs/>
        </w:rPr>
      </w:pPr>
      <w:r w:rsidRPr="00B101DC">
        <w:rPr>
          <w:b/>
          <w:bCs/>
        </w:rPr>
        <w:t>Dopĺňanie požiarnej nádrže vodou</w:t>
      </w:r>
    </w:p>
    <w:p w14:paraId="193DE866" w14:textId="77777777" w:rsidR="00B101DC" w:rsidRDefault="00B101DC" w:rsidP="00B101DC">
      <w:pPr>
        <w:pStyle w:val="Zkladntext"/>
        <w:jc w:val="both"/>
      </w:pPr>
      <w:r w:rsidRPr="001505C1">
        <w:t>Požiarna nádrž bude v prípade poklesu hladiny v nádrži dopĺňaná vodou pomocou vodovodnej prípojky D</w:t>
      </w:r>
      <w:r>
        <w:t>50x4,60mm</w:t>
      </w:r>
      <w:r w:rsidRPr="001505C1">
        <w:t xml:space="preserve">. Vodovodná prípojka bude vyvedená do výšky </w:t>
      </w:r>
      <w:r>
        <w:t>140</w:t>
      </w:r>
      <w:r w:rsidRPr="001505C1">
        <w:t xml:space="preserve"> mm nad maximálnu hladinu vody v nádrži. Ovládanie napúšťania požiarnej nádrže vodou bude zabezpečené ručne pomocou </w:t>
      </w:r>
      <w:r>
        <w:t xml:space="preserve">ventilu a poverenej a zodpovednej osoby za prevádzku </w:t>
      </w:r>
    </w:p>
    <w:p w14:paraId="77095264" w14:textId="77777777" w:rsidR="00B101DC" w:rsidRDefault="00B101DC" w:rsidP="00B101DC">
      <w:pPr>
        <w:pStyle w:val="Zkladntext"/>
        <w:jc w:val="both"/>
      </w:pPr>
      <w:r>
        <w:t>nádrže</w:t>
      </w:r>
      <w:r w:rsidRPr="001505C1">
        <w:t xml:space="preserve">. </w:t>
      </w:r>
      <w:r w:rsidRPr="00B101DC">
        <w:rPr>
          <w:b/>
          <w:bCs/>
          <w:u w:val="single"/>
        </w:rPr>
        <w:t>Investor určí osobu, ktorá bude zodpovedná za dobrý stav nádrže a doplňovanie nádrže vodou.</w:t>
      </w:r>
      <w:r w:rsidRPr="001505C1">
        <w:t xml:space="preserve"> Nádrž musí byť vždy naplnená vodou po maximálnu prevádzkovú hladinu. Vodovodná prípojka bude napojená z navrhovaného vodovodného potrubia. </w:t>
      </w:r>
    </w:p>
    <w:p w14:paraId="3BAAAF27" w14:textId="77777777" w:rsidR="00B101DC" w:rsidRPr="00656E29" w:rsidRDefault="00B101DC" w:rsidP="00B101DC">
      <w:pPr>
        <w:pStyle w:val="Zkladntext"/>
        <w:jc w:val="both"/>
      </w:pPr>
    </w:p>
    <w:p w14:paraId="1E0E4981" w14:textId="77777777" w:rsidR="00B101DC" w:rsidRPr="00B101DC" w:rsidRDefault="00B101DC" w:rsidP="00B101DC">
      <w:pPr>
        <w:pStyle w:val="Zkladntext"/>
        <w:jc w:val="both"/>
        <w:rPr>
          <w:b/>
          <w:bCs/>
          <w:u w:val="single"/>
        </w:rPr>
      </w:pPr>
      <w:r w:rsidRPr="00B101DC">
        <w:rPr>
          <w:b/>
          <w:bCs/>
          <w:u w:val="single"/>
        </w:rPr>
        <w:t>AT stanica</w:t>
      </w:r>
    </w:p>
    <w:p w14:paraId="2526A7A4" w14:textId="77777777" w:rsidR="00B101DC" w:rsidRDefault="00B101DC" w:rsidP="00B101DC">
      <w:pPr>
        <w:pStyle w:val="Zkladntext"/>
        <w:jc w:val="both"/>
      </w:pPr>
    </w:p>
    <w:p w14:paraId="56FA06E2" w14:textId="77777777" w:rsidR="00B101DC" w:rsidRDefault="00B101DC" w:rsidP="00B101DC">
      <w:pPr>
        <w:pStyle w:val="Zkladntext"/>
        <w:jc w:val="both"/>
      </w:pPr>
      <w:r w:rsidRPr="001505C1">
        <w:t>Strojnotechnologická časť AT stanice bude osadená v</w:t>
      </w:r>
      <w:r>
        <w:t> nadzemnom  kontajnery, ktorý bude zateplený a vybavený technológiami -  zásuvkový obvod ,  osvetlenie ,  vykurovanie ,  odvetranie.  Kontajner bude z časti umiestnený na podkladovej betónovej doske  nad podzemnými nádržami a časť kontajnera  mimo sa položí -  na</w:t>
      </w:r>
      <w:r w:rsidRPr="001505C1">
        <w:t xml:space="preserve"> pripravenú a zhutnenú pláň sa rozprestrie štrkopieskové lôžko hr. min. 120 mm</w:t>
      </w:r>
      <w:r>
        <w:t xml:space="preserve"> </w:t>
      </w:r>
      <w:r w:rsidRPr="001505C1">
        <w:t>na ktorom sa vybuduje podkladová doska</w:t>
      </w:r>
      <w:r>
        <w:t xml:space="preserve"> , ktorá sa dorovná z doskou  nad podzemnými nádržami. Pred nádržami sa vybuduje betónová šachta , ktorá bude siahať do nezmŕzanej hĺbky cca 1 50 m  pod terénom do ktorej budú vchádzať a vychádzať potrubia vonkajšej požiarnej vody d160 a prívod vody do nádrže d50x4,60 mm.</w:t>
      </w:r>
    </w:p>
    <w:p w14:paraId="50E6F0CE" w14:textId="77777777" w:rsidR="00B101DC" w:rsidRPr="008E5177" w:rsidRDefault="00B101DC" w:rsidP="00B101DC">
      <w:pPr>
        <w:pStyle w:val="Zkladntext"/>
        <w:jc w:val="both"/>
      </w:pPr>
      <w:r>
        <w:t xml:space="preserve">Kontajner ATS stanice bude dodávaný ako celok  so všetkými potrebnými inštaláciami.  Pred kontajner priviesť elektrické potrubie /kábel  a vyhotoviť ochranu pred bleskom +  uzemnenie – dodávka profesie elektro . </w:t>
      </w:r>
    </w:p>
    <w:p w14:paraId="46B0ED78" w14:textId="77777777" w:rsidR="00B101DC" w:rsidRDefault="00B101DC" w:rsidP="00B101DC">
      <w:pPr>
        <w:pStyle w:val="Zkladntext"/>
        <w:jc w:val="both"/>
      </w:pPr>
    </w:p>
    <w:p w14:paraId="0C92FE3F" w14:textId="77777777" w:rsidR="00B101DC" w:rsidRPr="00B101DC" w:rsidRDefault="00B101DC" w:rsidP="00B101DC">
      <w:pPr>
        <w:pStyle w:val="Zkladntext"/>
        <w:jc w:val="both"/>
        <w:rPr>
          <w:b/>
          <w:bCs/>
          <w:u w:val="single"/>
        </w:rPr>
      </w:pPr>
      <w:r w:rsidRPr="00B101DC">
        <w:rPr>
          <w:b/>
          <w:bCs/>
          <w:u w:val="single"/>
        </w:rPr>
        <w:t>Strojnotechnologická časť AT stanice</w:t>
      </w:r>
    </w:p>
    <w:p w14:paraId="7E306EB4" w14:textId="77777777" w:rsidR="00B101DC" w:rsidRPr="007E5F9C" w:rsidRDefault="00B101DC" w:rsidP="00B101DC">
      <w:pPr>
        <w:pStyle w:val="Zkladntext"/>
        <w:jc w:val="both"/>
      </w:pPr>
    </w:p>
    <w:p w14:paraId="2313FBF5" w14:textId="77777777" w:rsidR="00B101DC" w:rsidRPr="001505C1" w:rsidRDefault="00B101DC" w:rsidP="00B101DC">
      <w:pPr>
        <w:pStyle w:val="Zkladntext"/>
        <w:jc w:val="both"/>
      </w:pPr>
      <w:r w:rsidRPr="001505C1">
        <w:t xml:space="preserve">V AT stanici bude osadená kompaktná automatická tlaková stanica, ktorá pozostáva zo </w:t>
      </w:r>
      <w:r>
        <w:t>troch</w:t>
      </w:r>
      <w:r w:rsidRPr="001505C1">
        <w:t xml:space="preserve"> čerpadiel, ktoré budú vo vyhotovení s frekvenčným meničom. </w:t>
      </w:r>
      <w:r w:rsidRPr="00DB0E67">
        <w:t>Čerpadlá musia byť napojené aj na náhradný zdroj – dieselagregát.</w:t>
      </w:r>
      <w:r>
        <w:t xml:space="preserve"> </w:t>
      </w:r>
      <w:r w:rsidRPr="001505C1">
        <w:t>Prevádzku AT stanice zabezpečuje riadiaca jednotka . ATS udržuje konštantný tlak vypínaním a zapínaním patričného množstva čerpadiel. Zámena prevádzkového čerpadla sa deje automaticky podľa zaťaženia, prevádzkovej doby a na základe prípadného poruchového stavu.</w:t>
      </w:r>
      <w:r>
        <w:t xml:space="preserve"> </w:t>
      </w:r>
      <w:r w:rsidRPr="001505C1">
        <w:t xml:space="preserve">Jednotlivé zariadenia ATS budú osadené na ráme, ktorý je potrebné pevne ukotviť do podlahy. </w:t>
      </w:r>
      <w:r>
        <w:t xml:space="preserve">V rámci ATS budú všetky rozvody vyhotovené v nerezi nakoľko dodávaná voda do nádrže nie je pitná, ale studňová bez úpravy chemického zloženia.  Preto odporúčam pre životnosť potrubia vyhotoviť potrubné rozvody z nerezi. Pred vstupom do vonkajšieho prostredia sa materiál zmení na HDPE pomocou prechodky.  </w:t>
      </w:r>
    </w:p>
    <w:p w14:paraId="50B5B68D" w14:textId="77777777" w:rsidR="00B101DC" w:rsidRPr="001505C1" w:rsidRDefault="00B101DC" w:rsidP="00B101DC">
      <w:pPr>
        <w:pStyle w:val="Zkladntext"/>
        <w:jc w:val="both"/>
      </w:pPr>
      <w:r w:rsidRPr="001505C1">
        <w:t>Pri návrhu AT stanice sme vychádzali z nasledujúcich predpokladov:</w:t>
      </w:r>
    </w:p>
    <w:p w14:paraId="6629232D" w14:textId="555637AE" w:rsidR="00B101DC" w:rsidRPr="007C1D08" w:rsidRDefault="00B101DC">
      <w:pPr>
        <w:pStyle w:val="Zkladntext"/>
        <w:numPr>
          <w:ilvl w:val="0"/>
          <w:numId w:val="26"/>
        </w:numPr>
        <w:jc w:val="both"/>
      </w:pPr>
      <w:r w:rsidRPr="007C1D08">
        <w:t>Max. prietok:</w:t>
      </w:r>
      <w:r>
        <w:tab/>
      </w:r>
      <w:r>
        <w:tab/>
      </w:r>
      <w:r>
        <w:tab/>
      </w:r>
      <w:r>
        <w:tab/>
      </w:r>
      <w:r>
        <w:tab/>
      </w:r>
      <w:r>
        <w:tab/>
      </w:r>
      <w:r w:rsidRPr="007C1D08">
        <w:t>25,0 ls</w:t>
      </w:r>
      <w:r w:rsidRPr="007C1D08">
        <w:rPr>
          <w:vertAlign w:val="superscript"/>
        </w:rPr>
        <w:t xml:space="preserve">-1  </w:t>
      </w:r>
      <w:r w:rsidRPr="007C1D08">
        <w:t xml:space="preserve">(viď. </w:t>
      </w:r>
      <w:r>
        <w:t>p</w:t>
      </w:r>
      <w:r w:rsidRPr="007C1D08">
        <w:t xml:space="preserve">ožiarny projekt) </w:t>
      </w:r>
    </w:p>
    <w:p w14:paraId="53375B06" w14:textId="094C75F7" w:rsidR="00B101DC" w:rsidRPr="001505C1" w:rsidRDefault="00B101DC">
      <w:pPr>
        <w:pStyle w:val="Zkladntext"/>
        <w:numPr>
          <w:ilvl w:val="0"/>
          <w:numId w:val="26"/>
        </w:numPr>
        <w:jc w:val="both"/>
      </w:pPr>
      <w:r w:rsidRPr="001505C1">
        <w:t>Čerpané médium</w:t>
      </w:r>
      <w:r>
        <w:t>:</w:t>
      </w:r>
      <w:r>
        <w:tab/>
      </w:r>
      <w:r>
        <w:tab/>
      </w:r>
      <w:r>
        <w:tab/>
      </w:r>
      <w:r>
        <w:tab/>
      </w:r>
      <w:r>
        <w:tab/>
      </w:r>
      <w:r w:rsidRPr="001505C1">
        <w:t>voda</w:t>
      </w:r>
    </w:p>
    <w:p w14:paraId="0DABE1AE" w14:textId="339C2BE3" w:rsidR="00B101DC" w:rsidRDefault="00B101DC">
      <w:pPr>
        <w:pStyle w:val="Zkladntext"/>
        <w:numPr>
          <w:ilvl w:val="0"/>
          <w:numId w:val="26"/>
        </w:numPr>
        <w:jc w:val="both"/>
      </w:pPr>
      <w:r w:rsidRPr="001505C1">
        <w:lastRenderedPageBreak/>
        <w:t>Požadovaný pretlak AT stanice</w:t>
      </w:r>
      <w:r>
        <w:tab/>
      </w:r>
      <w:r>
        <w:tab/>
      </w:r>
      <w:r>
        <w:tab/>
      </w:r>
      <w:r w:rsidRPr="001505C1">
        <w:t>min. 0,25 Mpa</w:t>
      </w:r>
    </w:p>
    <w:p w14:paraId="15FD844A" w14:textId="3E573BC1" w:rsidR="00B101DC" w:rsidRPr="008E5177" w:rsidRDefault="00B101DC">
      <w:pPr>
        <w:pStyle w:val="Zkladntext"/>
        <w:numPr>
          <w:ilvl w:val="0"/>
          <w:numId w:val="26"/>
        </w:numPr>
        <w:jc w:val="both"/>
      </w:pPr>
      <w:r>
        <w:t>Pripojenie vnútornej požiarnej vody</w:t>
      </w:r>
      <w:r>
        <w:tab/>
      </w:r>
      <w:r>
        <w:tab/>
      </w:r>
      <w:r>
        <w:tab/>
        <w:t xml:space="preserve">3,0 </w:t>
      </w:r>
      <w:r w:rsidRPr="007C1D08">
        <w:t>ls</w:t>
      </w:r>
      <w:r w:rsidRPr="007C1D08">
        <w:rPr>
          <w:vertAlign w:val="superscript"/>
        </w:rPr>
        <w:t xml:space="preserve">-1  </w:t>
      </w:r>
    </w:p>
    <w:p w14:paraId="39C8C793" w14:textId="77777777" w:rsidR="00B101DC" w:rsidRDefault="00B101DC" w:rsidP="00B101DC">
      <w:pPr>
        <w:pStyle w:val="Zkladntext"/>
        <w:jc w:val="both"/>
      </w:pPr>
    </w:p>
    <w:p w14:paraId="669D312F" w14:textId="77777777" w:rsidR="00B101DC" w:rsidRPr="00B101DC" w:rsidRDefault="00B101DC" w:rsidP="00B101DC">
      <w:pPr>
        <w:pStyle w:val="Zkladntext"/>
        <w:spacing w:after="240"/>
        <w:jc w:val="both"/>
        <w:rPr>
          <w:b/>
          <w:bCs/>
        </w:rPr>
      </w:pPr>
      <w:r w:rsidRPr="00B101DC">
        <w:rPr>
          <w:b/>
          <w:bCs/>
        </w:rPr>
        <w:t xml:space="preserve">Parametre AT stanice (napr. </w:t>
      </w:r>
      <w:r w:rsidRPr="00B101DC">
        <w:rPr>
          <w:rFonts w:eastAsiaTheme="minorHAnsi" w:cs="Verdana"/>
          <w:b/>
          <w:bCs/>
          <w:color w:val="151515"/>
        </w:rPr>
        <w:t xml:space="preserve">SiBoost Smart 3 Helix VE 5203 </w:t>
      </w:r>
      <w:r w:rsidRPr="00B101DC">
        <w:rPr>
          <w:b/>
          <w:bCs/>
        </w:rPr>
        <w:t>)</w:t>
      </w:r>
    </w:p>
    <w:p w14:paraId="3774CFA9" w14:textId="432ACCD5" w:rsidR="00B101DC" w:rsidRPr="008E5177" w:rsidRDefault="00B101DC" w:rsidP="00B101DC">
      <w:pPr>
        <w:pStyle w:val="Zkladntext"/>
        <w:jc w:val="both"/>
      </w:pPr>
      <w:r w:rsidRPr="008E5177">
        <w:t>Max. prevádzkový tlak</w:t>
      </w:r>
      <w:r>
        <w:tab/>
      </w:r>
      <w:r>
        <w:tab/>
      </w:r>
      <w:r>
        <w:tab/>
      </w:r>
      <w:r w:rsidRPr="008E5177">
        <w:t>p</w:t>
      </w:r>
      <w:r>
        <w:tab/>
      </w:r>
      <w:r>
        <w:tab/>
      </w:r>
      <w:r w:rsidRPr="008E5177">
        <w:t>16 bar</w:t>
      </w:r>
    </w:p>
    <w:p w14:paraId="174F5C57" w14:textId="528E2C3A" w:rsidR="00B101DC" w:rsidRPr="008E5177" w:rsidRDefault="00B101DC" w:rsidP="00B101DC">
      <w:pPr>
        <w:pStyle w:val="Zkladntext"/>
        <w:jc w:val="both"/>
      </w:pPr>
      <w:r w:rsidRPr="008E5177">
        <w:t>Pripojenie potrubia na výtlačnej strane</w:t>
      </w:r>
      <w:r>
        <w:tab/>
      </w:r>
      <w:r>
        <w:tab/>
      </w:r>
      <w:r w:rsidRPr="008E5177">
        <w:t>DNd</w:t>
      </w:r>
      <w:r>
        <w:tab/>
      </w:r>
      <w:r>
        <w:tab/>
      </w:r>
      <w:r w:rsidRPr="008E5177">
        <w:t>DN 150</w:t>
      </w:r>
    </w:p>
    <w:p w14:paraId="5A963631" w14:textId="128C4B42" w:rsidR="00B101DC" w:rsidRPr="008E5177" w:rsidRDefault="00B101DC" w:rsidP="00B101DC">
      <w:pPr>
        <w:pStyle w:val="Zkladntext"/>
        <w:jc w:val="both"/>
      </w:pPr>
      <w:r w:rsidRPr="008E5177">
        <w:t>Pripojenie potrubia na sacej strane</w:t>
      </w:r>
      <w:r>
        <w:tab/>
      </w:r>
      <w:r>
        <w:tab/>
      </w:r>
      <w:r w:rsidRPr="008E5177">
        <w:t>DNs</w:t>
      </w:r>
      <w:r>
        <w:tab/>
      </w:r>
      <w:r>
        <w:tab/>
      </w:r>
      <w:r w:rsidRPr="008E5177">
        <w:t>DN 150</w:t>
      </w:r>
    </w:p>
    <w:p w14:paraId="4FA9E5AB" w14:textId="0C195C8D" w:rsidR="00B101DC" w:rsidRPr="008E5177" w:rsidRDefault="00B101DC" w:rsidP="00B101DC">
      <w:pPr>
        <w:pStyle w:val="Zkladntext"/>
        <w:jc w:val="both"/>
      </w:pPr>
      <w:r w:rsidRPr="008E5177">
        <w:t>Počet záložných čerpadiel</w:t>
      </w:r>
      <w:r>
        <w:tab/>
      </w:r>
      <w:r>
        <w:tab/>
      </w:r>
      <w:r>
        <w:tab/>
      </w:r>
      <w:r>
        <w:tab/>
      </w:r>
      <w:r>
        <w:tab/>
      </w:r>
      <w:r w:rsidRPr="008E5177">
        <w:t>1</w:t>
      </w:r>
    </w:p>
    <w:p w14:paraId="43DCB23A" w14:textId="3C6F6A2A" w:rsidR="00B101DC" w:rsidRPr="008E5177" w:rsidRDefault="00B101DC" w:rsidP="00B101DC">
      <w:pPr>
        <w:pStyle w:val="Zkladntext"/>
        <w:jc w:val="both"/>
      </w:pPr>
      <w:r w:rsidRPr="008E5177">
        <w:t>Počet prevádzkovaných čerpadiel</w:t>
      </w:r>
      <w:r>
        <w:tab/>
      </w:r>
      <w:r>
        <w:tab/>
      </w:r>
      <w:r>
        <w:tab/>
      </w:r>
      <w:r>
        <w:tab/>
      </w:r>
      <w:r w:rsidRPr="008E5177">
        <w:t>2</w:t>
      </w:r>
    </w:p>
    <w:p w14:paraId="04AE4480" w14:textId="067DE525" w:rsidR="00B101DC" w:rsidRPr="008E5177" w:rsidRDefault="00B101DC" w:rsidP="00B101DC">
      <w:pPr>
        <w:pStyle w:val="Zkladntext"/>
        <w:jc w:val="both"/>
      </w:pPr>
      <w:r w:rsidRPr="008E5177">
        <w:t>Min. teplota kvapaliny</w:t>
      </w:r>
      <w:r>
        <w:tab/>
      </w:r>
      <w:r>
        <w:tab/>
      </w:r>
      <w:r>
        <w:tab/>
      </w:r>
      <w:r>
        <w:tab/>
      </w:r>
      <w:r w:rsidRPr="008E5177">
        <w:t>T min</w:t>
      </w:r>
      <w:r>
        <w:tab/>
      </w:r>
      <w:r>
        <w:tab/>
      </w:r>
      <w:r w:rsidRPr="008E5177">
        <w:t>3 °C</w:t>
      </w:r>
    </w:p>
    <w:p w14:paraId="2C86856B" w14:textId="7F603E22" w:rsidR="00B101DC" w:rsidRPr="008E5177" w:rsidRDefault="00B101DC" w:rsidP="00B101DC">
      <w:pPr>
        <w:pStyle w:val="Zkladntext"/>
        <w:jc w:val="both"/>
      </w:pPr>
      <w:r w:rsidRPr="008E5177">
        <w:t>Max. teplota kvapaliny</w:t>
      </w:r>
      <w:r>
        <w:tab/>
      </w:r>
      <w:r>
        <w:tab/>
      </w:r>
      <w:r>
        <w:tab/>
      </w:r>
      <w:r w:rsidRPr="008E5177">
        <w:t>T max</w:t>
      </w:r>
      <w:r>
        <w:tab/>
      </w:r>
      <w:r>
        <w:tab/>
      </w:r>
      <w:r w:rsidRPr="008E5177">
        <w:t>50 °C</w:t>
      </w:r>
    </w:p>
    <w:p w14:paraId="3FB92613" w14:textId="36E8FEF4" w:rsidR="00B101DC" w:rsidRPr="008E5177" w:rsidRDefault="00B101DC" w:rsidP="00B101DC">
      <w:pPr>
        <w:pStyle w:val="Zkladntext"/>
        <w:jc w:val="both"/>
      </w:pPr>
      <w:r w:rsidRPr="008E5177">
        <w:t>Min. teplota okolia</w:t>
      </w:r>
      <w:r>
        <w:tab/>
      </w:r>
      <w:r>
        <w:tab/>
      </w:r>
      <w:r>
        <w:tab/>
      </w:r>
      <w:r>
        <w:tab/>
      </w:r>
      <w:r w:rsidRPr="008E5177">
        <w:t>T min</w:t>
      </w:r>
      <w:r>
        <w:tab/>
      </w:r>
      <w:r>
        <w:tab/>
      </w:r>
      <w:r w:rsidRPr="008E5177">
        <w:t>5 °C</w:t>
      </w:r>
    </w:p>
    <w:p w14:paraId="3CF67654" w14:textId="7A3B80CB" w:rsidR="00B101DC" w:rsidRPr="008E5177" w:rsidRDefault="00B101DC" w:rsidP="00B101DC">
      <w:pPr>
        <w:pStyle w:val="Zkladntext"/>
        <w:jc w:val="both"/>
      </w:pPr>
      <w:r w:rsidRPr="008E5177">
        <w:t>Max. teplota okolia</w:t>
      </w:r>
      <w:r>
        <w:tab/>
      </w:r>
      <w:r>
        <w:tab/>
      </w:r>
      <w:r>
        <w:tab/>
      </w:r>
      <w:r>
        <w:tab/>
      </w:r>
      <w:r w:rsidRPr="008E5177">
        <w:t>T max</w:t>
      </w:r>
      <w:r>
        <w:tab/>
      </w:r>
      <w:r>
        <w:tab/>
      </w:r>
      <w:r w:rsidRPr="008E5177">
        <w:t>40 °C</w:t>
      </w:r>
    </w:p>
    <w:p w14:paraId="56263CAC" w14:textId="4EA3A1D8" w:rsidR="00B101DC" w:rsidRPr="008E5177" w:rsidRDefault="00B101DC" w:rsidP="00B101DC">
      <w:pPr>
        <w:pStyle w:val="Zkladntext"/>
        <w:jc w:val="both"/>
      </w:pPr>
      <w:r w:rsidRPr="008E5177">
        <w:t>Sieťové pripojenie</w:t>
      </w:r>
      <w:r>
        <w:tab/>
      </w:r>
      <w:r>
        <w:tab/>
      </w:r>
      <w:r>
        <w:tab/>
      </w:r>
      <w:r>
        <w:tab/>
      </w:r>
      <w:r>
        <w:tab/>
      </w:r>
      <w:r>
        <w:tab/>
      </w:r>
      <w:r w:rsidRPr="008E5177">
        <w:t>3~380 V, 50/60 Hz</w:t>
      </w:r>
    </w:p>
    <w:p w14:paraId="13F26941" w14:textId="5CA8739F" w:rsidR="00B101DC" w:rsidRPr="008E5177" w:rsidRDefault="00B101DC" w:rsidP="00B101DC">
      <w:pPr>
        <w:pStyle w:val="Zkladntext"/>
        <w:jc w:val="both"/>
      </w:pPr>
      <w:r w:rsidRPr="008E5177">
        <w:t>Tolerancia napätia</w:t>
      </w:r>
      <w:r>
        <w:tab/>
      </w:r>
      <w:r>
        <w:tab/>
      </w:r>
      <w:r>
        <w:tab/>
      </w:r>
      <w:r>
        <w:tab/>
      </w:r>
      <w:r>
        <w:tab/>
      </w:r>
      <w:r w:rsidRPr="008E5177">
        <w:t>400/50:+/-10%, 380/60:+/-10%, 460/60:+/-10%</w:t>
      </w:r>
    </w:p>
    <w:p w14:paraId="55BCA320" w14:textId="7C834DDF" w:rsidR="00B101DC" w:rsidRPr="008E5177" w:rsidRDefault="00B101DC" w:rsidP="00B101DC">
      <w:pPr>
        <w:pStyle w:val="Zkladntext"/>
        <w:jc w:val="both"/>
      </w:pPr>
      <w:r w:rsidRPr="008E5177">
        <w:t>Trieda izolácie</w:t>
      </w:r>
      <w:r>
        <w:tab/>
      </w:r>
      <w:r>
        <w:tab/>
      </w:r>
      <w:r>
        <w:tab/>
      </w:r>
      <w:r>
        <w:tab/>
      </w:r>
      <w:r>
        <w:tab/>
      </w:r>
      <w:r w:rsidRPr="008E5177">
        <w:t>F</w:t>
      </w:r>
    </w:p>
    <w:p w14:paraId="40CAEB86" w14:textId="7D376D25" w:rsidR="00B101DC" w:rsidRPr="008E5177" w:rsidRDefault="00B101DC" w:rsidP="00B101DC">
      <w:pPr>
        <w:pStyle w:val="Zkladntext"/>
        <w:jc w:val="both"/>
      </w:pPr>
      <w:r w:rsidRPr="008E5177">
        <w:t>Trieda ochrany</w:t>
      </w:r>
      <w:r>
        <w:tab/>
      </w:r>
      <w:r>
        <w:tab/>
      </w:r>
      <w:r>
        <w:tab/>
      </w:r>
      <w:r>
        <w:tab/>
      </w:r>
      <w:r>
        <w:tab/>
      </w:r>
      <w:r w:rsidRPr="008E5177">
        <w:t>IP55</w:t>
      </w:r>
    </w:p>
    <w:p w14:paraId="43BA58E8" w14:textId="279D82CE" w:rsidR="00B101DC" w:rsidRPr="008E5177" w:rsidRDefault="00B101DC" w:rsidP="00B101DC">
      <w:pPr>
        <w:pStyle w:val="Zkladntext"/>
        <w:jc w:val="both"/>
      </w:pPr>
      <w:r w:rsidRPr="008E5177">
        <w:t>Menovitý výkon</w:t>
      </w:r>
      <w:r>
        <w:tab/>
      </w:r>
      <w:r>
        <w:tab/>
      </w:r>
      <w:r>
        <w:tab/>
      </w:r>
      <w:r w:rsidRPr="008E5177">
        <w:t>P2</w:t>
      </w:r>
      <w:r>
        <w:tab/>
      </w:r>
      <w:r>
        <w:tab/>
      </w:r>
      <w:r w:rsidRPr="008E5177">
        <w:t>11 kW</w:t>
      </w:r>
    </w:p>
    <w:p w14:paraId="5EF1A554" w14:textId="7F90569C" w:rsidR="00B101DC" w:rsidRPr="008E5177" w:rsidRDefault="00B101DC" w:rsidP="00B101DC">
      <w:pPr>
        <w:pStyle w:val="Zkladntext"/>
        <w:jc w:val="both"/>
      </w:pPr>
      <w:r w:rsidRPr="008E5177">
        <w:t xml:space="preserve">Menovitý prúd I </w:t>
      </w:r>
      <w:r>
        <w:tab/>
      </w:r>
      <w:r>
        <w:tab/>
      </w:r>
      <w:r>
        <w:tab/>
      </w:r>
      <w:r w:rsidRPr="008E5177">
        <w:t>N</w:t>
      </w:r>
      <w:r>
        <w:tab/>
      </w:r>
      <w:r>
        <w:tab/>
      </w:r>
      <w:r w:rsidRPr="008E5177">
        <w:t>17,4 A</w:t>
      </w:r>
    </w:p>
    <w:p w14:paraId="77607AAD" w14:textId="4C2B833D" w:rsidR="00B101DC" w:rsidRPr="008E5177" w:rsidRDefault="00B101DC" w:rsidP="00B101DC">
      <w:pPr>
        <w:pStyle w:val="Zkladntext"/>
        <w:jc w:val="both"/>
      </w:pPr>
      <w:r w:rsidRPr="008E5177">
        <w:t>Účinnosť motora η M 50 %</w:t>
      </w:r>
      <w:r>
        <w:tab/>
      </w:r>
      <w:r>
        <w:tab/>
      </w:r>
      <w:r>
        <w:tab/>
      </w:r>
      <w:r>
        <w:tab/>
      </w:r>
      <w:r w:rsidRPr="008E5177">
        <w:t>85.3 %</w:t>
      </w:r>
    </w:p>
    <w:p w14:paraId="4B4F4605" w14:textId="780B248D" w:rsidR="00B101DC" w:rsidRPr="008E5177" w:rsidRDefault="00B101DC" w:rsidP="00B101DC">
      <w:pPr>
        <w:pStyle w:val="Zkladntext"/>
        <w:jc w:val="both"/>
      </w:pPr>
      <w:r w:rsidRPr="008E5177">
        <w:t>Účinnosť motora η M 75 %</w:t>
      </w:r>
      <w:r>
        <w:tab/>
      </w:r>
      <w:r>
        <w:tab/>
      </w:r>
      <w:r>
        <w:tab/>
      </w:r>
      <w:r>
        <w:tab/>
      </w:r>
      <w:r w:rsidRPr="008E5177">
        <w:t>88.7 %</w:t>
      </w:r>
    </w:p>
    <w:p w14:paraId="3B3DFB5E" w14:textId="1710E17E" w:rsidR="00B101DC" w:rsidRPr="008E5177" w:rsidRDefault="00B101DC" w:rsidP="00B101DC">
      <w:pPr>
        <w:pStyle w:val="Zkladntext"/>
        <w:jc w:val="both"/>
      </w:pPr>
      <w:r w:rsidRPr="008E5177">
        <w:t>Účinnosť motora η M 100 %</w:t>
      </w:r>
      <w:r>
        <w:tab/>
      </w:r>
      <w:r>
        <w:tab/>
      </w:r>
      <w:r>
        <w:tab/>
      </w:r>
      <w:r>
        <w:tab/>
      </w:r>
      <w:r w:rsidRPr="008E5177">
        <w:t>90.5 %</w:t>
      </w:r>
    </w:p>
    <w:p w14:paraId="53E11EE9" w14:textId="77777777" w:rsidR="00B101DC" w:rsidRPr="008E5177" w:rsidRDefault="00B101DC" w:rsidP="00B101DC">
      <w:pPr>
        <w:pStyle w:val="Zkladntext"/>
        <w:spacing w:before="240"/>
        <w:jc w:val="both"/>
      </w:pPr>
      <w:r w:rsidRPr="008E5177">
        <w:t>Materiály</w:t>
      </w:r>
    </w:p>
    <w:p w14:paraId="7E6BC1B5" w14:textId="520785A7" w:rsidR="00B101DC" w:rsidRPr="008E5177" w:rsidRDefault="00B101DC" w:rsidP="00B101DC">
      <w:pPr>
        <w:pStyle w:val="Zkladntext"/>
        <w:jc w:val="both"/>
      </w:pPr>
      <w:r w:rsidRPr="008E5177">
        <w:t>Puzdro čerpadla</w:t>
      </w:r>
      <w:r>
        <w:tab/>
      </w:r>
      <w:r>
        <w:tab/>
      </w:r>
      <w:r>
        <w:tab/>
      </w:r>
      <w:r>
        <w:tab/>
      </w:r>
      <w:r>
        <w:tab/>
      </w:r>
      <w:r w:rsidRPr="008E5177">
        <w:t>Šedá liatina</w:t>
      </w:r>
    </w:p>
    <w:p w14:paraId="06F340A2" w14:textId="4EA082A9" w:rsidR="00B101DC" w:rsidRPr="008E5177" w:rsidRDefault="00B101DC" w:rsidP="00B101DC">
      <w:pPr>
        <w:pStyle w:val="Zkladntext"/>
        <w:jc w:val="both"/>
      </w:pPr>
      <w:r w:rsidRPr="008E5177">
        <w:t>Obežné koleso</w:t>
      </w:r>
      <w:r>
        <w:tab/>
      </w:r>
      <w:r>
        <w:tab/>
      </w:r>
      <w:r>
        <w:tab/>
      </w:r>
      <w:r>
        <w:tab/>
      </w:r>
      <w:r>
        <w:tab/>
      </w:r>
      <w:r w:rsidRPr="008E5177">
        <w:t>Nehrdzavejúca oceľ</w:t>
      </w:r>
    </w:p>
    <w:p w14:paraId="3D032E57" w14:textId="08AA8D15" w:rsidR="00B101DC" w:rsidRPr="008E5177" w:rsidRDefault="00B101DC" w:rsidP="00B101DC">
      <w:pPr>
        <w:pStyle w:val="Zkladntext"/>
        <w:jc w:val="both"/>
      </w:pPr>
      <w:r w:rsidRPr="008E5177">
        <w:t>Šachta</w:t>
      </w:r>
      <w:r>
        <w:tab/>
      </w:r>
      <w:r>
        <w:tab/>
      </w:r>
      <w:r>
        <w:tab/>
      </w:r>
      <w:r>
        <w:tab/>
      </w:r>
      <w:r>
        <w:tab/>
      </w:r>
      <w:r>
        <w:tab/>
      </w:r>
      <w:r w:rsidRPr="008E5177">
        <w:t>Nehrdzavejúca oceľ</w:t>
      </w:r>
    </w:p>
    <w:p w14:paraId="3E158EE1" w14:textId="1E013A64" w:rsidR="00B101DC" w:rsidRPr="008E5177" w:rsidRDefault="00B101DC" w:rsidP="00B101DC">
      <w:pPr>
        <w:pStyle w:val="Zkladntext"/>
        <w:jc w:val="both"/>
      </w:pPr>
      <w:r w:rsidRPr="008E5177">
        <w:t>Mechanické tesnenie</w:t>
      </w:r>
      <w:r>
        <w:tab/>
      </w:r>
      <w:r>
        <w:tab/>
      </w:r>
      <w:r>
        <w:tab/>
      </w:r>
      <w:r>
        <w:tab/>
      </w:r>
      <w:r>
        <w:tab/>
      </w:r>
      <w:r w:rsidRPr="008E5177">
        <w:t>Q1BE3GG</w:t>
      </w:r>
    </w:p>
    <w:p w14:paraId="5C172E52" w14:textId="1E53571B" w:rsidR="00B101DC" w:rsidRDefault="00B101DC" w:rsidP="00B101DC">
      <w:pPr>
        <w:pStyle w:val="Zkladntext"/>
        <w:jc w:val="both"/>
      </w:pPr>
      <w:r w:rsidRPr="008E5177">
        <w:t>Materiál tesnenia</w:t>
      </w:r>
      <w:r>
        <w:tab/>
      </w:r>
      <w:r>
        <w:tab/>
      </w:r>
      <w:r>
        <w:tab/>
      </w:r>
      <w:r>
        <w:tab/>
      </w:r>
      <w:r>
        <w:tab/>
      </w:r>
      <w:r w:rsidRPr="008E5177">
        <w:t>EPDM</w:t>
      </w:r>
      <w:r w:rsidRPr="001505C1">
        <w:t>Tlaková nádoba</w:t>
      </w:r>
    </w:p>
    <w:p w14:paraId="6C681E3C" w14:textId="6D0B8BDC" w:rsidR="00B101DC" w:rsidRDefault="00B101DC" w:rsidP="00B101DC">
      <w:pPr>
        <w:pStyle w:val="Zkladntext"/>
        <w:ind w:left="0"/>
        <w:jc w:val="both"/>
      </w:pPr>
    </w:p>
    <w:p w14:paraId="123ABDA8" w14:textId="112668C7" w:rsidR="004D35C9" w:rsidRPr="00B101DC" w:rsidRDefault="00B101DC" w:rsidP="00B101DC">
      <w:pPr>
        <w:pStyle w:val="Zkladntext"/>
        <w:jc w:val="both"/>
        <w:rPr>
          <w:b/>
          <w:bCs/>
        </w:rPr>
      </w:pPr>
      <w:r w:rsidRPr="00B101DC">
        <w:rPr>
          <w:b/>
          <w:bCs/>
        </w:rPr>
        <w:t xml:space="preserve">Návrhový diagram ATS : (výpočtový program Wilo) </w:t>
      </w:r>
    </w:p>
    <w:p w14:paraId="7280DA68" w14:textId="1B3BD57F" w:rsidR="000C622F" w:rsidRDefault="002F1C90" w:rsidP="000C622F">
      <w:r w:rsidRPr="008E5177">
        <w:rPr>
          <w:bCs/>
          <w:noProof/>
        </w:rPr>
        <w:drawing>
          <wp:anchor distT="0" distB="0" distL="114300" distR="114300" simplePos="0" relativeHeight="251661312" behindDoc="0" locked="0" layoutInCell="1" allowOverlap="1" wp14:anchorId="29B1AD2D" wp14:editId="4DBE1F27">
            <wp:simplePos x="0" y="0"/>
            <wp:positionH relativeFrom="column">
              <wp:posOffset>372588</wp:posOffset>
            </wp:positionH>
            <wp:positionV relativeFrom="paragraph">
              <wp:posOffset>77569</wp:posOffset>
            </wp:positionV>
            <wp:extent cx="4443391" cy="3194462"/>
            <wp:effectExtent l="0" t="0" r="0" b="6350"/>
            <wp:wrapNone/>
            <wp:docPr id="7" name="Obrázok 7" descr="Obrázok, na ktorom je diagram&#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ok 7" descr="Obrázok, na ktorom je diagram&#10;&#10;Automaticky generovaný popis"/>
                    <pic:cNvPicPr/>
                  </pic:nvPicPr>
                  <pic:blipFill>
                    <a:blip r:embed="rId12">
                      <a:extLst>
                        <a:ext uri="{28A0092B-C50C-407E-A947-70E740481C1C}">
                          <a14:useLocalDpi xmlns:a14="http://schemas.microsoft.com/office/drawing/2010/main" val="0"/>
                        </a:ext>
                      </a:extLst>
                    </a:blip>
                    <a:stretch>
                      <a:fillRect/>
                    </a:stretch>
                  </pic:blipFill>
                  <pic:spPr>
                    <a:xfrm>
                      <a:off x="0" y="0"/>
                      <a:ext cx="4449189" cy="3198631"/>
                    </a:xfrm>
                    <a:prstGeom prst="rect">
                      <a:avLst/>
                    </a:prstGeom>
                  </pic:spPr>
                </pic:pic>
              </a:graphicData>
            </a:graphic>
            <wp14:sizeRelH relativeFrom="margin">
              <wp14:pctWidth>0</wp14:pctWidth>
            </wp14:sizeRelH>
            <wp14:sizeRelV relativeFrom="margin">
              <wp14:pctHeight>0</wp14:pctHeight>
            </wp14:sizeRelV>
          </wp:anchor>
        </w:drawing>
      </w:r>
    </w:p>
    <w:p w14:paraId="09A8B52F" w14:textId="13C9C8BA" w:rsidR="002E78EE" w:rsidRDefault="002E78EE" w:rsidP="000C622F"/>
    <w:p w14:paraId="0E652CB7" w14:textId="5A7129D1" w:rsidR="002E78EE" w:rsidRDefault="002E78EE" w:rsidP="000C622F"/>
    <w:p w14:paraId="425E1FC0" w14:textId="77777777" w:rsidR="002E78EE" w:rsidRDefault="002E78EE" w:rsidP="000C622F"/>
    <w:p w14:paraId="446C8AF9" w14:textId="77777777" w:rsidR="002E78EE" w:rsidRPr="000C622F" w:rsidRDefault="002E78EE" w:rsidP="000C622F"/>
    <w:p w14:paraId="6B98267F" w14:textId="25D901A8" w:rsidR="00513320" w:rsidRPr="00513320" w:rsidRDefault="00513320" w:rsidP="00513320"/>
    <w:p w14:paraId="41402EBF" w14:textId="6CE7FF58" w:rsidR="00513320" w:rsidRPr="00513320" w:rsidRDefault="00513320" w:rsidP="00513320"/>
    <w:p w14:paraId="2A3BE328" w14:textId="77777777" w:rsidR="00B101DC" w:rsidRPr="001657E4" w:rsidRDefault="00EF40B2" w:rsidP="00B101DC">
      <w:pPr>
        <w:pStyle w:val="Zkladntext"/>
        <w:rPr>
          <w:b/>
          <w:bCs/>
        </w:rPr>
      </w:pPr>
      <w:r w:rsidRPr="006A3CB3">
        <w:rPr>
          <w:b/>
          <w:sz w:val="20"/>
        </w:rPr>
        <w:br w:type="page"/>
      </w:r>
      <w:r w:rsidR="00B101DC" w:rsidRPr="001657E4">
        <w:rPr>
          <w:b/>
          <w:bCs/>
        </w:rPr>
        <w:lastRenderedPageBreak/>
        <w:t>Tlaková expanzná nádoba ( napr. DT5 Duo 500, PN 10)</w:t>
      </w:r>
    </w:p>
    <w:p w14:paraId="56863EF6" w14:textId="77777777" w:rsidR="00B101DC" w:rsidRPr="001505C1" w:rsidRDefault="00B101DC" w:rsidP="00B101DC">
      <w:pPr>
        <w:pStyle w:val="Zkladntext"/>
        <w:rPr>
          <w:bCs/>
        </w:rPr>
      </w:pPr>
      <w:r w:rsidRPr="001505C1">
        <w:rPr>
          <w:bCs/>
        </w:rPr>
        <w:t>Q = 500 l</w:t>
      </w:r>
    </w:p>
    <w:p w14:paraId="772A3D81" w14:textId="48B01C9B" w:rsidR="00B101DC" w:rsidRPr="008E5177" w:rsidRDefault="00B101DC" w:rsidP="00B101DC">
      <w:pPr>
        <w:pStyle w:val="Zkladntext"/>
        <w:rPr>
          <w:bCs/>
        </w:rPr>
      </w:pPr>
      <w:r w:rsidRPr="008E5177">
        <w:rPr>
          <w:bCs/>
        </w:rPr>
        <w:t>Pripojenie vstupu</w:t>
      </w:r>
      <w:r w:rsidR="001657E4">
        <w:rPr>
          <w:bCs/>
        </w:rPr>
        <w:tab/>
      </w:r>
      <w:r w:rsidR="001657E4">
        <w:rPr>
          <w:bCs/>
        </w:rPr>
        <w:tab/>
      </w:r>
      <w:r w:rsidR="001657E4">
        <w:rPr>
          <w:bCs/>
        </w:rPr>
        <w:tab/>
      </w:r>
      <w:r w:rsidRPr="008E5177">
        <w:rPr>
          <w:bCs/>
        </w:rPr>
        <w:t>DN 80</w:t>
      </w:r>
    </w:p>
    <w:p w14:paraId="2A866B69" w14:textId="75FB022A" w:rsidR="00B101DC" w:rsidRPr="008E5177" w:rsidRDefault="00B101DC" w:rsidP="00B101DC">
      <w:pPr>
        <w:pStyle w:val="Zkladntext"/>
        <w:rPr>
          <w:bCs/>
        </w:rPr>
      </w:pPr>
      <w:r w:rsidRPr="008E5177">
        <w:rPr>
          <w:bCs/>
        </w:rPr>
        <w:t>Prípojka na výstupe</w:t>
      </w:r>
      <w:r w:rsidR="001657E4">
        <w:rPr>
          <w:bCs/>
        </w:rPr>
        <w:tab/>
      </w:r>
      <w:r w:rsidR="001657E4">
        <w:rPr>
          <w:bCs/>
        </w:rPr>
        <w:tab/>
      </w:r>
      <w:r w:rsidR="001657E4">
        <w:rPr>
          <w:bCs/>
        </w:rPr>
        <w:tab/>
      </w:r>
      <w:r w:rsidRPr="008E5177">
        <w:rPr>
          <w:bCs/>
        </w:rPr>
        <w:t>DN 80</w:t>
      </w:r>
    </w:p>
    <w:p w14:paraId="01D36434" w14:textId="0660C695" w:rsidR="00B101DC" w:rsidRPr="008E5177" w:rsidRDefault="00B101DC" w:rsidP="00B101DC">
      <w:pPr>
        <w:pStyle w:val="Zkladntext"/>
        <w:rPr>
          <w:bCs/>
        </w:rPr>
      </w:pPr>
      <w:r w:rsidRPr="008E5177">
        <w:rPr>
          <w:bCs/>
        </w:rPr>
        <w:t>Potrubie</w:t>
      </w:r>
      <w:r w:rsidR="001657E4">
        <w:rPr>
          <w:bCs/>
        </w:rPr>
        <w:tab/>
      </w:r>
      <w:r w:rsidR="001657E4">
        <w:rPr>
          <w:bCs/>
        </w:rPr>
        <w:tab/>
      </w:r>
      <w:r w:rsidR="001657E4">
        <w:rPr>
          <w:bCs/>
        </w:rPr>
        <w:tab/>
      </w:r>
      <w:r w:rsidR="001657E4">
        <w:rPr>
          <w:bCs/>
        </w:rPr>
        <w:tab/>
      </w:r>
      <w:r w:rsidRPr="008E5177">
        <w:rPr>
          <w:bCs/>
        </w:rPr>
        <w:t>DN 80</w:t>
      </w:r>
    </w:p>
    <w:p w14:paraId="25B7D631" w14:textId="75E0C4DC" w:rsidR="00B101DC" w:rsidRPr="008E5177" w:rsidRDefault="00B101DC" w:rsidP="00B101DC">
      <w:pPr>
        <w:pStyle w:val="Zkladntext"/>
        <w:rPr>
          <w:bCs/>
        </w:rPr>
      </w:pPr>
      <w:r w:rsidRPr="008E5177">
        <w:rPr>
          <w:bCs/>
        </w:rPr>
        <w:t>Min. teplota média</w:t>
      </w:r>
      <w:r w:rsidR="001657E4">
        <w:rPr>
          <w:bCs/>
        </w:rPr>
        <w:tab/>
      </w:r>
      <w:r w:rsidR="001657E4">
        <w:rPr>
          <w:bCs/>
        </w:rPr>
        <w:tab/>
      </w:r>
      <w:r w:rsidR="001657E4">
        <w:rPr>
          <w:bCs/>
        </w:rPr>
        <w:tab/>
      </w:r>
      <w:r w:rsidRPr="008E5177">
        <w:rPr>
          <w:bCs/>
        </w:rPr>
        <w:t>-10 °C</w:t>
      </w:r>
    </w:p>
    <w:p w14:paraId="18A0CB3B" w14:textId="3DC6682A" w:rsidR="00B101DC" w:rsidRPr="008E5177" w:rsidRDefault="00B101DC" w:rsidP="00B101DC">
      <w:pPr>
        <w:pStyle w:val="Zkladntext"/>
        <w:rPr>
          <w:bCs/>
        </w:rPr>
      </w:pPr>
      <w:r w:rsidRPr="008E5177">
        <w:rPr>
          <w:bCs/>
        </w:rPr>
        <w:t>Max. teplota média</w:t>
      </w:r>
      <w:r w:rsidR="001657E4">
        <w:rPr>
          <w:bCs/>
        </w:rPr>
        <w:tab/>
      </w:r>
      <w:r w:rsidR="001657E4">
        <w:rPr>
          <w:bCs/>
        </w:rPr>
        <w:tab/>
      </w:r>
      <w:r w:rsidR="001657E4">
        <w:rPr>
          <w:bCs/>
        </w:rPr>
        <w:tab/>
      </w:r>
      <w:r w:rsidRPr="008E5177">
        <w:rPr>
          <w:bCs/>
        </w:rPr>
        <w:t>70 °C</w:t>
      </w:r>
    </w:p>
    <w:p w14:paraId="6BA14E1A" w14:textId="0A578748" w:rsidR="00B101DC" w:rsidRPr="008E5177" w:rsidRDefault="00B101DC" w:rsidP="00B101DC">
      <w:pPr>
        <w:pStyle w:val="Zkladntext"/>
        <w:rPr>
          <w:bCs/>
        </w:rPr>
      </w:pPr>
      <w:r w:rsidRPr="008E5177">
        <w:rPr>
          <w:bCs/>
        </w:rPr>
        <w:t>Min. teplota okolia</w:t>
      </w:r>
      <w:r w:rsidR="001657E4">
        <w:rPr>
          <w:bCs/>
        </w:rPr>
        <w:tab/>
      </w:r>
      <w:r w:rsidR="001657E4">
        <w:rPr>
          <w:bCs/>
        </w:rPr>
        <w:tab/>
      </w:r>
      <w:r w:rsidR="001657E4">
        <w:rPr>
          <w:bCs/>
        </w:rPr>
        <w:tab/>
      </w:r>
      <w:r w:rsidRPr="008E5177">
        <w:rPr>
          <w:bCs/>
        </w:rPr>
        <w:t>0 °C</w:t>
      </w:r>
    </w:p>
    <w:p w14:paraId="263E3A13" w14:textId="5924A5C5" w:rsidR="00B101DC" w:rsidRPr="008E5177" w:rsidRDefault="00B101DC" w:rsidP="00B101DC">
      <w:pPr>
        <w:pStyle w:val="Zkladntext"/>
        <w:rPr>
          <w:bCs/>
        </w:rPr>
      </w:pPr>
      <w:r w:rsidRPr="008E5177">
        <w:rPr>
          <w:bCs/>
        </w:rPr>
        <w:t>Max. teplota okolia</w:t>
      </w:r>
      <w:r w:rsidR="001657E4">
        <w:rPr>
          <w:bCs/>
        </w:rPr>
        <w:tab/>
      </w:r>
      <w:r w:rsidR="001657E4">
        <w:rPr>
          <w:bCs/>
        </w:rPr>
        <w:tab/>
      </w:r>
      <w:r w:rsidR="001657E4">
        <w:rPr>
          <w:bCs/>
        </w:rPr>
        <w:tab/>
      </w:r>
      <w:r w:rsidRPr="008E5177">
        <w:rPr>
          <w:bCs/>
        </w:rPr>
        <w:t>50 °C</w:t>
      </w:r>
    </w:p>
    <w:p w14:paraId="3C46C3D8" w14:textId="2538643F" w:rsidR="00B101DC" w:rsidRPr="008E5177" w:rsidRDefault="00B101DC" w:rsidP="00B101DC">
      <w:pPr>
        <w:pStyle w:val="Zkladntext"/>
        <w:rPr>
          <w:bCs/>
        </w:rPr>
      </w:pPr>
      <w:r w:rsidRPr="008E5177">
        <w:rPr>
          <w:bCs/>
        </w:rPr>
        <w:t>Predtlak plynu</w:t>
      </w:r>
      <w:r w:rsidR="001657E4">
        <w:rPr>
          <w:bCs/>
        </w:rPr>
        <w:tab/>
      </w:r>
      <w:r w:rsidR="001657E4">
        <w:rPr>
          <w:bCs/>
        </w:rPr>
        <w:tab/>
      </w:r>
      <w:r w:rsidR="001657E4">
        <w:rPr>
          <w:bCs/>
        </w:rPr>
        <w:tab/>
      </w:r>
      <w:r w:rsidRPr="008E5177">
        <w:rPr>
          <w:bCs/>
        </w:rPr>
        <w:t>4</w:t>
      </w:r>
    </w:p>
    <w:p w14:paraId="01D40040" w14:textId="77777777" w:rsidR="00B101DC" w:rsidRDefault="00B101DC" w:rsidP="00B101DC">
      <w:pPr>
        <w:pStyle w:val="Zkladntext"/>
        <w:rPr>
          <w:bCs/>
        </w:rPr>
      </w:pPr>
    </w:p>
    <w:p w14:paraId="3D1A555E" w14:textId="42D48F4E" w:rsidR="00B101DC" w:rsidRPr="008E5177" w:rsidRDefault="00B101DC" w:rsidP="00B101DC">
      <w:pPr>
        <w:pStyle w:val="Zkladntext"/>
        <w:rPr>
          <w:bCs/>
        </w:rPr>
      </w:pPr>
      <w:r w:rsidRPr="008E5177">
        <w:rPr>
          <w:bCs/>
        </w:rPr>
        <w:t>Maximálny objemový prietok</w:t>
      </w:r>
      <w:r w:rsidR="001657E4">
        <w:rPr>
          <w:bCs/>
        </w:rPr>
        <w:tab/>
      </w:r>
      <w:r w:rsidR="001657E4">
        <w:rPr>
          <w:bCs/>
        </w:rPr>
        <w:tab/>
      </w:r>
      <w:r w:rsidRPr="008E5177">
        <w:rPr>
          <w:bCs/>
        </w:rPr>
        <w:t>36 m³/h</w:t>
      </w:r>
    </w:p>
    <w:p w14:paraId="3649C0E2" w14:textId="25700D8A"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H</w:t>
      </w:r>
      <w:r w:rsidR="001657E4">
        <w:rPr>
          <w:bCs/>
        </w:rPr>
        <w:tab/>
      </w:r>
      <w:r w:rsidR="001657E4">
        <w:rPr>
          <w:bCs/>
        </w:rPr>
        <w:tab/>
      </w:r>
      <w:r w:rsidRPr="008E5177">
        <w:rPr>
          <w:bCs/>
        </w:rPr>
        <w:t>1490,0 mm</w:t>
      </w:r>
    </w:p>
    <w:p w14:paraId="46795E64" w14:textId="563E2642"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H1</w:t>
      </w:r>
      <w:r w:rsidR="001657E4">
        <w:rPr>
          <w:bCs/>
        </w:rPr>
        <w:tab/>
      </w:r>
      <w:r w:rsidR="001657E4">
        <w:rPr>
          <w:bCs/>
        </w:rPr>
        <w:tab/>
      </w:r>
      <w:r w:rsidRPr="008E5177">
        <w:rPr>
          <w:bCs/>
        </w:rPr>
        <w:t>110,0 mm</w:t>
      </w:r>
    </w:p>
    <w:p w14:paraId="3926F653" w14:textId="0E5169A7"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L</w:t>
      </w:r>
      <w:r w:rsidR="001657E4">
        <w:rPr>
          <w:bCs/>
        </w:rPr>
        <w:tab/>
      </w:r>
      <w:r w:rsidR="001657E4">
        <w:rPr>
          <w:bCs/>
        </w:rPr>
        <w:tab/>
      </w:r>
      <w:r w:rsidRPr="008E5177">
        <w:rPr>
          <w:bCs/>
        </w:rPr>
        <w:t>600,0 mm</w:t>
      </w:r>
    </w:p>
    <w:p w14:paraId="26C49962" w14:textId="3E6E07DF" w:rsidR="00B101DC" w:rsidRPr="008E5177" w:rsidRDefault="00B101DC" w:rsidP="00B101DC">
      <w:pPr>
        <w:pStyle w:val="Zkladntext"/>
        <w:rPr>
          <w:bCs/>
        </w:rPr>
      </w:pPr>
      <w:r w:rsidRPr="008E5177">
        <w:rPr>
          <w:bCs/>
        </w:rPr>
        <w:t>Rozmery</w:t>
      </w:r>
      <w:r w:rsidR="001657E4">
        <w:rPr>
          <w:bCs/>
        </w:rPr>
        <w:tab/>
      </w:r>
      <w:r w:rsidR="001657E4">
        <w:rPr>
          <w:bCs/>
        </w:rPr>
        <w:tab/>
      </w:r>
      <w:r w:rsidRPr="008E5177">
        <w:rPr>
          <w:bCs/>
        </w:rPr>
        <w:t>Ø F</w:t>
      </w:r>
      <w:r w:rsidR="001657E4">
        <w:rPr>
          <w:bCs/>
        </w:rPr>
        <w:tab/>
      </w:r>
      <w:r w:rsidR="001657E4">
        <w:rPr>
          <w:bCs/>
        </w:rPr>
        <w:tab/>
      </w:r>
      <w:r w:rsidRPr="008E5177">
        <w:rPr>
          <w:bCs/>
        </w:rPr>
        <w:t>570,0 mm</w:t>
      </w:r>
    </w:p>
    <w:p w14:paraId="5F3D062A" w14:textId="0D4A73AA" w:rsidR="00B101DC" w:rsidRPr="001505C1" w:rsidRDefault="00B101DC" w:rsidP="00B101DC">
      <w:pPr>
        <w:pStyle w:val="Zkladntext"/>
        <w:rPr>
          <w:bCs/>
        </w:rPr>
      </w:pPr>
      <w:r w:rsidRPr="008E5177">
        <w:rPr>
          <w:bCs/>
        </w:rPr>
        <w:t>Rozmery</w:t>
      </w:r>
      <w:r w:rsidR="001657E4">
        <w:rPr>
          <w:bCs/>
        </w:rPr>
        <w:tab/>
      </w:r>
      <w:r w:rsidR="001657E4">
        <w:rPr>
          <w:bCs/>
        </w:rPr>
        <w:tab/>
      </w:r>
      <w:r w:rsidRPr="008E5177">
        <w:rPr>
          <w:bCs/>
        </w:rPr>
        <w:t>Ø D</w:t>
      </w:r>
      <w:r w:rsidR="001657E4">
        <w:rPr>
          <w:bCs/>
        </w:rPr>
        <w:tab/>
      </w:r>
      <w:r w:rsidR="001657E4">
        <w:rPr>
          <w:bCs/>
        </w:rPr>
        <w:tab/>
      </w:r>
      <w:r w:rsidRPr="008E5177">
        <w:rPr>
          <w:bCs/>
        </w:rPr>
        <w:t>740,0 mm</w:t>
      </w:r>
    </w:p>
    <w:p w14:paraId="432250A0" w14:textId="77777777" w:rsidR="00B101DC" w:rsidRDefault="00B101DC" w:rsidP="00B101DC">
      <w:pPr>
        <w:pStyle w:val="Zkladntext"/>
        <w:rPr>
          <w:b/>
          <w:bCs/>
        </w:rPr>
      </w:pPr>
    </w:p>
    <w:p w14:paraId="167BDC06" w14:textId="77777777" w:rsidR="00B101DC" w:rsidRPr="001505C1" w:rsidRDefault="00B101DC" w:rsidP="00B101DC">
      <w:pPr>
        <w:pStyle w:val="Zkladntext"/>
        <w:rPr>
          <w:b/>
          <w:bCs/>
        </w:rPr>
      </w:pPr>
      <w:r w:rsidRPr="001505C1">
        <w:rPr>
          <w:b/>
          <w:bCs/>
        </w:rPr>
        <w:t>Potrubné rozvody</w:t>
      </w:r>
    </w:p>
    <w:p w14:paraId="28B49A1D" w14:textId="77777777" w:rsidR="00B101DC" w:rsidRPr="00656E29" w:rsidRDefault="00B101DC" w:rsidP="00741990">
      <w:pPr>
        <w:pStyle w:val="Zkladntext"/>
        <w:jc w:val="both"/>
        <w:rPr>
          <w:bCs/>
        </w:rPr>
      </w:pPr>
      <w:r w:rsidRPr="001505C1">
        <w:rPr>
          <w:bCs/>
        </w:rPr>
        <w:t>V blízkosti navrhovanej požiarnej nádrže a AT stanice je vybudovaný rozvod vody pre vnútorné inštalácie a rozvod požiarnej vody.</w:t>
      </w:r>
    </w:p>
    <w:p w14:paraId="33890C66" w14:textId="77777777" w:rsidR="00B101DC" w:rsidRDefault="00B101DC" w:rsidP="00B101DC">
      <w:pPr>
        <w:pStyle w:val="Zkladntext"/>
        <w:rPr>
          <w:b/>
          <w:bCs/>
          <w:u w:val="single"/>
        </w:rPr>
      </w:pPr>
    </w:p>
    <w:p w14:paraId="2BAD71EF" w14:textId="77777777" w:rsidR="00B101DC" w:rsidRDefault="00B101DC" w:rsidP="00B101DC">
      <w:pPr>
        <w:pStyle w:val="Zkladntext"/>
        <w:rPr>
          <w:b/>
          <w:bCs/>
          <w:u w:val="single"/>
        </w:rPr>
      </w:pPr>
    </w:p>
    <w:p w14:paraId="37F89F3D" w14:textId="77777777" w:rsidR="00B101DC" w:rsidRDefault="00B101DC" w:rsidP="00B101DC">
      <w:pPr>
        <w:pStyle w:val="Zkladntext"/>
        <w:rPr>
          <w:b/>
          <w:bCs/>
          <w:u w:val="single"/>
        </w:rPr>
      </w:pPr>
      <w:r w:rsidRPr="001505C1">
        <w:rPr>
          <w:b/>
          <w:bCs/>
          <w:u w:val="single"/>
        </w:rPr>
        <w:t>Rozvod pitnej vody – prípojka vody pre dopĺňanie vody</w:t>
      </w:r>
    </w:p>
    <w:p w14:paraId="5801B097" w14:textId="77777777" w:rsidR="00B101DC" w:rsidRPr="001505C1" w:rsidRDefault="00B101DC" w:rsidP="00B101DC">
      <w:pPr>
        <w:pStyle w:val="Zkladntext"/>
        <w:rPr>
          <w:b/>
          <w:bCs/>
          <w:u w:val="single"/>
        </w:rPr>
      </w:pPr>
    </w:p>
    <w:p w14:paraId="53E06AFE" w14:textId="77777777" w:rsidR="00B101DC" w:rsidRDefault="00B101DC" w:rsidP="00741990">
      <w:pPr>
        <w:pStyle w:val="Zkladntext"/>
        <w:jc w:val="both"/>
        <w:rPr>
          <w:bCs/>
        </w:rPr>
      </w:pPr>
      <w:r w:rsidRPr="001505C1">
        <w:rPr>
          <w:bCs/>
        </w:rPr>
        <w:t xml:space="preserve">Zásobovanie požiarnej nádrže vodou bude zabezpečené napojením na </w:t>
      </w:r>
      <w:r>
        <w:rPr>
          <w:bCs/>
        </w:rPr>
        <w:t xml:space="preserve">areálový </w:t>
      </w:r>
      <w:r w:rsidRPr="001505C1">
        <w:rPr>
          <w:bCs/>
        </w:rPr>
        <w:t xml:space="preserve"> rozvod pitnej vody </w:t>
      </w:r>
      <w:r>
        <w:rPr>
          <w:bCs/>
        </w:rPr>
        <w:t xml:space="preserve">zo studne </w:t>
      </w:r>
      <w:r w:rsidRPr="001505C1">
        <w:rPr>
          <w:bCs/>
        </w:rPr>
        <w:t xml:space="preserve">pre vnútornú ZTI. Za napojením na vodovodné potrubie je vetva prípojky vedená priamo k navrhovanej požiarnej nádrži </w:t>
      </w:r>
      <w:r>
        <w:rPr>
          <w:bCs/>
        </w:rPr>
        <w:t>.</w:t>
      </w:r>
    </w:p>
    <w:p w14:paraId="63757FD1" w14:textId="77777777" w:rsidR="00B101DC" w:rsidRDefault="00B101DC" w:rsidP="00741990">
      <w:pPr>
        <w:pStyle w:val="Zkladntext"/>
        <w:jc w:val="both"/>
        <w:rPr>
          <w:bCs/>
        </w:rPr>
      </w:pPr>
      <w:r>
        <w:rPr>
          <w:bCs/>
        </w:rPr>
        <w:t>V mieste odbočenia ku nádrži sa osadí T-kus  o príslušnej dimenzii.  Uzatvorenie prívodu vody je riešené v objekte kontajnera ATS stanice pomocou uzatváracej armatúry.</w:t>
      </w:r>
    </w:p>
    <w:p w14:paraId="2DB56432" w14:textId="77777777" w:rsidR="00B101DC" w:rsidRPr="001505C1" w:rsidRDefault="00B101DC" w:rsidP="00741990">
      <w:pPr>
        <w:pStyle w:val="Zkladntext"/>
        <w:spacing w:before="240"/>
        <w:rPr>
          <w:bCs/>
        </w:rPr>
      </w:pPr>
      <w:r>
        <w:rPr>
          <w:bCs/>
        </w:rPr>
        <w:t xml:space="preserve">Potrubie od T-kusu : </w:t>
      </w:r>
    </w:p>
    <w:p w14:paraId="22D1A1E4" w14:textId="77777777" w:rsidR="00B101DC" w:rsidRDefault="00B101DC">
      <w:pPr>
        <w:pStyle w:val="Zkladntext"/>
        <w:numPr>
          <w:ilvl w:val="0"/>
          <w:numId w:val="27"/>
        </w:numPr>
        <w:rPr>
          <w:rFonts w:eastAsiaTheme="minorHAnsi" w:cs="RomanS"/>
          <w:b/>
          <w:bCs/>
          <w:u w:val="single"/>
        </w:rPr>
      </w:pPr>
      <w:r w:rsidRPr="00656E29">
        <w:rPr>
          <w:rFonts w:eastAsiaTheme="minorHAnsi" w:cs="RomanS"/>
          <w:b/>
          <w:bCs/>
          <w:u w:val="single"/>
        </w:rPr>
        <w:t>HDPE 50x4,6 mm HDPE 16 bar  dl.4,45 m (dopĺňanie do PN)</w:t>
      </w:r>
    </w:p>
    <w:p w14:paraId="5F3C657E" w14:textId="77777777" w:rsidR="00B101DC" w:rsidRDefault="00B101DC" w:rsidP="00B101DC">
      <w:pPr>
        <w:pStyle w:val="Zkladntext"/>
        <w:rPr>
          <w:rFonts w:eastAsiaTheme="minorHAnsi" w:cs="RomanS"/>
          <w:b/>
          <w:bCs/>
          <w:u w:val="single"/>
        </w:rPr>
      </w:pPr>
    </w:p>
    <w:p w14:paraId="2B0E7F6C" w14:textId="77777777" w:rsidR="00B101DC" w:rsidRDefault="00B101DC" w:rsidP="00B101DC">
      <w:pPr>
        <w:pStyle w:val="Zkladntext"/>
        <w:rPr>
          <w:rFonts w:eastAsiaTheme="minorHAnsi" w:cs="RomanS"/>
          <w:b/>
          <w:bCs/>
          <w:u w:val="single"/>
        </w:rPr>
      </w:pPr>
      <w:r>
        <w:rPr>
          <w:rFonts w:eastAsiaTheme="minorHAnsi" w:cs="RomanS"/>
          <w:b/>
          <w:bCs/>
          <w:u w:val="single"/>
        </w:rPr>
        <w:t>Posúdenie dostatočného objemu PN:</w:t>
      </w:r>
    </w:p>
    <w:p w14:paraId="663B143F" w14:textId="77777777" w:rsidR="00B101DC" w:rsidRDefault="00B101DC" w:rsidP="00B101DC">
      <w:pPr>
        <w:pStyle w:val="Zkladntext"/>
        <w:rPr>
          <w:rFonts w:eastAsiaTheme="minorHAnsi" w:cs="RomanS"/>
        </w:rPr>
      </w:pPr>
    </w:p>
    <w:p w14:paraId="03848FB4" w14:textId="77777777" w:rsidR="00B101DC" w:rsidRPr="00CC6778" w:rsidRDefault="00B101DC" w:rsidP="00B101DC">
      <w:pPr>
        <w:pStyle w:val="Zkladntext"/>
        <w:rPr>
          <w:rFonts w:eastAsiaTheme="minorHAnsi" w:cs="RomanS"/>
        </w:rPr>
      </w:pPr>
      <w:r w:rsidRPr="00CC6778">
        <w:rPr>
          <w:rFonts w:eastAsiaTheme="minorHAnsi" w:cs="RomanS"/>
        </w:rPr>
        <w:t>Požiarny projekt  nádrž pre vonkajšie účely 45 m3 +  vnútorná potreba</w:t>
      </w:r>
      <w:r>
        <w:rPr>
          <w:rFonts w:eastAsiaTheme="minorHAnsi" w:cs="RomanS"/>
        </w:rPr>
        <w:t xml:space="preserve"> požiarnej vody </w:t>
      </w:r>
      <w:r w:rsidRPr="00CC6778">
        <w:rPr>
          <w:rFonts w:eastAsiaTheme="minorHAnsi" w:cs="RomanS"/>
        </w:rPr>
        <w:t xml:space="preserve"> 5,4 m 3 = celkový objem 51,0 m3 </w:t>
      </w:r>
    </w:p>
    <w:p w14:paraId="0F89A590" w14:textId="77777777" w:rsidR="00B101DC" w:rsidRDefault="00B101DC" w:rsidP="00B101DC">
      <w:pPr>
        <w:pStyle w:val="Zkladntext"/>
      </w:pPr>
    </w:p>
    <w:p w14:paraId="2EA14F7E" w14:textId="77777777" w:rsidR="00B101DC" w:rsidRPr="00CC6778" w:rsidRDefault="00B101DC" w:rsidP="00B101DC">
      <w:pPr>
        <w:pStyle w:val="Zkladntext"/>
      </w:pPr>
      <w:r w:rsidRPr="00CC6778">
        <w:t xml:space="preserve">Návrh : </w:t>
      </w:r>
    </w:p>
    <w:p w14:paraId="7D7367DE" w14:textId="77777777" w:rsidR="00B101DC" w:rsidRPr="00CC6778" w:rsidRDefault="00B101DC" w:rsidP="00B101DC">
      <w:pPr>
        <w:pStyle w:val="Zkladntext"/>
      </w:pPr>
      <w:r w:rsidRPr="00CC6778">
        <w:t xml:space="preserve">2 x AN 35  -  využiteľný objem nádrží podľa osadenia = (2,37 x 4,60 x 2,50 )x2 = 54,51 m3 </w:t>
      </w:r>
    </w:p>
    <w:p w14:paraId="4F649A59" w14:textId="77777777" w:rsidR="00B101DC" w:rsidRDefault="00B101DC" w:rsidP="00B101DC">
      <w:pPr>
        <w:pStyle w:val="Zkladntext"/>
        <w:rPr>
          <w:b/>
          <w:bCs/>
          <w:u w:val="single"/>
        </w:rPr>
      </w:pPr>
    </w:p>
    <w:p w14:paraId="618214FB" w14:textId="77777777" w:rsidR="00B101DC" w:rsidRPr="00CC6778" w:rsidRDefault="00B101DC" w:rsidP="00B101DC">
      <w:pPr>
        <w:pStyle w:val="Zkladntext"/>
        <w:rPr>
          <w:b/>
          <w:bCs/>
          <w:u w:val="single"/>
        </w:rPr>
      </w:pPr>
      <w:r>
        <w:rPr>
          <w:b/>
          <w:bCs/>
          <w:u w:val="single"/>
        </w:rPr>
        <w:t>Posúdenie :  V</w:t>
      </w:r>
      <w:r>
        <w:rPr>
          <w:b/>
          <w:bCs/>
          <w:u w:val="single"/>
          <w:vertAlign w:val="subscript"/>
        </w:rPr>
        <w:t xml:space="preserve">potrebný </w:t>
      </w:r>
      <w:r>
        <w:rPr>
          <w:b/>
          <w:bCs/>
          <w:u w:val="single"/>
        </w:rPr>
        <w:t>= 51,0 m3 ≤ V</w:t>
      </w:r>
      <w:r>
        <w:rPr>
          <w:b/>
          <w:bCs/>
          <w:u w:val="single"/>
          <w:vertAlign w:val="subscript"/>
        </w:rPr>
        <w:t xml:space="preserve">navrh </w:t>
      </w:r>
      <w:r>
        <w:rPr>
          <w:b/>
          <w:bCs/>
          <w:u w:val="single"/>
        </w:rPr>
        <w:t>= 54,51 m3 → návrh vyhovuje</w:t>
      </w:r>
    </w:p>
    <w:p w14:paraId="566BDA6B" w14:textId="77777777" w:rsidR="00B101DC" w:rsidRDefault="00B101DC" w:rsidP="00B101DC">
      <w:pPr>
        <w:pStyle w:val="Zkladntext"/>
        <w:rPr>
          <w:b/>
          <w:bCs/>
          <w:u w:val="single"/>
        </w:rPr>
      </w:pPr>
    </w:p>
    <w:p w14:paraId="02A710AB" w14:textId="77777777" w:rsidR="00B101DC" w:rsidRPr="001505C1" w:rsidRDefault="00B101DC" w:rsidP="00B101DC">
      <w:pPr>
        <w:pStyle w:val="Zkladntext"/>
        <w:rPr>
          <w:b/>
          <w:bCs/>
          <w:u w:val="single"/>
        </w:rPr>
      </w:pPr>
      <w:r>
        <w:rPr>
          <w:b/>
          <w:bCs/>
          <w:u w:val="single"/>
        </w:rPr>
        <w:t>R</w:t>
      </w:r>
      <w:r w:rsidRPr="001505C1">
        <w:rPr>
          <w:b/>
          <w:bCs/>
          <w:u w:val="single"/>
        </w:rPr>
        <w:t xml:space="preserve">ozvod požiarnej vody </w:t>
      </w:r>
    </w:p>
    <w:p w14:paraId="5E3722C5" w14:textId="77777777" w:rsidR="00B101DC" w:rsidRPr="001505C1" w:rsidRDefault="00B101DC" w:rsidP="007B3B87">
      <w:pPr>
        <w:pStyle w:val="Zkladntext"/>
        <w:jc w:val="both"/>
        <w:rPr>
          <w:bCs/>
        </w:rPr>
      </w:pPr>
      <w:r w:rsidRPr="001505C1">
        <w:rPr>
          <w:bCs/>
        </w:rPr>
        <w:t xml:space="preserve">Požiarna voda pre potrebu objektov sa zabezpečí rozvodom požiarnej vody, ktorý bude napojený na čerpacie zariadenie v požiarnej nádrži </w:t>
      </w:r>
      <w:r>
        <w:rPr>
          <w:bCs/>
        </w:rPr>
        <w:t>minimálnom objeme</w:t>
      </w:r>
      <w:r w:rsidRPr="001505C1">
        <w:rPr>
          <w:bCs/>
        </w:rPr>
        <w:t xml:space="preserve"> </w:t>
      </w:r>
      <w:r>
        <w:rPr>
          <w:bCs/>
        </w:rPr>
        <w:t xml:space="preserve">cca </w:t>
      </w:r>
      <w:r w:rsidRPr="000821CD">
        <w:rPr>
          <w:b/>
          <w:u w:val="single"/>
        </w:rPr>
        <w:t>51 m</w:t>
      </w:r>
      <w:r w:rsidRPr="000821CD">
        <w:rPr>
          <w:b/>
          <w:u w:val="single"/>
          <w:vertAlign w:val="superscript"/>
        </w:rPr>
        <w:t>3</w:t>
      </w:r>
      <w:r w:rsidRPr="001505C1">
        <w:rPr>
          <w:bCs/>
        </w:rPr>
        <w:t>.</w:t>
      </w:r>
      <w:r>
        <w:rPr>
          <w:bCs/>
        </w:rPr>
        <w:t xml:space="preserve"> Požiarny vodovod bude </w:t>
      </w:r>
      <w:r>
        <w:rPr>
          <w:bCs/>
        </w:rPr>
        <w:lastRenderedPageBreak/>
        <w:t>zokruhovaný.</w:t>
      </w:r>
    </w:p>
    <w:p w14:paraId="043DD7AF" w14:textId="77777777" w:rsidR="00B101DC" w:rsidRPr="000821CD" w:rsidRDefault="00B101DC" w:rsidP="007B3B87">
      <w:pPr>
        <w:pStyle w:val="Zkladntext"/>
        <w:jc w:val="both"/>
        <w:rPr>
          <w:b/>
          <w:u w:val="single"/>
        </w:rPr>
      </w:pPr>
      <w:r w:rsidRPr="001505C1">
        <w:rPr>
          <w:bCs/>
        </w:rPr>
        <w:t>Od požiarnej nádrže bude vedené potrubie požiarneho vodovodu DN 150. Trasa potrubia bude vedená v rastlom a upravenom teréne a na potrubí bud</w:t>
      </w:r>
      <w:r>
        <w:rPr>
          <w:bCs/>
        </w:rPr>
        <w:t>e</w:t>
      </w:r>
      <w:r w:rsidRPr="001505C1">
        <w:rPr>
          <w:bCs/>
        </w:rPr>
        <w:t xml:space="preserve"> v predpísaných vzdialenostiach zabudovan</w:t>
      </w:r>
      <w:r>
        <w:rPr>
          <w:bCs/>
        </w:rPr>
        <w:t>ý jeden</w:t>
      </w:r>
      <w:r w:rsidRPr="001505C1">
        <w:rPr>
          <w:bCs/>
        </w:rPr>
        <w:t xml:space="preserve"> nadzemn</w:t>
      </w:r>
      <w:r>
        <w:rPr>
          <w:bCs/>
        </w:rPr>
        <w:t>ý</w:t>
      </w:r>
      <w:r w:rsidRPr="001505C1">
        <w:rPr>
          <w:bCs/>
        </w:rPr>
        <w:t xml:space="preserve"> </w:t>
      </w:r>
      <w:r w:rsidRPr="000821CD">
        <w:rPr>
          <w:b/>
          <w:u w:val="single"/>
        </w:rPr>
        <w:t xml:space="preserve">požiarny hydrant DN 150. </w:t>
      </w:r>
    </w:p>
    <w:p w14:paraId="5387FF35" w14:textId="77777777" w:rsidR="00B101DC" w:rsidRPr="001505C1" w:rsidRDefault="00B101DC" w:rsidP="007B3B87">
      <w:pPr>
        <w:pStyle w:val="Zkladntext"/>
        <w:jc w:val="both"/>
        <w:rPr>
          <w:b/>
          <w:bCs/>
        </w:rPr>
      </w:pPr>
      <w:r w:rsidRPr="001505C1">
        <w:rPr>
          <w:bCs/>
        </w:rPr>
        <w:t xml:space="preserve">Vodovodné potrubie požiarnej vody je navrhnuté z vodovodných tlakových plastových rúr </w:t>
      </w:r>
      <w:r w:rsidRPr="001505C1">
        <w:rPr>
          <w:b/>
          <w:bCs/>
        </w:rPr>
        <w:t>HDPE PN</w:t>
      </w:r>
      <w:r>
        <w:rPr>
          <w:b/>
          <w:bCs/>
        </w:rPr>
        <w:t>16</w:t>
      </w:r>
      <w:r w:rsidRPr="001505C1">
        <w:rPr>
          <w:b/>
          <w:bCs/>
        </w:rPr>
        <w:t xml:space="preserve"> SDR1</w:t>
      </w:r>
      <w:r>
        <w:rPr>
          <w:b/>
          <w:bCs/>
        </w:rPr>
        <w:t>1</w:t>
      </w:r>
      <w:r w:rsidRPr="001505C1">
        <w:rPr>
          <w:b/>
          <w:bCs/>
        </w:rPr>
        <w:t xml:space="preserve"> D160x9,5 mm dĺžky </w:t>
      </w:r>
      <w:r>
        <w:rPr>
          <w:b/>
          <w:bCs/>
        </w:rPr>
        <w:t>201,48</w:t>
      </w:r>
      <w:r w:rsidRPr="001505C1">
        <w:rPr>
          <w:b/>
          <w:bCs/>
        </w:rPr>
        <w:t xml:space="preserve"> m. </w:t>
      </w:r>
    </w:p>
    <w:p w14:paraId="23567BA8" w14:textId="77777777" w:rsidR="00B101DC" w:rsidRDefault="00B101DC" w:rsidP="007B3B87">
      <w:pPr>
        <w:pStyle w:val="Zkladntext"/>
        <w:jc w:val="both"/>
        <w:rPr>
          <w:bCs/>
        </w:rPr>
      </w:pPr>
      <w:r w:rsidRPr="001505C1">
        <w:rPr>
          <w:bCs/>
        </w:rPr>
        <w:t>Vodovodné potrubie je navrhnuté v zmysle STN 755401 na požiarnu potrebu vody. Pre požiarne účely sa na vodovodnom potrubí zabuduj</w:t>
      </w:r>
      <w:r>
        <w:rPr>
          <w:bCs/>
        </w:rPr>
        <w:t>e</w:t>
      </w:r>
      <w:r w:rsidRPr="001505C1">
        <w:rPr>
          <w:bCs/>
        </w:rPr>
        <w:t xml:space="preserve"> nadzemn</w:t>
      </w:r>
      <w:r>
        <w:rPr>
          <w:bCs/>
        </w:rPr>
        <w:t>ý</w:t>
      </w:r>
      <w:r w:rsidRPr="001505C1">
        <w:rPr>
          <w:bCs/>
        </w:rPr>
        <w:t xml:space="preserve"> hydrant DN 150, ktor</w:t>
      </w:r>
      <w:r>
        <w:rPr>
          <w:bCs/>
        </w:rPr>
        <w:t>ého</w:t>
      </w:r>
      <w:r w:rsidRPr="001505C1">
        <w:rPr>
          <w:bCs/>
        </w:rPr>
        <w:t xml:space="preserve"> poloha je v zmysle požiadavky projektu požiarnej ochrany. Hydrant</w:t>
      </w:r>
      <w:r>
        <w:rPr>
          <w:bCs/>
        </w:rPr>
        <w:t xml:space="preserve"> </w:t>
      </w:r>
      <w:r w:rsidRPr="001505C1">
        <w:rPr>
          <w:bCs/>
        </w:rPr>
        <w:t>bud</w:t>
      </w:r>
      <w:r>
        <w:rPr>
          <w:bCs/>
        </w:rPr>
        <w:t>e</w:t>
      </w:r>
      <w:r w:rsidRPr="001505C1">
        <w:rPr>
          <w:bCs/>
        </w:rPr>
        <w:t xml:space="preserve"> slúžiť zároveň na odkalenie a odvzdušnenie najnižších a najvyšších miest na potrubí. Napojenie hydrant</w:t>
      </w:r>
      <w:r>
        <w:rPr>
          <w:bCs/>
        </w:rPr>
        <w:t>u</w:t>
      </w:r>
      <w:r w:rsidRPr="001505C1">
        <w:rPr>
          <w:bCs/>
        </w:rPr>
        <w:t xml:space="preserve"> na potrubie sa vykoná pomocou šupátiek so zemnou súpravou a poklopom a prírubových kolien s pätkou. Vodovodné potrubie a jeho armatúry musia byť označené tak, aby bolo možné vždy určiť ich presnú polohu. Os a lomy vodovodného potrubia mimo zastavaného územia musia byť označené orientačnými tabuľkami na kovových stĺpikoch v betónovom bloku. V zastavanom území sa umiestnenie armatúr označí orientačnými tabuľkami na murive. Vodovodné potrubie sa uloží v spáde min.0,3% do stavebnej ryhy šírky </w:t>
      </w:r>
      <w:r>
        <w:rPr>
          <w:bCs/>
        </w:rPr>
        <w:t xml:space="preserve">cca 800 - </w:t>
      </w:r>
      <w:r w:rsidRPr="001505C1">
        <w:rPr>
          <w:bCs/>
        </w:rPr>
        <w:t xml:space="preserve">1 000 mm na pieskové lôžko hrúbky </w:t>
      </w:r>
      <w:smartTag w:uri="urn:schemas-microsoft-com:office:smarttags" w:element="metricconverter">
        <w:smartTagPr>
          <w:attr w:name="ProductID" w:val="150 mm"/>
        </w:smartTagPr>
        <w:r w:rsidRPr="001505C1">
          <w:rPr>
            <w:bCs/>
          </w:rPr>
          <w:t>150 mm</w:t>
        </w:r>
      </w:smartTag>
      <w:r w:rsidRPr="001505C1">
        <w:rPr>
          <w:bCs/>
        </w:rPr>
        <w:t xml:space="preserve"> a obsype sa pieskom </w:t>
      </w:r>
      <w:smartTag w:uri="urn:schemas-microsoft-com:office:smarttags" w:element="metricconverter">
        <w:smartTagPr>
          <w:attr w:name="ProductID" w:val="300 mm"/>
        </w:smartTagPr>
        <w:r w:rsidRPr="001505C1">
          <w:rPr>
            <w:bCs/>
          </w:rPr>
          <w:t>300 mm</w:t>
        </w:r>
      </w:smartTag>
      <w:r w:rsidRPr="001505C1">
        <w:rPr>
          <w:bCs/>
        </w:rPr>
        <w:t xml:space="preserve"> nad vrchol potrubia. Priamo nad potrubie sa upevní vyhľadávací kábel AYKY 2x4 mm2 (resp. CYKY 2x2,5 mm2) a nad obsyp potrubia sa uloží </w:t>
      </w:r>
      <w:r w:rsidRPr="000821CD">
        <w:rPr>
          <w:b/>
          <w:u w:val="single"/>
        </w:rPr>
        <w:t>výstražná fólia bielej farby</w:t>
      </w:r>
      <w:r w:rsidRPr="001505C1">
        <w:rPr>
          <w:bCs/>
        </w:rPr>
        <w:t>. Lomy potrubia sa zaistia betónovými blokmi. Zásyp ryhy sa vykoná so zhutnením zeminou z výkopu, alebo štrkovým materiálom. Ak je trasa potrubia vedená pod komunikáciami vykoná sa zhutnenie zásypu ryhy do hodnoty zodpovedajúcej 98% PS</w:t>
      </w:r>
      <w:r>
        <w:rPr>
          <w:bCs/>
        </w:rPr>
        <w:t>.</w:t>
      </w:r>
    </w:p>
    <w:p w14:paraId="47D2A8FC" w14:textId="77777777" w:rsidR="00B101DC" w:rsidRDefault="00B101DC" w:rsidP="007B3B87">
      <w:pPr>
        <w:pStyle w:val="Zkladntext"/>
        <w:jc w:val="both"/>
        <w:rPr>
          <w:bCs/>
        </w:rPr>
      </w:pPr>
      <w:r w:rsidRPr="00D81439">
        <w:rPr>
          <w:bCs/>
        </w:rPr>
        <w:t xml:space="preserve">Hydrostatický pretlak v hydrantovej sieti vonkajšieho požiarneho vodovodu musí byť </w:t>
      </w:r>
      <w:r w:rsidRPr="000821CD">
        <w:rPr>
          <w:b/>
          <w:u w:val="single"/>
        </w:rPr>
        <w:t>min. 0,25 MPa</w:t>
      </w:r>
      <w:r w:rsidRPr="00D81439">
        <w:rPr>
          <w:bCs/>
        </w:rPr>
        <w:t xml:space="preserve"> (podľa § 9 ods. 2 vyhl. MV SR č. 699/2004 Z.z).</w:t>
      </w:r>
    </w:p>
    <w:p w14:paraId="77A993ED" w14:textId="77777777" w:rsidR="00B101DC" w:rsidRDefault="00B101DC" w:rsidP="007B3B87">
      <w:pPr>
        <w:pStyle w:val="Zkladntext"/>
        <w:jc w:val="both"/>
        <w:rPr>
          <w:bCs/>
        </w:rPr>
      </w:pPr>
      <w:r>
        <w:rPr>
          <w:bCs/>
        </w:rPr>
        <w:t xml:space="preserve">Na hlavnej trase vonkajšieho požiarneho potrubia sa zriadiť odbočka – nové pripojenie požiarnej vody do haly.  Napojenie sa zriadi pomocou prípojkovej armatúry -  navŕtavací pás plus  príslušenstvo ( posúvač, ventilový poklop, zemná súprava , bet. blok ). Od napojenia potrubie HDPE D63 pokračuje kolmo do objektu kde za zriadiť hlavný uzáver vnútorného požiarneho rozvodu. </w:t>
      </w:r>
    </w:p>
    <w:p w14:paraId="3F9CD6C5" w14:textId="77777777" w:rsidR="00B101DC" w:rsidRPr="00964B1D" w:rsidRDefault="00B101DC" w:rsidP="00B101DC">
      <w:pPr>
        <w:pStyle w:val="Zkladntext"/>
        <w:rPr>
          <w:bCs/>
        </w:rPr>
      </w:pPr>
    </w:p>
    <w:p w14:paraId="7EE81E27" w14:textId="77777777" w:rsidR="00B101DC" w:rsidRPr="00964B1D" w:rsidRDefault="00B101DC" w:rsidP="00B101DC">
      <w:pPr>
        <w:pStyle w:val="Zkladntext"/>
        <w:rPr>
          <w:b/>
          <w:bCs/>
          <w:u w:val="single"/>
        </w:rPr>
      </w:pPr>
      <w:r w:rsidRPr="000821CD">
        <w:rPr>
          <w:b/>
          <w:bCs/>
          <w:u w:val="single"/>
        </w:rPr>
        <w:t>Realizácia stavebného objektu</w:t>
      </w:r>
    </w:p>
    <w:p w14:paraId="29D9AF29" w14:textId="77777777" w:rsidR="00B101DC" w:rsidRDefault="00B101DC" w:rsidP="007B3B87">
      <w:pPr>
        <w:pStyle w:val="Zkladntext"/>
        <w:jc w:val="both"/>
        <w:rPr>
          <w:bCs/>
        </w:rPr>
      </w:pPr>
      <w:r w:rsidRPr="001505C1">
        <w:rPr>
          <w:bCs/>
        </w:rPr>
        <w:t>Pred začatím stavebných prác je potrebné vytýčiť jednotlivé podzemné siete, aby nedošlo k ich pr</w:t>
      </w:r>
      <w:r>
        <w:rPr>
          <w:bCs/>
        </w:rPr>
        <w:t>í</w:t>
      </w:r>
      <w:r w:rsidRPr="001505C1">
        <w:rPr>
          <w:bCs/>
        </w:rPr>
        <w:t>padnému poškodeniu. Pri krížení a súbehu s ostatnými inžinierskymi sieťami je potrebné dodržať STN</w:t>
      </w:r>
      <w:r>
        <w:rPr>
          <w:bCs/>
        </w:rPr>
        <w:t xml:space="preserve"> </w:t>
      </w:r>
      <w:r w:rsidRPr="001505C1">
        <w:rPr>
          <w:bCs/>
        </w:rPr>
        <w:t xml:space="preserve">73 6005. </w:t>
      </w:r>
    </w:p>
    <w:p w14:paraId="1F218E70" w14:textId="77777777" w:rsidR="00B101DC" w:rsidRPr="00964B1D" w:rsidRDefault="00B101DC" w:rsidP="00B101DC">
      <w:pPr>
        <w:pStyle w:val="Zkladntext"/>
        <w:rPr>
          <w:bCs/>
        </w:rPr>
      </w:pPr>
    </w:p>
    <w:p w14:paraId="656230A8" w14:textId="77777777" w:rsidR="00B101DC" w:rsidRPr="00964B1D" w:rsidRDefault="00B101DC" w:rsidP="00B101DC">
      <w:pPr>
        <w:pStyle w:val="Zkladntext"/>
        <w:rPr>
          <w:b/>
          <w:bCs/>
          <w:u w:val="single"/>
        </w:rPr>
      </w:pPr>
      <w:r w:rsidRPr="00964B1D">
        <w:rPr>
          <w:b/>
          <w:bCs/>
          <w:u w:val="single"/>
        </w:rPr>
        <w:t>Zemné práce</w:t>
      </w:r>
    </w:p>
    <w:p w14:paraId="02F1924C" w14:textId="77777777" w:rsidR="00B101DC" w:rsidRPr="001505C1" w:rsidRDefault="00B101DC" w:rsidP="007B3B87">
      <w:pPr>
        <w:pStyle w:val="Zkladntext"/>
        <w:jc w:val="both"/>
        <w:rPr>
          <w:bCs/>
        </w:rPr>
      </w:pPr>
      <w:r w:rsidRPr="001505C1">
        <w:rPr>
          <w:bCs/>
        </w:rPr>
        <w:t>Zemné práce je potrebné vykonávať v zmysle STN 73 3050. Výkopové práce sa zrealizujú strojne s ručným dokopaním a dočistením. V blízkosti podzemných vedení je potrebné použiť ručný výkop.</w:t>
      </w:r>
    </w:p>
    <w:p w14:paraId="1E39E8F3" w14:textId="77868A8E" w:rsidR="00B101DC" w:rsidRDefault="00B101DC" w:rsidP="007B3B87">
      <w:pPr>
        <w:pStyle w:val="Zkladntext"/>
        <w:jc w:val="both"/>
        <w:rPr>
          <w:bCs/>
        </w:rPr>
      </w:pPr>
      <w:r w:rsidRPr="001505C1">
        <w:rPr>
          <w:bCs/>
        </w:rPr>
        <w:t xml:space="preserve">Požiarna nádrž sa inštaluje do otvorenej stavebnej jamy. Únosnosť základovej škáry musí byť min.250 kPa. </w:t>
      </w:r>
    </w:p>
    <w:p w14:paraId="2EAA872A" w14:textId="77777777" w:rsidR="00B101DC" w:rsidRPr="001505C1" w:rsidRDefault="00B101DC" w:rsidP="007B3B87">
      <w:pPr>
        <w:pStyle w:val="Zkladntext"/>
        <w:jc w:val="both"/>
        <w:rPr>
          <w:bCs/>
        </w:rPr>
      </w:pPr>
      <w:r w:rsidRPr="001505C1">
        <w:rPr>
          <w:bCs/>
        </w:rPr>
        <w:t xml:space="preserve">Svahy výkopu sú navrhnuté v sklone </w:t>
      </w:r>
      <w:r>
        <w:rPr>
          <w:bCs/>
        </w:rPr>
        <w:t>3</w:t>
      </w:r>
      <w:r w:rsidRPr="001505C1">
        <w:rPr>
          <w:bCs/>
        </w:rPr>
        <w:t>:1.</w:t>
      </w:r>
    </w:p>
    <w:p w14:paraId="5F101921" w14:textId="77777777" w:rsidR="00B101DC" w:rsidRPr="001505C1" w:rsidRDefault="00B101DC" w:rsidP="007B3B87">
      <w:pPr>
        <w:pStyle w:val="Zkladntext"/>
        <w:jc w:val="both"/>
        <w:rPr>
          <w:bCs/>
        </w:rPr>
      </w:pPr>
      <w:r>
        <w:rPr>
          <w:bCs/>
        </w:rPr>
        <w:t>V prípade výskytu podzemnej vody  sa o</w:t>
      </w:r>
      <w:r w:rsidRPr="001505C1">
        <w:rPr>
          <w:bCs/>
        </w:rPr>
        <w:t>dvodnenie základovej škáry vykoná pomocou drenážnych rúr</w:t>
      </w:r>
      <w:r>
        <w:rPr>
          <w:bCs/>
        </w:rPr>
        <w:t xml:space="preserve"> – podľa hydrogeologického posudku sa podzemná voda nachádza v dostatočnej hĺbke, ale treba rátať s alternatívou</w:t>
      </w:r>
      <w:r w:rsidRPr="001505C1">
        <w:rPr>
          <w:bCs/>
        </w:rPr>
        <w:t>. Pre zaistenie stability svahov je potrebné zabezpečiť trvalé odčerpávanie prípadnej spodnej vody.</w:t>
      </w:r>
    </w:p>
    <w:p w14:paraId="07A0F865" w14:textId="77777777" w:rsidR="00B101DC" w:rsidRDefault="00B101DC" w:rsidP="007B3B87">
      <w:pPr>
        <w:pStyle w:val="Zkladntext"/>
        <w:jc w:val="both"/>
        <w:rPr>
          <w:bCs/>
        </w:rPr>
      </w:pPr>
      <w:r w:rsidRPr="001505C1">
        <w:rPr>
          <w:bCs/>
        </w:rPr>
        <w:t>Základová škára sa upraví zhutnenou vrstvou štrkodrvy tak, aby v jej úrovni bola preukázaná minimálna hodnota modulu deformácie Edef = 50 MPa. Na zhutnenej vrstve štrkodrvy sa vybuduje podkladová doska - betón STN EN 206-1 - C 15/20 – X0. Na podkladovú dosku sa rozprestrie pieskové lôžko hr. 30 mm.</w:t>
      </w:r>
    </w:p>
    <w:p w14:paraId="4565FDFA" w14:textId="7F7E7446" w:rsidR="00B101DC" w:rsidRDefault="00B101DC" w:rsidP="00B101DC">
      <w:pPr>
        <w:pStyle w:val="Zkladntext"/>
        <w:rPr>
          <w:bCs/>
        </w:rPr>
      </w:pPr>
    </w:p>
    <w:p w14:paraId="313FAA06" w14:textId="77777777" w:rsidR="007B3B87" w:rsidRPr="00964B1D" w:rsidRDefault="007B3B87" w:rsidP="00B101DC">
      <w:pPr>
        <w:pStyle w:val="Zkladntext"/>
        <w:rPr>
          <w:bCs/>
        </w:rPr>
      </w:pPr>
    </w:p>
    <w:p w14:paraId="74CD3E01" w14:textId="77777777" w:rsidR="00B101DC" w:rsidRPr="00964B1D" w:rsidRDefault="00B101DC" w:rsidP="00B101DC">
      <w:pPr>
        <w:pStyle w:val="Zkladntext"/>
        <w:rPr>
          <w:b/>
          <w:bCs/>
          <w:u w:val="single"/>
        </w:rPr>
      </w:pPr>
      <w:r w:rsidRPr="00964B1D">
        <w:rPr>
          <w:b/>
          <w:bCs/>
          <w:u w:val="single"/>
        </w:rPr>
        <w:lastRenderedPageBreak/>
        <w:t>Uloženie potrubia</w:t>
      </w:r>
    </w:p>
    <w:p w14:paraId="00D09292" w14:textId="77777777" w:rsidR="00B101DC" w:rsidRPr="001505C1" w:rsidRDefault="00B101DC" w:rsidP="007B3B87">
      <w:pPr>
        <w:pStyle w:val="Zkladntext"/>
        <w:jc w:val="both"/>
        <w:rPr>
          <w:bCs/>
        </w:rPr>
      </w:pPr>
      <w:r w:rsidRPr="001505C1">
        <w:rPr>
          <w:bCs/>
        </w:rPr>
        <w:t>Po úprave dna v predpísanom tvare a sklone sa zriadi na dne ryhy pieskové lôžko hrúbky 150 mm. Počas výstavby potrubia musí byť dno ryhy suché. V prípade výskytu spodnej vody je potrebné ryhu odvodniť. Pri realizácii lôžka, obsypu a zásypu ako aj ukladaní a spájaní rúr je potrebné dodržať podmienky výstavby predpísané výrobcom potrubia.</w:t>
      </w:r>
    </w:p>
    <w:p w14:paraId="5C939539" w14:textId="77777777" w:rsidR="00B101DC" w:rsidRDefault="00B101DC" w:rsidP="00B101DC">
      <w:pPr>
        <w:pStyle w:val="Zkladntext"/>
        <w:rPr>
          <w:b/>
        </w:rPr>
      </w:pPr>
    </w:p>
    <w:p w14:paraId="24D08FAA" w14:textId="77777777" w:rsidR="00B101DC" w:rsidRPr="00964B1D" w:rsidRDefault="00B101DC" w:rsidP="00B101DC">
      <w:pPr>
        <w:pStyle w:val="Zkladntext"/>
        <w:rPr>
          <w:b/>
          <w:u w:val="single"/>
        </w:rPr>
      </w:pPr>
      <w:r w:rsidRPr="00964B1D">
        <w:rPr>
          <w:b/>
          <w:u w:val="single"/>
        </w:rPr>
        <w:t>Ochrana cudzích vedení</w:t>
      </w:r>
    </w:p>
    <w:p w14:paraId="70243789" w14:textId="77777777" w:rsidR="00B101DC" w:rsidRPr="00596F63" w:rsidRDefault="00B101DC" w:rsidP="007B3B87">
      <w:pPr>
        <w:pStyle w:val="Zkladntext"/>
        <w:jc w:val="both"/>
        <w:rPr>
          <w:bCs/>
        </w:rPr>
      </w:pPr>
      <w:r w:rsidRPr="00596F63">
        <w:rPr>
          <w:bCs/>
        </w:rPr>
        <w:t>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Obnažené cudzie vedenia je potrebné chrániť pred poškodením.</w:t>
      </w:r>
      <w:r>
        <w:rPr>
          <w:bCs/>
        </w:rPr>
        <w:t xml:space="preserve"> </w:t>
      </w:r>
      <w:r w:rsidRPr="00596F63">
        <w:rPr>
          <w:bCs/>
        </w:rPr>
        <w:t>Pri priestorovom usporiadaní podzemných vedení je potrebné dodržiavať minimálne vzdialenosti v horizontálnom a vo vertikálnom smere podľa STN 73 6005.</w:t>
      </w:r>
    </w:p>
    <w:p w14:paraId="38736740" w14:textId="77777777" w:rsidR="00B101DC" w:rsidRDefault="00B101DC" w:rsidP="00B101DC">
      <w:pPr>
        <w:pStyle w:val="Zkladntext"/>
        <w:rPr>
          <w:b/>
          <w:bCs/>
        </w:rPr>
      </w:pPr>
    </w:p>
    <w:p w14:paraId="3E4CCC0E" w14:textId="77777777" w:rsidR="00B101DC" w:rsidRPr="00964B1D" w:rsidRDefault="00B101DC" w:rsidP="00B101DC">
      <w:pPr>
        <w:pStyle w:val="Zkladntext"/>
        <w:rPr>
          <w:b/>
          <w:bCs/>
          <w:u w:val="single"/>
        </w:rPr>
      </w:pPr>
      <w:r w:rsidRPr="00964B1D">
        <w:rPr>
          <w:b/>
          <w:bCs/>
          <w:u w:val="single"/>
        </w:rPr>
        <w:t>Obsyp a zásyp potrubia</w:t>
      </w:r>
    </w:p>
    <w:p w14:paraId="233D0BB5" w14:textId="77777777" w:rsidR="00B101DC" w:rsidRPr="001505C1" w:rsidRDefault="00B101DC" w:rsidP="007B3B87">
      <w:pPr>
        <w:pStyle w:val="Zkladntext"/>
        <w:jc w:val="both"/>
        <w:rPr>
          <w:bCs/>
        </w:rPr>
      </w:pPr>
      <w:r w:rsidRPr="001505C1">
        <w:rPr>
          <w:bCs/>
        </w:rPr>
        <w:t xml:space="preserve">Obsyp a zásyp potrubia sa vykoná až po úspešne vykonanej tlakovej skúške. Potrubie sa obsype do výšky 300 mm nad vrchol potrubia so zhutnením bokov obsypu, pričom sa obsyp priamo nad potrubím nezhutňuje. Obsyp v bezprostrednej blízkosti potrubia je potrebné vykonať zo zeminy obdobných vlastností ako bolo popísané pri lôžku. Zásyp ryhy sa vykoná so zhutnením po vrstvách max. 300 mm hrubých. Zhutňovanie zásypu ťažkými mechanizmami je možné vykonať až po dosiahnutí výšky zhutneného zásypu </w:t>
      </w:r>
      <w:r>
        <w:rPr>
          <w:bCs/>
        </w:rPr>
        <w:t xml:space="preserve">min. </w:t>
      </w:r>
      <w:r w:rsidRPr="001505C1">
        <w:rPr>
          <w:bCs/>
        </w:rPr>
        <w:t>1,0 m.</w:t>
      </w:r>
    </w:p>
    <w:p w14:paraId="77F6D154" w14:textId="77777777" w:rsidR="00B101DC" w:rsidRDefault="00B101DC" w:rsidP="00B101DC">
      <w:pPr>
        <w:pStyle w:val="Zkladntext"/>
        <w:rPr>
          <w:bCs/>
          <w:u w:val="single"/>
        </w:rPr>
      </w:pPr>
    </w:p>
    <w:p w14:paraId="52C974A8" w14:textId="77777777" w:rsidR="00B101DC" w:rsidRPr="001505C1" w:rsidRDefault="00B101DC" w:rsidP="00B101DC">
      <w:pPr>
        <w:pStyle w:val="Zkladntext"/>
        <w:rPr>
          <w:bCs/>
          <w:i/>
        </w:rPr>
      </w:pPr>
      <w:r w:rsidRPr="001505C1">
        <w:rPr>
          <w:bCs/>
          <w:i/>
          <w:u w:val="single"/>
        </w:rPr>
        <w:t>Dôležité upozornenie</w:t>
      </w:r>
    </w:p>
    <w:p w14:paraId="158D35AA" w14:textId="77777777" w:rsidR="00B101DC" w:rsidRPr="001505C1" w:rsidRDefault="00B101DC" w:rsidP="007B3B87">
      <w:pPr>
        <w:pStyle w:val="Zkladntext"/>
        <w:jc w:val="both"/>
        <w:rPr>
          <w:bCs/>
        </w:rPr>
      </w:pPr>
      <w:r w:rsidRPr="001505C1">
        <w:rPr>
          <w:bCs/>
        </w:rPr>
        <w:t>Pre kvalitu uloženia potrubia je veľmi dôležitý spôsob vyťahovania paženia. Ak je paženie vyťahované až po zhutnení príslušnej vrstvy, spôsobí opätovné uvoľnenie zeminy – čím sa znižuje miera zhutnenia. Preto je potrebné paženie rýh vyťahovať s postupujúcim obsypom, resp. zásypom - práve o</w:t>
      </w:r>
      <w:r>
        <w:rPr>
          <w:bCs/>
        </w:rPr>
        <w:t> </w:t>
      </w:r>
      <w:r w:rsidRPr="001505C1">
        <w:rPr>
          <w:bCs/>
        </w:rPr>
        <w:t>výšku</w:t>
      </w:r>
      <w:r>
        <w:rPr>
          <w:bCs/>
        </w:rPr>
        <w:t xml:space="preserve"> </w:t>
      </w:r>
      <w:r w:rsidRPr="001505C1">
        <w:rPr>
          <w:bCs/>
        </w:rPr>
        <w:t>vrstvy, ktorá sa bude následne hutniť.</w:t>
      </w:r>
    </w:p>
    <w:p w14:paraId="65506C0F" w14:textId="77777777" w:rsidR="00B101DC" w:rsidRPr="001505C1" w:rsidRDefault="00B101DC" w:rsidP="00B101DC">
      <w:pPr>
        <w:pStyle w:val="Zkladntext"/>
        <w:rPr>
          <w:bCs/>
        </w:rPr>
      </w:pPr>
    </w:p>
    <w:p w14:paraId="594E6938" w14:textId="77777777" w:rsidR="00B101DC" w:rsidRPr="00964B1D" w:rsidRDefault="00B101DC" w:rsidP="00B101DC">
      <w:pPr>
        <w:pStyle w:val="Zkladntext"/>
        <w:rPr>
          <w:b/>
          <w:bCs/>
          <w:u w:val="single"/>
        </w:rPr>
      </w:pPr>
      <w:r w:rsidRPr="00964B1D">
        <w:rPr>
          <w:b/>
          <w:bCs/>
          <w:u w:val="single"/>
        </w:rPr>
        <w:t>Materiál potrubia</w:t>
      </w:r>
    </w:p>
    <w:p w14:paraId="30276728" w14:textId="77777777" w:rsidR="00B101DC" w:rsidRPr="001505C1" w:rsidRDefault="00B101DC" w:rsidP="007B3B87">
      <w:pPr>
        <w:pStyle w:val="Zkladntext"/>
        <w:jc w:val="both"/>
        <w:rPr>
          <w:bCs/>
        </w:rPr>
      </w:pPr>
      <w:r w:rsidRPr="001505C1">
        <w:rPr>
          <w:bCs/>
        </w:rPr>
        <w:t xml:space="preserve">Na výstavbu vodovodu – prípojky </w:t>
      </w:r>
      <w:r>
        <w:rPr>
          <w:bCs/>
        </w:rPr>
        <w:t>pre dopĺňanie nádrže</w:t>
      </w:r>
      <w:r w:rsidRPr="001505C1">
        <w:rPr>
          <w:bCs/>
        </w:rPr>
        <w:t xml:space="preserve">“ je navrhnuté potrubie z </w:t>
      </w:r>
      <w:r w:rsidRPr="00D40C13">
        <w:rPr>
          <w:b/>
          <w:u w:val="single"/>
        </w:rPr>
        <w:t>HDPE rúr D50</w:t>
      </w:r>
      <w:r>
        <w:rPr>
          <w:b/>
          <w:u w:val="single"/>
        </w:rPr>
        <w:t>x</w:t>
      </w:r>
      <w:r w:rsidRPr="00D40C13">
        <w:rPr>
          <w:b/>
          <w:u w:val="single"/>
        </w:rPr>
        <w:t xml:space="preserve">4,60 mm, 16 bar, SDR 11 dĺžky 4,45 m </w:t>
      </w:r>
      <w:r>
        <w:rPr>
          <w:bCs/>
        </w:rPr>
        <w:t xml:space="preserve">, </w:t>
      </w:r>
      <w:r w:rsidRPr="001505C1">
        <w:rPr>
          <w:bCs/>
        </w:rPr>
        <w:t>ktoré sa bude spájať pomocou eletrotvaroviek.</w:t>
      </w:r>
    </w:p>
    <w:p w14:paraId="72AD2CE4" w14:textId="77777777" w:rsidR="00B101DC" w:rsidRDefault="00B101DC" w:rsidP="00B101DC">
      <w:pPr>
        <w:pStyle w:val="Zkladntext"/>
        <w:rPr>
          <w:bCs/>
        </w:rPr>
      </w:pPr>
    </w:p>
    <w:p w14:paraId="78A00BFA" w14:textId="77777777" w:rsidR="00B101DC" w:rsidRDefault="00B101DC" w:rsidP="007B3B87">
      <w:pPr>
        <w:pStyle w:val="Zkladntext"/>
        <w:jc w:val="both"/>
        <w:rPr>
          <w:b/>
          <w:bCs/>
        </w:rPr>
      </w:pPr>
      <w:r w:rsidRPr="001505C1">
        <w:rPr>
          <w:bCs/>
        </w:rPr>
        <w:t xml:space="preserve">Vetva „požiarneho vodovodu “ bude vybudovaná z  vodovodných tlakových plastových rúr </w:t>
      </w:r>
      <w:r w:rsidRPr="001505C1">
        <w:rPr>
          <w:b/>
          <w:bCs/>
        </w:rPr>
        <w:t>HDPE PN</w:t>
      </w:r>
      <w:r>
        <w:rPr>
          <w:b/>
          <w:bCs/>
        </w:rPr>
        <w:t>16</w:t>
      </w:r>
      <w:r w:rsidRPr="001505C1">
        <w:rPr>
          <w:b/>
          <w:bCs/>
        </w:rPr>
        <w:t xml:space="preserve"> SDR1</w:t>
      </w:r>
      <w:r>
        <w:rPr>
          <w:b/>
          <w:bCs/>
        </w:rPr>
        <w:t>1</w:t>
      </w:r>
      <w:r w:rsidRPr="001505C1">
        <w:rPr>
          <w:b/>
          <w:bCs/>
        </w:rPr>
        <w:t xml:space="preserve"> D160x9,5 mm dĺžky </w:t>
      </w:r>
      <w:r>
        <w:rPr>
          <w:b/>
          <w:bCs/>
        </w:rPr>
        <w:t>201,48</w:t>
      </w:r>
      <w:r w:rsidRPr="001505C1">
        <w:rPr>
          <w:b/>
          <w:bCs/>
        </w:rPr>
        <w:t xml:space="preserve"> m. </w:t>
      </w:r>
    </w:p>
    <w:p w14:paraId="2EF87E6A" w14:textId="77777777" w:rsidR="00B101DC" w:rsidRDefault="00B101DC" w:rsidP="007B3B87">
      <w:pPr>
        <w:pStyle w:val="Zkladntext"/>
        <w:jc w:val="both"/>
        <w:rPr>
          <w:b/>
          <w:bCs/>
        </w:rPr>
      </w:pPr>
    </w:p>
    <w:p w14:paraId="0E168772" w14:textId="77777777" w:rsidR="00B101DC" w:rsidRDefault="00B101DC" w:rsidP="007B3B87">
      <w:pPr>
        <w:pStyle w:val="Zkladntext"/>
        <w:jc w:val="both"/>
        <w:rPr>
          <w:b/>
          <w:bCs/>
        </w:rPr>
      </w:pPr>
      <w:r>
        <w:t xml:space="preserve">Vetva požiarneho vodovodu do haly </w:t>
      </w:r>
      <w:r w:rsidRPr="001505C1">
        <w:rPr>
          <w:bCs/>
        </w:rPr>
        <w:t xml:space="preserve">“ bude vybudovaná z  vodovodných tlakových plastových rúr </w:t>
      </w:r>
      <w:r w:rsidRPr="001505C1">
        <w:rPr>
          <w:b/>
          <w:bCs/>
        </w:rPr>
        <w:t>HDPE PN</w:t>
      </w:r>
      <w:r>
        <w:rPr>
          <w:b/>
          <w:bCs/>
        </w:rPr>
        <w:t>16</w:t>
      </w:r>
      <w:r w:rsidRPr="001505C1">
        <w:rPr>
          <w:b/>
          <w:bCs/>
        </w:rPr>
        <w:t xml:space="preserve"> SDR1</w:t>
      </w:r>
      <w:r>
        <w:rPr>
          <w:b/>
          <w:bCs/>
        </w:rPr>
        <w:t>1</w:t>
      </w:r>
      <w:r w:rsidRPr="001505C1">
        <w:rPr>
          <w:b/>
          <w:bCs/>
        </w:rPr>
        <w:t xml:space="preserve"> D</w:t>
      </w:r>
      <w:r>
        <w:rPr>
          <w:b/>
          <w:bCs/>
        </w:rPr>
        <w:t>63</w:t>
      </w:r>
      <w:r w:rsidRPr="001505C1">
        <w:rPr>
          <w:b/>
          <w:bCs/>
        </w:rPr>
        <w:t>x</w:t>
      </w:r>
      <w:r>
        <w:rPr>
          <w:b/>
          <w:bCs/>
        </w:rPr>
        <w:t>5,80</w:t>
      </w:r>
      <w:r w:rsidRPr="001505C1">
        <w:rPr>
          <w:b/>
          <w:bCs/>
        </w:rPr>
        <w:t xml:space="preserve"> mm dĺžky </w:t>
      </w:r>
      <w:r>
        <w:rPr>
          <w:b/>
          <w:bCs/>
        </w:rPr>
        <w:t>4,50</w:t>
      </w:r>
      <w:r w:rsidRPr="001505C1">
        <w:rPr>
          <w:b/>
          <w:bCs/>
        </w:rPr>
        <w:t xml:space="preserve"> m. </w:t>
      </w:r>
    </w:p>
    <w:p w14:paraId="1156D936" w14:textId="77777777" w:rsidR="00B101DC" w:rsidRPr="00964B1D" w:rsidRDefault="00B101DC" w:rsidP="00B101DC">
      <w:pPr>
        <w:pStyle w:val="Zkladntext"/>
      </w:pPr>
    </w:p>
    <w:p w14:paraId="4BD7BA51" w14:textId="77777777" w:rsidR="00B101DC" w:rsidRPr="001505C1" w:rsidRDefault="00B101DC" w:rsidP="00B101DC">
      <w:pPr>
        <w:pStyle w:val="Zkladntext"/>
        <w:rPr>
          <w:bCs/>
          <w:i/>
        </w:rPr>
      </w:pPr>
      <w:r w:rsidRPr="001505C1">
        <w:rPr>
          <w:bCs/>
          <w:i/>
          <w:u w:val="single"/>
        </w:rPr>
        <w:t>Upozornenie</w:t>
      </w:r>
    </w:p>
    <w:p w14:paraId="2E139D21" w14:textId="77777777" w:rsidR="00B101DC" w:rsidRPr="001505C1" w:rsidRDefault="00B101DC" w:rsidP="007B3B87">
      <w:pPr>
        <w:pStyle w:val="Zkladntext"/>
        <w:jc w:val="both"/>
        <w:rPr>
          <w:bCs/>
        </w:rPr>
      </w:pPr>
      <w:r w:rsidRPr="001505C1">
        <w:rPr>
          <w:bCs/>
        </w:rPr>
        <w:t>Ku každému výrobku použitému na výstavbu je potrebné doložiť dodací list a osvedčenie o akosti.</w:t>
      </w:r>
    </w:p>
    <w:p w14:paraId="417FBD73" w14:textId="77777777" w:rsidR="00B101DC" w:rsidRPr="00D40C13" w:rsidRDefault="00B101DC" w:rsidP="00B101DC">
      <w:pPr>
        <w:pStyle w:val="Zkladntext"/>
        <w:rPr>
          <w:b/>
          <w:bCs/>
          <w:u w:val="single"/>
        </w:rPr>
      </w:pPr>
    </w:p>
    <w:p w14:paraId="5C93C309" w14:textId="77777777" w:rsidR="00B101DC" w:rsidRPr="00D40C13" w:rsidRDefault="00B101DC" w:rsidP="00B101DC">
      <w:pPr>
        <w:pStyle w:val="Zkladntext"/>
        <w:rPr>
          <w:b/>
          <w:bCs/>
          <w:u w:val="single"/>
        </w:rPr>
      </w:pPr>
      <w:r w:rsidRPr="00D40C13">
        <w:rPr>
          <w:b/>
          <w:bCs/>
          <w:u w:val="single"/>
        </w:rPr>
        <w:t>Označenie potrubia</w:t>
      </w:r>
    </w:p>
    <w:p w14:paraId="2BAE1D71" w14:textId="77777777" w:rsidR="00B101DC" w:rsidRPr="001505C1" w:rsidRDefault="00B101DC" w:rsidP="007B3B87">
      <w:pPr>
        <w:pStyle w:val="Zkladntext"/>
        <w:jc w:val="both"/>
        <w:rPr>
          <w:bCs/>
        </w:rPr>
      </w:pPr>
      <w:r w:rsidRPr="001505C1">
        <w:rPr>
          <w:bCs/>
        </w:rPr>
        <w:t>Po celej dĺžke sa nad potrubie umiestni výstražná fólia modrej farby. Na vetve „požiarneho vodovodu“ bude na potrubí upevnený dvojvodičový izolovaný medený signalizačný .</w:t>
      </w:r>
    </w:p>
    <w:p w14:paraId="51AC447A" w14:textId="77777777" w:rsidR="00B101DC" w:rsidRDefault="00B101DC" w:rsidP="00B101DC">
      <w:pPr>
        <w:pStyle w:val="Zkladntext"/>
        <w:rPr>
          <w:b/>
          <w:bCs/>
        </w:rPr>
      </w:pPr>
    </w:p>
    <w:p w14:paraId="58CBE0A6" w14:textId="77777777" w:rsidR="00B101DC" w:rsidRPr="00D40C13" w:rsidRDefault="00B101DC" w:rsidP="00B101DC">
      <w:pPr>
        <w:pStyle w:val="Zkladntext"/>
        <w:rPr>
          <w:b/>
          <w:bCs/>
          <w:u w:val="single"/>
        </w:rPr>
      </w:pPr>
      <w:r w:rsidRPr="00D40C13">
        <w:rPr>
          <w:b/>
          <w:bCs/>
          <w:u w:val="single"/>
        </w:rPr>
        <w:t>Tlakové skúšky</w:t>
      </w:r>
    </w:p>
    <w:p w14:paraId="20762277" w14:textId="77777777" w:rsidR="00B101DC" w:rsidRPr="000F5A24" w:rsidRDefault="00B101DC" w:rsidP="007B3B87">
      <w:pPr>
        <w:pStyle w:val="Zkladntext"/>
        <w:jc w:val="both"/>
        <w:rPr>
          <w:bCs/>
        </w:rPr>
      </w:pPr>
      <w:r w:rsidRPr="001505C1">
        <w:rPr>
          <w:bCs/>
        </w:rPr>
        <w:t xml:space="preserve">Každé potrubie sa musí pred odovzdaním do prevádzky preskúšať z hľadiska jeho pevnosti a </w:t>
      </w:r>
      <w:r w:rsidRPr="001505C1">
        <w:rPr>
          <w:bCs/>
        </w:rPr>
        <w:lastRenderedPageBreak/>
        <w:t>vodotesnosti. Tlakové skúšky je potrebné vykonať v zmysle STN 75 5403 EN 805.</w:t>
      </w:r>
    </w:p>
    <w:p w14:paraId="6F14E0C1" w14:textId="77777777" w:rsidR="00B101DC" w:rsidRDefault="00B101DC" w:rsidP="00B101DC">
      <w:pPr>
        <w:pStyle w:val="Zkladntext"/>
        <w:rPr>
          <w:b/>
          <w:bCs/>
        </w:rPr>
      </w:pPr>
    </w:p>
    <w:p w14:paraId="0EFF4ECB" w14:textId="77777777" w:rsidR="00B101DC" w:rsidRPr="001505C1" w:rsidRDefault="00B101DC" w:rsidP="00B101DC">
      <w:pPr>
        <w:pStyle w:val="Zkladntext"/>
        <w:rPr>
          <w:b/>
          <w:bCs/>
        </w:rPr>
      </w:pPr>
      <w:r w:rsidRPr="001505C1">
        <w:rPr>
          <w:b/>
          <w:bCs/>
        </w:rPr>
        <w:t>Skúšobný tlak systému (STP)</w:t>
      </w:r>
    </w:p>
    <w:p w14:paraId="737E6CD4" w14:textId="77777777" w:rsidR="00B101DC" w:rsidRDefault="00B101DC" w:rsidP="00B101DC">
      <w:pPr>
        <w:pStyle w:val="Zkladntext"/>
        <w:rPr>
          <w:bCs/>
        </w:rPr>
      </w:pPr>
    </w:p>
    <w:p w14:paraId="5421EBDD" w14:textId="77777777" w:rsidR="00B101DC" w:rsidRPr="001505C1" w:rsidRDefault="00B101DC" w:rsidP="007B3B87">
      <w:pPr>
        <w:pStyle w:val="Zkladntext"/>
        <w:jc w:val="both"/>
        <w:rPr>
          <w:bCs/>
        </w:rPr>
      </w:pPr>
      <w:r w:rsidRPr="001505C1">
        <w:rPr>
          <w:bCs/>
        </w:rPr>
        <w:t>Pre všetky potrubia sa z najvyššieho návrhového tlaku (MDP) vypočíta STP. Skúšobný tlak systému (STP) je stanovený podľa STN 75 5403 EN 805 čl. 11.3.2.</w:t>
      </w:r>
    </w:p>
    <w:p w14:paraId="34625806" w14:textId="77777777" w:rsidR="00B101DC" w:rsidRPr="001505C1" w:rsidRDefault="00B101DC" w:rsidP="007B3B87">
      <w:pPr>
        <w:pStyle w:val="Zkladntext"/>
        <w:jc w:val="both"/>
        <w:rPr>
          <w:bCs/>
        </w:rPr>
      </w:pPr>
      <w:r w:rsidRPr="001505C1">
        <w:rPr>
          <w:bCs/>
        </w:rPr>
        <w:t>1, STP = MDPa * 1,5</w:t>
      </w:r>
    </w:p>
    <w:p w14:paraId="3BD7B6BF" w14:textId="77777777" w:rsidR="00B101DC" w:rsidRPr="001505C1" w:rsidRDefault="00B101DC" w:rsidP="007B3B87">
      <w:pPr>
        <w:pStyle w:val="Zkladntext"/>
        <w:jc w:val="both"/>
        <w:rPr>
          <w:bCs/>
        </w:rPr>
      </w:pPr>
      <w:r w:rsidRPr="001505C1">
        <w:rPr>
          <w:bCs/>
        </w:rPr>
        <w:t>alebo</w:t>
      </w:r>
    </w:p>
    <w:p w14:paraId="5D8A8BAF" w14:textId="77777777" w:rsidR="00B101DC" w:rsidRPr="001505C1" w:rsidRDefault="00B101DC" w:rsidP="007B3B87">
      <w:pPr>
        <w:pStyle w:val="Zkladntext"/>
        <w:jc w:val="both"/>
        <w:rPr>
          <w:bCs/>
        </w:rPr>
      </w:pPr>
      <w:r w:rsidRPr="001505C1">
        <w:rPr>
          <w:bCs/>
        </w:rPr>
        <w:t>2, STP = MDPa + 0,5 MPa ( použije sa nižšia hodnota )</w:t>
      </w:r>
    </w:p>
    <w:p w14:paraId="271DB1A9" w14:textId="77777777" w:rsidR="00B101DC" w:rsidRPr="001505C1" w:rsidRDefault="00B101DC" w:rsidP="007B3B87">
      <w:pPr>
        <w:pStyle w:val="Zkladntext"/>
        <w:jc w:val="both"/>
        <w:rPr>
          <w:bCs/>
        </w:rPr>
      </w:pPr>
      <w:r w:rsidRPr="001505C1">
        <w:rPr>
          <w:bCs/>
        </w:rPr>
        <w:t>1, STP = 0,8 * 1,5 = 1,20 MPa</w:t>
      </w:r>
    </w:p>
    <w:p w14:paraId="39356840" w14:textId="77777777" w:rsidR="00B101DC" w:rsidRDefault="00B101DC" w:rsidP="007B3B87">
      <w:pPr>
        <w:pStyle w:val="Zkladntext"/>
        <w:jc w:val="both"/>
        <w:rPr>
          <w:bCs/>
        </w:rPr>
      </w:pPr>
      <w:r w:rsidRPr="001505C1">
        <w:rPr>
          <w:bCs/>
        </w:rPr>
        <w:t>2, STP = 0,8 + 0,5 = 1,30 MPa</w:t>
      </w:r>
    </w:p>
    <w:p w14:paraId="50ED4082" w14:textId="77777777" w:rsidR="00B101DC" w:rsidRPr="001505C1" w:rsidRDefault="00B101DC" w:rsidP="007B3B87">
      <w:pPr>
        <w:pStyle w:val="Zkladntext"/>
        <w:jc w:val="both"/>
        <w:rPr>
          <w:bCs/>
        </w:rPr>
      </w:pPr>
      <w:r w:rsidRPr="001505C1">
        <w:rPr>
          <w:bCs/>
        </w:rPr>
        <w:t>Pre dané potrubia je STP stanovený na 1,20 MPa</w:t>
      </w:r>
    </w:p>
    <w:p w14:paraId="38D08C3A" w14:textId="77777777" w:rsidR="00B101DC" w:rsidRPr="001505C1" w:rsidRDefault="00B101DC" w:rsidP="007B3B87">
      <w:pPr>
        <w:pStyle w:val="Zkladntext"/>
        <w:jc w:val="both"/>
        <w:rPr>
          <w:bCs/>
        </w:rPr>
      </w:pPr>
    </w:p>
    <w:p w14:paraId="33A04E1C" w14:textId="55E0CF91" w:rsidR="00B101DC" w:rsidRPr="001505C1" w:rsidRDefault="00B101DC" w:rsidP="007B3B87">
      <w:pPr>
        <w:pStyle w:val="Zkladntext"/>
        <w:jc w:val="both"/>
        <w:rPr>
          <w:bCs/>
        </w:rPr>
      </w:pPr>
      <w:r w:rsidRPr="001505C1">
        <w:rPr>
          <w:bCs/>
        </w:rPr>
        <w:t>Najvyšší návrhový tlak (MDP) v systéme:</w:t>
      </w:r>
      <w:r w:rsidR="007B3B87">
        <w:rPr>
          <w:bCs/>
        </w:rPr>
        <w:tab/>
      </w:r>
      <w:r w:rsidRPr="00D81439">
        <w:rPr>
          <w:bCs/>
        </w:rPr>
        <w:t>60,0 m</w:t>
      </w:r>
    </w:p>
    <w:p w14:paraId="27E15520" w14:textId="155B992E" w:rsidR="00B101DC" w:rsidRPr="001505C1" w:rsidRDefault="00B101DC" w:rsidP="007B3B87">
      <w:pPr>
        <w:pStyle w:val="Zkladntext"/>
        <w:jc w:val="both"/>
        <w:rPr>
          <w:bCs/>
        </w:rPr>
      </w:pPr>
      <w:r w:rsidRPr="001505C1">
        <w:rPr>
          <w:bCs/>
        </w:rPr>
        <w:t>Prídavok na hydraulický ráz :</w:t>
      </w:r>
      <w:r w:rsidR="007B3B87">
        <w:rPr>
          <w:bCs/>
        </w:rPr>
        <w:tab/>
      </w:r>
      <w:r w:rsidR="007B3B87">
        <w:rPr>
          <w:bCs/>
        </w:rPr>
        <w:tab/>
      </w:r>
      <w:r w:rsidR="007B3B87">
        <w:rPr>
          <w:bCs/>
        </w:rPr>
        <w:tab/>
      </w:r>
      <w:r w:rsidRPr="001505C1">
        <w:rPr>
          <w:bCs/>
        </w:rPr>
        <w:t>0,2 MPa</w:t>
      </w:r>
    </w:p>
    <w:p w14:paraId="0A8B7502" w14:textId="5A89FF96" w:rsidR="00B101DC" w:rsidRPr="001505C1" w:rsidRDefault="00B101DC" w:rsidP="007B3B87">
      <w:pPr>
        <w:pStyle w:val="Zkladntext"/>
        <w:jc w:val="both"/>
        <w:rPr>
          <w:bCs/>
        </w:rPr>
      </w:pPr>
      <w:r w:rsidRPr="001505C1">
        <w:rPr>
          <w:bCs/>
        </w:rPr>
        <w:t>Čas uzavretia uzáveru:</w:t>
      </w:r>
      <w:r w:rsidR="007B3B87">
        <w:rPr>
          <w:bCs/>
        </w:rPr>
        <w:tab/>
      </w:r>
      <w:r w:rsidR="007B3B87">
        <w:rPr>
          <w:bCs/>
        </w:rPr>
        <w:tab/>
      </w:r>
      <w:r w:rsidR="007B3B87">
        <w:rPr>
          <w:bCs/>
        </w:rPr>
        <w:tab/>
      </w:r>
      <w:r w:rsidRPr="001505C1">
        <w:rPr>
          <w:bCs/>
        </w:rPr>
        <w:t>min. 10 sekúnd</w:t>
      </w:r>
    </w:p>
    <w:p w14:paraId="2314930A" w14:textId="77777777" w:rsidR="00B101DC" w:rsidRDefault="00B101DC" w:rsidP="00B101DC">
      <w:pPr>
        <w:pStyle w:val="Zkladntext"/>
        <w:rPr>
          <w:bCs/>
        </w:rPr>
      </w:pPr>
    </w:p>
    <w:p w14:paraId="67599AC8" w14:textId="77777777" w:rsidR="00B101DC" w:rsidRPr="00D40C13" w:rsidRDefault="00B101DC" w:rsidP="00B101DC">
      <w:pPr>
        <w:pStyle w:val="Zkladntext"/>
        <w:rPr>
          <w:b/>
          <w:bCs/>
          <w:u w:val="single"/>
        </w:rPr>
      </w:pPr>
      <w:r w:rsidRPr="00D40C13">
        <w:rPr>
          <w:b/>
          <w:bCs/>
          <w:u w:val="single"/>
        </w:rPr>
        <w:t>Dezinfekcia vodovodného potrubia</w:t>
      </w:r>
    </w:p>
    <w:p w14:paraId="7393D4AD" w14:textId="77777777" w:rsidR="00B101DC" w:rsidRPr="001505C1" w:rsidRDefault="00B101DC" w:rsidP="00374B46">
      <w:pPr>
        <w:pStyle w:val="Zkladntext"/>
        <w:jc w:val="both"/>
        <w:rPr>
          <w:bCs/>
        </w:rPr>
      </w:pPr>
      <w:r w:rsidRPr="001505C1">
        <w:rPr>
          <w:bCs/>
        </w:rPr>
        <w:t>Po vybudovaní potrubia je a vykonanej tlakovej skúške vodovodného potrubia sa vykoná preplach a</w:t>
      </w:r>
      <w:r>
        <w:rPr>
          <w:bCs/>
        </w:rPr>
        <w:t xml:space="preserve"> </w:t>
      </w:r>
      <w:r w:rsidRPr="001505C1">
        <w:rPr>
          <w:bCs/>
        </w:rPr>
        <w:t>dezinfekcia potrubia v zmysle STN EN 805.</w:t>
      </w:r>
    </w:p>
    <w:p w14:paraId="0952F1E1" w14:textId="77777777" w:rsidR="00B101DC" w:rsidRPr="00D40C13" w:rsidRDefault="00B101DC" w:rsidP="00B101DC">
      <w:pPr>
        <w:pStyle w:val="Zkladntext"/>
        <w:rPr>
          <w:bCs/>
          <w:u w:val="single"/>
        </w:rPr>
      </w:pPr>
    </w:p>
    <w:p w14:paraId="4E15F01F" w14:textId="77777777" w:rsidR="00B101DC" w:rsidRPr="00D40C13" w:rsidRDefault="00B101DC" w:rsidP="00B101DC">
      <w:pPr>
        <w:pStyle w:val="Zkladntext"/>
        <w:rPr>
          <w:b/>
          <w:bCs/>
          <w:u w:val="single"/>
        </w:rPr>
      </w:pPr>
      <w:r w:rsidRPr="00D40C13">
        <w:rPr>
          <w:b/>
          <w:bCs/>
          <w:u w:val="single"/>
        </w:rPr>
        <w:t>Bezpečnosť pri práci</w:t>
      </w:r>
    </w:p>
    <w:p w14:paraId="3AA9B59F" w14:textId="77777777" w:rsidR="00B101DC" w:rsidRDefault="00B101DC" w:rsidP="00B101DC">
      <w:pPr>
        <w:pStyle w:val="Zkladntext"/>
        <w:rPr>
          <w:bCs/>
        </w:rPr>
      </w:pPr>
    </w:p>
    <w:p w14:paraId="1BA95EDE" w14:textId="77777777" w:rsidR="00B101DC" w:rsidRPr="001505C1" w:rsidRDefault="00B101DC" w:rsidP="00374B46">
      <w:pPr>
        <w:pStyle w:val="Zkladntext"/>
        <w:jc w:val="both"/>
        <w:rPr>
          <w:bCs/>
        </w:rPr>
      </w:pPr>
      <w:r w:rsidRPr="001505C1">
        <w:rPr>
          <w:bCs/>
        </w:rPr>
        <w:t>Pred zahájením stavebných prác je potrebné vytýčiť všetky podzemné inžinierske siete. Počas výstavby je potrebné dodržiavať všetky platné bezpečnostné predpisy a opatrenia vyplývajúce zo zásad</w:t>
      </w:r>
      <w:r>
        <w:rPr>
          <w:bCs/>
        </w:rPr>
        <w:t xml:space="preserve"> </w:t>
      </w:r>
      <w:r w:rsidRPr="001505C1">
        <w:rPr>
          <w:bCs/>
        </w:rPr>
        <w:t>ochrany a bezpečnosti zdravia pri práci. Všetci pracovníci musia byť preukázateľne poučení o bezpečnosti pri práci. Dodávateľ musí v rámci dodávateľskej dokumentácie vytvoriť podmienky na zaistenie bezpečnosti práce. Jej súčasťou musí byť technologický postup, ktorý musí byť k dispozícii na stavbe.</w:t>
      </w:r>
    </w:p>
    <w:p w14:paraId="4BA936C6" w14:textId="77777777" w:rsidR="00B101DC" w:rsidRPr="001505C1" w:rsidRDefault="00B101DC" w:rsidP="00374B46">
      <w:pPr>
        <w:pStyle w:val="Zkladntext"/>
        <w:jc w:val="both"/>
        <w:rPr>
          <w:bCs/>
        </w:rPr>
      </w:pPr>
      <w:r w:rsidRPr="001505C1">
        <w:rPr>
          <w:bCs/>
        </w:rPr>
        <w:t>Pri práci je potrebné dodržiavať najmä predpisy o práci v blízkosti a pod elektrickými vedeniami,</w:t>
      </w:r>
      <w:r>
        <w:rPr>
          <w:bCs/>
        </w:rPr>
        <w:t xml:space="preserve"> </w:t>
      </w:r>
      <w:r w:rsidRPr="001505C1">
        <w:rPr>
          <w:bCs/>
        </w:rPr>
        <w:t>predpisy o vykonávaní stavebných prác v ochranných pásmach podzemných inžinierskych sieti a predpisy o manipulácii sa stavebnými strojmi. Skládky alebo miesta k uskladneniu stavebných materiálov nesmú byť v ochrannom pásme el. vedenia.</w:t>
      </w:r>
    </w:p>
    <w:p w14:paraId="35A738C0" w14:textId="77777777" w:rsidR="00B101DC" w:rsidRPr="001505C1" w:rsidRDefault="00B101DC" w:rsidP="00374B46">
      <w:pPr>
        <w:pStyle w:val="Zkladntext"/>
        <w:jc w:val="both"/>
        <w:rPr>
          <w:bCs/>
        </w:rPr>
      </w:pPr>
      <w:r w:rsidRPr="001505C1">
        <w:rPr>
          <w:bCs/>
        </w:rPr>
        <w:t>V ochranných pásmach existujúcich vedení vykonávať práce v zmysle platných predpisov a STN a dodržiavať podmienky vo vyjadreniach jednotlivých vlastníkov a prevádzkovateľov.</w:t>
      </w:r>
    </w:p>
    <w:p w14:paraId="6B38EA06" w14:textId="77777777" w:rsidR="00B101DC" w:rsidRPr="001505C1" w:rsidRDefault="00B101DC" w:rsidP="00374B46">
      <w:pPr>
        <w:pStyle w:val="Zkladntext"/>
        <w:jc w:val="both"/>
        <w:rPr>
          <w:bCs/>
        </w:rPr>
      </w:pPr>
      <w:r w:rsidRPr="001505C1">
        <w:rPr>
          <w:bCs/>
        </w:rPr>
        <w:t>Okrem vyššie uvedeného je potrebné:</w:t>
      </w:r>
    </w:p>
    <w:p w14:paraId="0176E4F0" w14:textId="77777777" w:rsidR="00B101DC" w:rsidRPr="001505C1" w:rsidRDefault="00B101DC">
      <w:pPr>
        <w:pStyle w:val="Zkladntext"/>
        <w:numPr>
          <w:ilvl w:val="0"/>
          <w:numId w:val="28"/>
        </w:numPr>
        <w:jc w:val="both"/>
        <w:rPr>
          <w:bCs/>
        </w:rPr>
      </w:pPr>
      <w:r w:rsidRPr="001505C1">
        <w:rPr>
          <w:bCs/>
        </w:rPr>
        <w:t>vybaviť pracovníkov osobnými ochrannými prostriedkami</w:t>
      </w:r>
    </w:p>
    <w:p w14:paraId="49398F4C" w14:textId="77777777" w:rsidR="00B101DC" w:rsidRPr="001505C1" w:rsidRDefault="00B101DC">
      <w:pPr>
        <w:pStyle w:val="Zkladntext"/>
        <w:numPr>
          <w:ilvl w:val="0"/>
          <w:numId w:val="28"/>
        </w:numPr>
        <w:jc w:val="both"/>
        <w:rPr>
          <w:bCs/>
        </w:rPr>
      </w:pPr>
      <w:r w:rsidRPr="001505C1">
        <w:rPr>
          <w:bCs/>
        </w:rPr>
        <w:t>prerušiť stavebné práce pri búrke, daždi, silnom snežení, pri rýchlosti vetra nad 8m/s, pri teplote nižšej ako -10°C</w:t>
      </w:r>
    </w:p>
    <w:p w14:paraId="403B34B9" w14:textId="77777777" w:rsidR="00B101DC" w:rsidRPr="001505C1" w:rsidRDefault="00B101DC">
      <w:pPr>
        <w:pStyle w:val="Zkladntext"/>
        <w:numPr>
          <w:ilvl w:val="0"/>
          <w:numId w:val="28"/>
        </w:numPr>
        <w:jc w:val="both"/>
        <w:rPr>
          <w:bCs/>
        </w:rPr>
      </w:pPr>
      <w:r w:rsidRPr="001505C1">
        <w:rPr>
          <w:bCs/>
        </w:rPr>
        <w:t>zabezpečiť okraje výkopu pred pádom osôb</w:t>
      </w:r>
    </w:p>
    <w:p w14:paraId="3A62618B" w14:textId="77777777" w:rsidR="00B101DC" w:rsidRPr="001505C1" w:rsidRDefault="00B101DC">
      <w:pPr>
        <w:pStyle w:val="Zkladntext"/>
        <w:numPr>
          <w:ilvl w:val="0"/>
          <w:numId w:val="28"/>
        </w:numPr>
        <w:jc w:val="both"/>
        <w:rPr>
          <w:bCs/>
        </w:rPr>
      </w:pPr>
      <w:r w:rsidRPr="001505C1">
        <w:rPr>
          <w:bCs/>
        </w:rPr>
        <w:t>okraje výkopu nesmú byť od hrany výkopu 0.50 m zaťažované</w:t>
      </w:r>
    </w:p>
    <w:p w14:paraId="6B44DE25" w14:textId="77777777" w:rsidR="00B101DC" w:rsidRPr="001505C1" w:rsidRDefault="00B101DC">
      <w:pPr>
        <w:pStyle w:val="Zkladntext"/>
        <w:numPr>
          <w:ilvl w:val="0"/>
          <w:numId w:val="28"/>
        </w:numPr>
        <w:jc w:val="both"/>
        <w:rPr>
          <w:bCs/>
        </w:rPr>
      </w:pPr>
      <w:r w:rsidRPr="001505C1">
        <w:rPr>
          <w:bCs/>
        </w:rPr>
        <w:t>zabezpečiť stabilitu stien výkopu, podperných bodov vzdušných vedení</w:t>
      </w:r>
    </w:p>
    <w:p w14:paraId="4C0B2AAD" w14:textId="77777777" w:rsidR="00B101DC" w:rsidRPr="001505C1" w:rsidRDefault="00B101DC">
      <w:pPr>
        <w:pStyle w:val="Zkladntext"/>
        <w:numPr>
          <w:ilvl w:val="0"/>
          <w:numId w:val="28"/>
        </w:numPr>
        <w:jc w:val="both"/>
        <w:rPr>
          <w:bCs/>
        </w:rPr>
      </w:pPr>
      <w:r w:rsidRPr="001505C1">
        <w:rPr>
          <w:bCs/>
        </w:rPr>
        <w:t>zabezpečiť stabilitu káblových podzemných vedení</w:t>
      </w:r>
    </w:p>
    <w:p w14:paraId="637104CA" w14:textId="77777777" w:rsidR="00B101DC" w:rsidRPr="001505C1" w:rsidRDefault="00B101DC">
      <w:pPr>
        <w:pStyle w:val="Zkladntext"/>
        <w:numPr>
          <w:ilvl w:val="0"/>
          <w:numId w:val="28"/>
        </w:numPr>
        <w:jc w:val="both"/>
        <w:rPr>
          <w:bCs/>
        </w:rPr>
      </w:pPr>
      <w:r w:rsidRPr="001505C1">
        <w:rPr>
          <w:bCs/>
        </w:rPr>
        <w:t>zabezpečiť stabilitu plynových podzemných vedení</w:t>
      </w:r>
    </w:p>
    <w:p w14:paraId="01D1A057" w14:textId="77777777" w:rsidR="00B101DC" w:rsidRPr="001505C1" w:rsidRDefault="00B101DC">
      <w:pPr>
        <w:pStyle w:val="Zkladntext"/>
        <w:numPr>
          <w:ilvl w:val="0"/>
          <w:numId w:val="28"/>
        </w:numPr>
        <w:jc w:val="both"/>
        <w:rPr>
          <w:bCs/>
        </w:rPr>
      </w:pPr>
      <w:r w:rsidRPr="001505C1">
        <w:rPr>
          <w:bCs/>
        </w:rPr>
        <w:t>vozidla vychádzajúce na cestu musia byť očistené</w:t>
      </w:r>
    </w:p>
    <w:p w14:paraId="6200CCBF" w14:textId="77777777" w:rsidR="00B101DC" w:rsidRPr="001505C1" w:rsidRDefault="00B101DC">
      <w:pPr>
        <w:pStyle w:val="Zkladntext"/>
        <w:numPr>
          <w:ilvl w:val="0"/>
          <w:numId w:val="28"/>
        </w:numPr>
        <w:jc w:val="both"/>
        <w:rPr>
          <w:bCs/>
        </w:rPr>
      </w:pPr>
      <w:r w:rsidRPr="001505C1">
        <w:rPr>
          <w:bCs/>
        </w:rPr>
        <w:t>prípadné znečistenie ciest musí byť zhotoviteľom odstránené</w:t>
      </w:r>
    </w:p>
    <w:p w14:paraId="53BB9C7F" w14:textId="7BC7CF6B" w:rsidR="00B101DC" w:rsidRDefault="00B101DC" w:rsidP="00B101DC">
      <w:pPr>
        <w:pStyle w:val="Zkladntext"/>
        <w:rPr>
          <w:b/>
          <w:bCs/>
        </w:rPr>
      </w:pPr>
    </w:p>
    <w:p w14:paraId="3B6D28D1" w14:textId="77777777" w:rsidR="00374B46" w:rsidRDefault="00374B46" w:rsidP="00B101DC">
      <w:pPr>
        <w:pStyle w:val="Zkladntext"/>
        <w:rPr>
          <w:b/>
          <w:bCs/>
        </w:rPr>
      </w:pPr>
    </w:p>
    <w:p w14:paraId="5F6F8E33" w14:textId="77777777" w:rsidR="00B101DC" w:rsidRPr="00D40C13" w:rsidRDefault="00B101DC" w:rsidP="00B101DC">
      <w:pPr>
        <w:pStyle w:val="Zkladntext"/>
        <w:rPr>
          <w:b/>
          <w:bCs/>
          <w:u w:val="single"/>
        </w:rPr>
      </w:pPr>
      <w:r w:rsidRPr="00D40C13">
        <w:rPr>
          <w:b/>
          <w:bCs/>
          <w:u w:val="single"/>
        </w:rPr>
        <w:lastRenderedPageBreak/>
        <w:t>Starostlivosť o životné prostredie</w:t>
      </w:r>
    </w:p>
    <w:p w14:paraId="55AF211A" w14:textId="77777777" w:rsidR="00B101DC" w:rsidRDefault="00B101DC" w:rsidP="00B101DC">
      <w:pPr>
        <w:pStyle w:val="Zkladntext"/>
        <w:rPr>
          <w:bCs/>
        </w:rPr>
      </w:pPr>
    </w:p>
    <w:p w14:paraId="3A95D5D6" w14:textId="77777777" w:rsidR="00B101DC" w:rsidRPr="001505C1" w:rsidRDefault="00B101DC" w:rsidP="00374B46">
      <w:pPr>
        <w:pStyle w:val="Zkladntext"/>
        <w:jc w:val="both"/>
        <w:rPr>
          <w:bCs/>
        </w:rPr>
      </w:pPr>
      <w:r w:rsidRPr="001505C1">
        <w:rPr>
          <w:bCs/>
        </w:rPr>
        <w:t>Pre potreby stavby je potrebné využívať len pozemok trvalého záberu. Od dodávateľa stavby sa všeobecne vyžaduje, aby minimalizoval negatívne účinky stavebnej činnosti na okolie stavby.</w:t>
      </w:r>
    </w:p>
    <w:p w14:paraId="21394218" w14:textId="77777777" w:rsidR="00B101DC" w:rsidRDefault="00B101DC" w:rsidP="00B101DC">
      <w:pPr>
        <w:pStyle w:val="Zkladntext"/>
        <w:rPr>
          <w:b/>
          <w:bCs/>
          <w:u w:val="single"/>
        </w:rPr>
      </w:pPr>
    </w:p>
    <w:p w14:paraId="2CA953E8" w14:textId="77777777" w:rsidR="00B101DC" w:rsidRPr="00B17F4B" w:rsidRDefault="00B101DC" w:rsidP="00B101DC">
      <w:pPr>
        <w:pStyle w:val="Zkladntext"/>
        <w:rPr>
          <w:b/>
          <w:bCs/>
        </w:rPr>
      </w:pPr>
      <w:r w:rsidRPr="00B17F4B">
        <w:rPr>
          <w:b/>
          <w:bCs/>
        </w:rPr>
        <w:t>Záver:</w:t>
      </w:r>
    </w:p>
    <w:p w14:paraId="7704C62B" w14:textId="77777777" w:rsidR="00B101DC" w:rsidRDefault="00B101DC" w:rsidP="00374B46">
      <w:pPr>
        <w:pStyle w:val="Zkladntext"/>
        <w:jc w:val="both"/>
        <w:rPr>
          <w:bCs/>
        </w:rPr>
      </w:pPr>
      <w:r w:rsidRPr="00B17F4B">
        <w:rPr>
          <w:bCs/>
        </w:rPr>
        <w:t>Pri dodržaní postupov podľa pokynov výrobcov jednotlivých častí budú splnené aj požiadavky na správnu a bezchybnú funkčnosť inštalácií</w:t>
      </w:r>
      <w:r>
        <w:rPr>
          <w:bCs/>
        </w:rPr>
        <w:t xml:space="preserve">. </w:t>
      </w:r>
    </w:p>
    <w:p w14:paraId="35732A76" w14:textId="32FD6F7E" w:rsidR="008327EB" w:rsidRDefault="00B101DC" w:rsidP="00374B46">
      <w:pPr>
        <w:pStyle w:val="Zkladntext"/>
        <w:spacing w:after="240"/>
        <w:jc w:val="both"/>
        <w:rPr>
          <w:b/>
        </w:rPr>
      </w:pPr>
      <w:r w:rsidRPr="007613E4">
        <w:rPr>
          <w:b/>
        </w:rPr>
        <w:t>Akákoľvek zmena musí byť najprv prekonzultovaná s projektantom ZTI!</w:t>
      </w:r>
    </w:p>
    <w:p w14:paraId="4AAE69C8" w14:textId="4DC665B4" w:rsidR="00374B46" w:rsidRDefault="00374B46" w:rsidP="008327EB">
      <w:pPr>
        <w:pStyle w:val="Nadpis2"/>
      </w:pPr>
      <w:bookmarkStart w:id="226" w:name="_Toc130552915"/>
      <w:r>
        <w:t>SPLAŠKOVÁ, DAŽĎOVÁ KANALIZÁCIA</w:t>
      </w:r>
      <w:bookmarkEnd w:id="226"/>
    </w:p>
    <w:p w14:paraId="4DAA45BF" w14:textId="77777777" w:rsidR="008327EB" w:rsidRDefault="008327EB" w:rsidP="008327EB">
      <w:pPr>
        <w:pStyle w:val="Zkladntext"/>
      </w:pPr>
    </w:p>
    <w:p w14:paraId="15E1E639" w14:textId="34D62665" w:rsidR="00B34392" w:rsidRDefault="00B34392" w:rsidP="008327EB">
      <w:pPr>
        <w:pStyle w:val="Nadpis3"/>
      </w:pPr>
      <w:bookmarkStart w:id="227" w:name="_Toc130552916"/>
      <w:r w:rsidRPr="008327EB">
        <w:t>POUŽITÉ</w:t>
      </w:r>
      <w:r>
        <w:t xml:space="preserve"> NORMY</w:t>
      </w:r>
      <w:bookmarkEnd w:id="227"/>
    </w:p>
    <w:p w14:paraId="0B3CCF2E" w14:textId="393F005C" w:rsidR="00B34392" w:rsidRPr="00B34392" w:rsidRDefault="00B34392">
      <w:pPr>
        <w:pStyle w:val="Zkladntext"/>
        <w:numPr>
          <w:ilvl w:val="0"/>
          <w:numId w:val="32"/>
        </w:numPr>
      </w:pPr>
      <w:r w:rsidRPr="00B34392">
        <w:t>STN 75 6101:2002</w:t>
      </w:r>
      <w:r>
        <w:tab/>
      </w:r>
      <w:r>
        <w:tab/>
      </w:r>
      <w:r w:rsidRPr="00B34392">
        <w:t>Stokové siete a kanalizačné prípojky</w:t>
      </w:r>
    </w:p>
    <w:p w14:paraId="36E4C019" w14:textId="5C057A76" w:rsidR="00B34392" w:rsidRPr="00B34392" w:rsidRDefault="00B34392">
      <w:pPr>
        <w:pStyle w:val="Zkladntext"/>
        <w:numPr>
          <w:ilvl w:val="0"/>
          <w:numId w:val="32"/>
        </w:numPr>
      </w:pPr>
      <w:r w:rsidRPr="00B34392">
        <w:t>STN 73 6760:2009</w:t>
      </w:r>
      <w:r>
        <w:tab/>
      </w:r>
      <w:r>
        <w:tab/>
      </w:r>
      <w:r w:rsidRPr="00B34392">
        <w:t>Vnútorná kanalizácia</w:t>
      </w:r>
    </w:p>
    <w:p w14:paraId="00AA5541" w14:textId="5355E574" w:rsidR="00B34392" w:rsidRPr="00B34392" w:rsidRDefault="00B34392">
      <w:pPr>
        <w:pStyle w:val="Zkladntext"/>
        <w:numPr>
          <w:ilvl w:val="0"/>
          <w:numId w:val="32"/>
        </w:numPr>
      </w:pPr>
      <w:r w:rsidRPr="00B34392">
        <w:t>STN 73 6005</w:t>
      </w:r>
      <w:r>
        <w:tab/>
      </w:r>
      <w:r>
        <w:tab/>
      </w:r>
      <w:r>
        <w:tab/>
      </w:r>
      <w:r w:rsidRPr="00B34392">
        <w:t xml:space="preserve">Priestorová úprava vedení technického vybavenia </w:t>
      </w:r>
    </w:p>
    <w:p w14:paraId="21954DBF" w14:textId="651569A7" w:rsidR="00B34392" w:rsidRPr="00B34392" w:rsidRDefault="00B34392">
      <w:pPr>
        <w:pStyle w:val="Zkladntext"/>
        <w:numPr>
          <w:ilvl w:val="0"/>
          <w:numId w:val="32"/>
        </w:numPr>
      </w:pPr>
      <w:r w:rsidRPr="00B34392">
        <w:t>STN 73 3050:1999</w:t>
      </w:r>
      <w:r>
        <w:tab/>
      </w:r>
      <w:r>
        <w:tab/>
      </w:r>
      <w:r w:rsidRPr="00B34392">
        <w:t>Zemné práce</w:t>
      </w:r>
    </w:p>
    <w:p w14:paraId="77D45587" w14:textId="1B76F264" w:rsidR="00B34392" w:rsidRPr="00B34392" w:rsidRDefault="00B34392">
      <w:pPr>
        <w:pStyle w:val="Zkladntext"/>
        <w:numPr>
          <w:ilvl w:val="0"/>
          <w:numId w:val="32"/>
        </w:numPr>
      </w:pPr>
      <w:r w:rsidRPr="00B34392">
        <w:t>STN EN 12056 /73 6762/</w:t>
      </w:r>
      <w:r>
        <w:tab/>
      </w:r>
      <w:r w:rsidRPr="00B34392">
        <w:t>Gravitačné kanalizačné systémy vnútri budov</w:t>
      </w:r>
    </w:p>
    <w:p w14:paraId="6BE354E5" w14:textId="77777777" w:rsidR="00B34392" w:rsidRPr="00B34392" w:rsidRDefault="00B34392" w:rsidP="00B34392"/>
    <w:p w14:paraId="4D739B90" w14:textId="7D7E93DE" w:rsidR="00B34392" w:rsidRDefault="00B34392" w:rsidP="00815E50">
      <w:pPr>
        <w:pStyle w:val="Nadpis3"/>
      </w:pPr>
      <w:bookmarkStart w:id="228" w:name="_Toc130552917"/>
      <w:r>
        <w:t>PODKLADY</w:t>
      </w:r>
      <w:bookmarkEnd w:id="228"/>
    </w:p>
    <w:p w14:paraId="763E62C0" w14:textId="77777777" w:rsidR="00B34392" w:rsidRPr="00B34392" w:rsidRDefault="00B34392">
      <w:pPr>
        <w:pStyle w:val="Zkladntext"/>
        <w:numPr>
          <w:ilvl w:val="0"/>
          <w:numId w:val="33"/>
        </w:numPr>
      </w:pPr>
      <w:r w:rsidRPr="00B34392">
        <w:t>Situácia 1 : 250</w:t>
      </w:r>
    </w:p>
    <w:p w14:paraId="525F44C8" w14:textId="39348F7B" w:rsidR="00B34392" w:rsidRPr="00B34392" w:rsidRDefault="00B34392">
      <w:pPr>
        <w:pStyle w:val="Zkladntext"/>
        <w:numPr>
          <w:ilvl w:val="0"/>
          <w:numId w:val="33"/>
        </w:numPr>
      </w:pPr>
      <w:r w:rsidRPr="00B34392">
        <w:t xml:space="preserve">Stavebné výkresy objektov                  </w:t>
      </w:r>
    </w:p>
    <w:p w14:paraId="06D6B730" w14:textId="77777777" w:rsidR="00B34392" w:rsidRPr="00B34392" w:rsidRDefault="00B34392" w:rsidP="00B34392"/>
    <w:p w14:paraId="06245D99" w14:textId="449E7B2A" w:rsidR="00B34392" w:rsidRDefault="00B34392" w:rsidP="00815E50">
      <w:pPr>
        <w:pStyle w:val="Nadpis3"/>
      </w:pPr>
      <w:bookmarkStart w:id="229" w:name="_Toc130552918"/>
      <w:r w:rsidRPr="00815E50">
        <w:t>TECHNICKÉ</w:t>
      </w:r>
      <w:r>
        <w:t xml:space="preserve"> RIEŠENIE</w:t>
      </w:r>
      <w:bookmarkEnd w:id="229"/>
    </w:p>
    <w:p w14:paraId="0ACDC282" w14:textId="77777777" w:rsidR="00815E50" w:rsidRDefault="00815E50" w:rsidP="00B34392">
      <w:pPr>
        <w:pStyle w:val="Zkladntext"/>
        <w:jc w:val="both"/>
      </w:pPr>
    </w:p>
    <w:p w14:paraId="567F4D56" w14:textId="7E652F1F" w:rsidR="00B34392" w:rsidRPr="007207B1" w:rsidRDefault="00B34392" w:rsidP="00B34392">
      <w:pPr>
        <w:pStyle w:val="Zkladntext"/>
        <w:jc w:val="both"/>
      </w:pPr>
      <w:r w:rsidRPr="007207B1">
        <w:t>Úlohou tohto projektu je vybudovanie splaškovej a dažďovej kanalizácie. Riešená kanalizácia je delená na splaškovú a dažďovú zo strechy.</w:t>
      </w:r>
    </w:p>
    <w:p w14:paraId="6CC6BB79" w14:textId="77777777" w:rsidR="00B34392" w:rsidRPr="007207B1" w:rsidRDefault="00B34392" w:rsidP="00B34392">
      <w:pPr>
        <w:pStyle w:val="Zkladntext"/>
        <w:jc w:val="both"/>
      </w:pPr>
    </w:p>
    <w:p w14:paraId="1F130BFE" w14:textId="77777777" w:rsidR="00B34392" w:rsidRPr="00196AAE" w:rsidRDefault="00B34392" w:rsidP="00B34392">
      <w:pPr>
        <w:pStyle w:val="Zkladntext"/>
        <w:jc w:val="both"/>
        <w:rPr>
          <w:b/>
          <w:u w:val="single"/>
        </w:rPr>
      </w:pPr>
      <w:r w:rsidRPr="00196AAE">
        <w:rPr>
          <w:b/>
          <w:u w:val="single"/>
        </w:rPr>
        <w:t>Splašková kanalizácia:</w:t>
      </w:r>
    </w:p>
    <w:p w14:paraId="38BFCCA4" w14:textId="77777777" w:rsidR="00B34392" w:rsidRDefault="00B34392" w:rsidP="00B34392">
      <w:pPr>
        <w:pStyle w:val="Zkladntext"/>
        <w:jc w:val="both"/>
      </w:pPr>
      <w:r w:rsidRPr="007207B1">
        <w:t xml:space="preserve">Bude odvádzať splaškové odpadové vody, ktoré vzniknú pri prevádzke </w:t>
      </w:r>
      <w:r>
        <w:t>chovnej haly, do žumpy označenej ako Ž1</w:t>
      </w:r>
      <w:r w:rsidRPr="007207B1">
        <w:t xml:space="preserve">. </w:t>
      </w:r>
      <w:r>
        <w:t xml:space="preserve">Odpadové vody od zariaďovacích predmetov budú akumulované do žumpy označenej ako Ž2. </w:t>
      </w:r>
      <w:r w:rsidRPr="007207B1">
        <w:t xml:space="preserve">Na trase kanalizácie sa </w:t>
      </w:r>
      <w:r>
        <w:t xml:space="preserve">osadia plastové kanalizačné šachty o priemere 600 mm. Všetky žumpy budú vybavené čidlo pre signalizáciu naplnenia. V žumpe bude osadené čidlo a v objekte haly v komunikačnej miestnosti č. 1.05 na stene úpravovne vody budú umiestnené signalizačné zariadenia naplnenia žumpy Ž1 a Ž2 – pripojenie signalizácie  viď .  časť profesia elektro. </w:t>
      </w:r>
    </w:p>
    <w:p w14:paraId="311A805A" w14:textId="77777777" w:rsidR="00B34392" w:rsidRDefault="00B34392" w:rsidP="00B34392">
      <w:pPr>
        <w:pStyle w:val="Zkladntext"/>
        <w:jc w:val="both"/>
      </w:pPr>
      <w:r>
        <w:t>Na konci potrubia zaústeného do žumpy osadiť žabiu klapku HL 715.0</w:t>
      </w:r>
    </w:p>
    <w:p w14:paraId="79AB641D" w14:textId="5B64C81E" w:rsidR="00B34392" w:rsidRPr="00B34392" w:rsidRDefault="00B34392" w:rsidP="00B34392">
      <w:pPr>
        <w:pStyle w:val="Zkladntext"/>
        <w:spacing w:before="240"/>
        <w:jc w:val="both"/>
      </w:pPr>
      <w:r w:rsidRPr="007207B1">
        <w:t>Spolu sa vybuduje:</w:t>
      </w:r>
    </w:p>
    <w:p w14:paraId="3F2C9A28" w14:textId="77777777" w:rsidR="00B34392" w:rsidRPr="00070E41" w:rsidRDefault="00B34392">
      <w:pPr>
        <w:pStyle w:val="Zkladntext"/>
        <w:numPr>
          <w:ilvl w:val="0"/>
          <w:numId w:val="34"/>
        </w:numPr>
        <w:jc w:val="both"/>
        <w:rPr>
          <w:b/>
          <w:u w:val="single"/>
        </w:rPr>
      </w:pPr>
      <w:r w:rsidRPr="00070E41">
        <w:rPr>
          <w:b/>
          <w:u w:val="single"/>
        </w:rPr>
        <w:t xml:space="preserve">PVC DN150 (D160) SN8  o dĺžke </w:t>
      </w:r>
      <w:r>
        <w:rPr>
          <w:b/>
          <w:u w:val="single"/>
        </w:rPr>
        <w:t xml:space="preserve">cca </w:t>
      </w:r>
      <w:r w:rsidRPr="00070E41">
        <w:rPr>
          <w:b/>
          <w:u w:val="single"/>
        </w:rPr>
        <w:t xml:space="preserve">101,50 m </w:t>
      </w:r>
    </w:p>
    <w:p w14:paraId="2D22C07B" w14:textId="77777777" w:rsidR="00B34392" w:rsidRDefault="00B34392" w:rsidP="00B34392">
      <w:pPr>
        <w:pStyle w:val="Zkladntext"/>
        <w:jc w:val="both"/>
        <w:rPr>
          <w:u w:val="single"/>
        </w:rPr>
      </w:pPr>
    </w:p>
    <w:p w14:paraId="293F0142" w14:textId="77777777" w:rsidR="00B34392" w:rsidRPr="00196AAE" w:rsidRDefault="00B34392" w:rsidP="00B34392">
      <w:pPr>
        <w:pStyle w:val="Zkladntext"/>
        <w:jc w:val="both"/>
        <w:rPr>
          <w:b/>
          <w:u w:val="single"/>
        </w:rPr>
      </w:pPr>
      <w:r w:rsidRPr="00196AAE">
        <w:rPr>
          <w:b/>
          <w:u w:val="single"/>
        </w:rPr>
        <w:t>Dažďová kanalizácia:</w:t>
      </w:r>
    </w:p>
    <w:p w14:paraId="711FFAE5" w14:textId="77777777" w:rsidR="00B34392" w:rsidRDefault="00B34392" w:rsidP="00B34392">
      <w:pPr>
        <w:pStyle w:val="Zkladntext"/>
        <w:jc w:val="both"/>
      </w:pPr>
      <w:r>
        <w:t>Podľa „Záverečnej správy z inžinierskogeologického prieskumu“, sú p</w:t>
      </w:r>
      <w:r w:rsidRPr="00280DB6">
        <w:t>odmienky realizácie podzemných vsakovacích objektov na odvádzanie dažďových vôd povrchového odtoku zo striech nepriaznivé</w:t>
      </w:r>
      <w:r>
        <w:t>,</w:t>
      </w:r>
      <w:r w:rsidRPr="00280DB6">
        <w:t xml:space="preserve"> s nízkymi hodnotami koeficienta filtrácie</w:t>
      </w:r>
      <w:r>
        <w:t>. N</w:t>
      </w:r>
      <w:r w:rsidRPr="00280DB6">
        <w:t xml:space="preserve">ajvhodnejšie </w:t>
      </w:r>
      <w:r>
        <w:t xml:space="preserve">riešenie bude </w:t>
      </w:r>
      <w:r w:rsidRPr="00280DB6">
        <w:t xml:space="preserve">odvádzať </w:t>
      </w:r>
      <w:r>
        <w:t xml:space="preserve">dažďové vody </w:t>
      </w:r>
      <w:r w:rsidRPr="00280DB6">
        <w:t>na okolitý terén</w:t>
      </w:r>
      <w:r>
        <w:t xml:space="preserve">. </w:t>
      </w:r>
    </w:p>
    <w:p w14:paraId="72E90CB0" w14:textId="77777777" w:rsidR="00B34392" w:rsidRDefault="00B34392" w:rsidP="00B34392">
      <w:pPr>
        <w:pStyle w:val="Zkladntext"/>
        <w:jc w:val="both"/>
      </w:pPr>
      <w:r w:rsidRPr="007207B1">
        <w:t xml:space="preserve">Každá stúpačka </w:t>
      </w:r>
      <w:r>
        <w:t xml:space="preserve">dažďovej kanalizácie </w:t>
      </w:r>
      <w:r w:rsidRPr="007207B1">
        <w:t>bude opatrená lapačom strešných splavenín HL</w:t>
      </w:r>
      <w:r>
        <w:t>600N.</w:t>
      </w:r>
    </w:p>
    <w:p w14:paraId="7198B28C" w14:textId="77777777" w:rsidR="00B34392" w:rsidRDefault="00B34392" w:rsidP="00B34392">
      <w:pPr>
        <w:spacing w:before="23"/>
        <w:ind w:right="31"/>
        <w:jc w:val="both"/>
        <w:rPr>
          <w:rFonts w:ascii="Arial Narrow" w:hAnsi="Arial Narrow"/>
          <w:bCs/>
        </w:rPr>
      </w:pPr>
    </w:p>
    <w:p w14:paraId="0A069362" w14:textId="77777777" w:rsidR="00B34392" w:rsidRDefault="00B34392" w:rsidP="00B34392">
      <w:pPr>
        <w:pStyle w:val="Zkladntext"/>
        <w:jc w:val="both"/>
      </w:pPr>
      <w:r>
        <w:lastRenderedPageBreak/>
        <w:t>Kanalizačné potrubie b</w:t>
      </w:r>
      <w:r w:rsidRPr="007207B1">
        <w:t xml:space="preserve">ude odvádzať nekontaminované dažďové vody zo strechy objektu </w:t>
      </w:r>
      <w:r>
        <w:t>a prístrešku do terénnej zníženiny – odparovacie a vsakovacie jazierko</w:t>
      </w:r>
      <w:r w:rsidRPr="007207B1">
        <w:t>.</w:t>
      </w:r>
    </w:p>
    <w:p w14:paraId="3950C715" w14:textId="77777777" w:rsidR="00B34392" w:rsidRDefault="00B34392" w:rsidP="00B34392">
      <w:pPr>
        <w:pStyle w:val="Zkladntext"/>
        <w:jc w:val="both"/>
      </w:pPr>
      <w:r w:rsidRPr="007207B1">
        <w:t xml:space="preserve">Na trase kanalizácie sa </w:t>
      </w:r>
      <w:r>
        <w:t xml:space="preserve">osadia plastové kanalizačné šachty o priemere 600mm. Na konci trasy sa osadí filtračná šachta DN1000 do ktorej sa namontuje filtračná prepážka a na koniec potrubia osadiť žabiu klapku o príslušnej dimenzii. </w:t>
      </w:r>
    </w:p>
    <w:p w14:paraId="6AF2381C" w14:textId="77777777" w:rsidR="00B34392" w:rsidRDefault="00B34392" w:rsidP="00B34392">
      <w:pPr>
        <w:pStyle w:val="Zkladntext"/>
        <w:jc w:val="both"/>
      </w:pPr>
      <w:r>
        <w:t xml:space="preserve">Dno odparovacieho jazierka upraviť štrkovým podsypom o min.  hr. 100 mm. Výpustný objekt okolo potrubia upraviť z lomového kameňa. </w:t>
      </w:r>
    </w:p>
    <w:p w14:paraId="695F6EF3" w14:textId="77777777" w:rsidR="00B34392" w:rsidRDefault="00B34392" w:rsidP="00B34392">
      <w:pPr>
        <w:pStyle w:val="Zkladntext"/>
        <w:jc w:val="both"/>
      </w:pPr>
      <w:r>
        <w:t xml:space="preserve">Odvodnenie spevnených plôch vjazdov a chodníka okolo haly bude vyhotovené z líniového žľabu.  </w:t>
      </w:r>
    </w:p>
    <w:p w14:paraId="0D3045F5" w14:textId="77777777" w:rsidR="00B34392" w:rsidRDefault="00B34392" w:rsidP="00B34392">
      <w:pPr>
        <w:pStyle w:val="Zkladntext"/>
        <w:jc w:val="both"/>
      </w:pPr>
    </w:p>
    <w:p w14:paraId="4D71AF27" w14:textId="15125245" w:rsidR="00B34392" w:rsidRPr="00196AAE" w:rsidRDefault="00B34392" w:rsidP="00B34392">
      <w:pPr>
        <w:pStyle w:val="Zkladntext"/>
        <w:jc w:val="both"/>
      </w:pPr>
      <w:r w:rsidRPr="00196AAE">
        <w:t xml:space="preserve">Spolu sa vybuduje: </w:t>
      </w:r>
    </w:p>
    <w:p w14:paraId="1D594E3A" w14:textId="77777777" w:rsidR="00B34392" w:rsidRPr="00196AAE" w:rsidRDefault="00B34392">
      <w:pPr>
        <w:pStyle w:val="Zkladntext"/>
        <w:numPr>
          <w:ilvl w:val="0"/>
          <w:numId w:val="35"/>
        </w:numPr>
        <w:jc w:val="both"/>
      </w:pPr>
      <w:r w:rsidRPr="00196AAE">
        <w:t>PVC DN</w:t>
      </w:r>
      <w:r>
        <w:t>125</w:t>
      </w:r>
      <w:r w:rsidRPr="00196AAE">
        <w:t xml:space="preserve"> SN8 o dĺžke </w:t>
      </w:r>
      <w:r>
        <w:t xml:space="preserve">64,70 </w:t>
      </w:r>
      <w:r w:rsidRPr="00196AAE">
        <w:t>m</w:t>
      </w:r>
    </w:p>
    <w:p w14:paraId="061ABF7F" w14:textId="77777777" w:rsidR="00B34392" w:rsidRPr="00196AAE" w:rsidRDefault="00B34392">
      <w:pPr>
        <w:pStyle w:val="Zkladntext"/>
        <w:numPr>
          <w:ilvl w:val="0"/>
          <w:numId w:val="35"/>
        </w:numPr>
        <w:jc w:val="both"/>
      </w:pPr>
      <w:r w:rsidRPr="00196AAE">
        <w:t>PVC DN150</w:t>
      </w:r>
      <w:r>
        <w:t xml:space="preserve"> </w:t>
      </w:r>
      <w:r w:rsidRPr="00196AAE">
        <w:t xml:space="preserve">SN8 o dĺžke </w:t>
      </w:r>
      <w:r>
        <w:t xml:space="preserve">149,40 </w:t>
      </w:r>
      <w:r w:rsidRPr="00196AAE">
        <w:t xml:space="preserve">m   </w:t>
      </w:r>
    </w:p>
    <w:p w14:paraId="4B3115FF" w14:textId="77777777" w:rsidR="00B34392" w:rsidRDefault="00B34392">
      <w:pPr>
        <w:pStyle w:val="Zkladntext"/>
        <w:numPr>
          <w:ilvl w:val="0"/>
          <w:numId w:val="35"/>
        </w:numPr>
        <w:jc w:val="both"/>
      </w:pPr>
      <w:r w:rsidRPr="00196AAE">
        <w:t>PVC DN</w:t>
      </w:r>
      <w:r>
        <w:t>200</w:t>
      </w:r>
      <w:r w:rsidRPr="00196AAE">
        <w:t xml:space="preserve"> SN8 o dĺžke </w:t>
      </w:r>
      <w:r>
        <w:t xml:space="preserve">120,18 </w:t>
      </w:r>
      <w:r w:rsidRPr="00196AAE">
        <w:t xml:space="preserve">m   </w:t>
      </w:r>
    </w:p>
    <w:p w14:paraId="3525AD95" w14:textId="77777777" w:rsidR="00B34392" w:rsidRDefault="00B34392" w:rsidP="00B34392">
      <w:pPr>
        <w:pStyle w:val="Zkladntext"/>
        <w:jc w:val="both"/>
      </w:pPr>
    </w:p>
    <w:p w14:paraId="0180EDB9" w14:textId="77777777" w:rsidR="00B34392" w:rsidRPr="001D6F85" w:rsidRDefault="00B34392" w:rsidP="00B34392">
      <w:pPr>
        <w:pStyle w:val="Zkladntext"/>
        <w:jc w:val="both"/>
        <w:rPr>
          <w:b/>
          <w:u w:val="single"/>
        </w:rPr>
      </w:pPr>
      <w:r w:rsidRPr="001D6F85">
        <w:rPr>
          <w:b/>
          <w:u w:val="single"/>
        </w:rPr>
        <w:t xml:space="preserve">Žľabové línie: </w:t>
      </w:r>
    </w:p>
    <w:p w14:paraId="4A2C7559" w14:textId="77777777" w:rsidR="00B34392" w:rsidRPr="001D6F85" w:rsidRDefault="00B34392" w:rsidP="00B34392">
      <w:pPr>
        <w:pStyle w:val="Zkladntext"/>
        <w:jc w:val="both"/>
      </w:pPr>
      <w:r w:rsidRPr="001D6F85">
        <w:t xml:space="preserve">LŽ1-  </w:t>
      </w:r>
      <w:r>
        <w:rPr>
          <w:rFonts w:eastAsiaTheme="minorHAnsi" w:cs="ISOCP"/>
        </w:rPr>
        <w:t>O</w:t>
      </w:r>
      <w:r w:rsidRPr="001D6F85">
        <w:rPr>
          <w:rFonts w:eastAsiaTheme="minorHAnsi" w:cs="ISOCP"/>
        </w:rPr>
        <w:t>dvodňovací ž</w:t>
      </w:r>
      <w:r>
        <w:rPr>
          <w:rFonts w:eastAsiaTheme="minorHAnsi" w:cs="ISOCP"/>
        </w:rPr>
        <w:t>ľ</w:t>
      </w:r>
      <w:r w:rsidRPr="001D6F85">
        <w:rPr>
          <w:rFonts w:eastAsiaTheme="minorHAnsi" w:cs="ISOCP"/>
        </w:rPr>
        <w:t xml:space="preserve">ab napr. ACO DECKLINE p 100 h=100mm dl.6,0 m + kompozitný rošt min. </w:t>
      </w:r>
      <w:r>
        <w:rPr>
          <w:rFonts w:eastAsiaTheme="minorHAnsi" w:cs="ISOCP"/>
        </w:rPr>
        <w:t>C250</w:t>
      </w:r>
    </w:p>
    <w:p w14:paraId="269EB871" w14:textId="77777777" w:rsidR="00B34392" w:rsidRPr="001D6F85" w:rsidRDefault="00B34392" w:rsidP="00B34392">
      <w:pPr>
        <w:pStyle w:val="Zkladntext"/>
        <w:jc w:val="both"/>
        <w:rPr>
          <w:rFonts w:ascii="ISOCP" w:eastAsiaTheme="minorHAnsi" w:hAnsi="ISOCP" w:cs="ISOCP"/>
        </w:rPr>
      </w:pPr>
      <w:r w:rsidRPr="001D6F85">
        <w:t xml:space="preserve">LŽ2-  </w:t>
      </w:r>
      <w:r w:rsidRPr="001D6F85">
        <w:rPr>
          <w:rFonts w:eastAsiaTheme="minorHAnsi" w:cs="ISOCP"/>
        </w:rPr>
        <w:t>Odvodňovací ž</w:t>
      </w:r>
      <w:r>
        <w:rPr>
          <w:rFonts w:eastAsiaTheme="minorHAnsi" w:cs="ISOCP"/>
        </w:rPr>
        <w:t>ľ</w:t>
      </w:r>
      <w:r w:rsidRPr="001D6F85">
        <w:rPr>
          <w:rFonts w:eastAsiaTheme="minorHAnsi" w:cs="ISOCP"/>
        </w:rPr>
        <w:t>ab napr. ACO DECKLINE p 100 h=100mm dl.11,0, m + kompozitný rošt min.</w:t>
      </w:r>
      <w:r>
        <w:rPr>
          <w:rFonts w:eastAsiaTheme="minorHAnsi" w:cs="ISOCP"/>
        </w:rPr>
        <w:t xml:space="preserve"> C250</w:t>
      </w:r>
      <w:r w:rsidRPr="001D6F85">
        <w:rPr>
          <w:rFonts w:eastAsiaTheme="minorHAnsi" w:cs="ISOCP"/>
        </w:rPr>
        <w:t xml:space="preserve"> </w:t>
      </w:r>
      <w:r w:rsidRPr="001D6F85">
        <w:rPr>
          <w:rFonts w:ascii="ISOCP" w:eastAsiaTheme="minorHAnsi" w:hAnsi="ISOCP" w:cs="ISOCP"/>
        </w:rPr>
        <w:t xml:space="preserve"> </w:t>
      </w:r>
    </w:p>
    <w:p w14:paraId="32169594" w14:textId="77777777" w:rsidR="00B34392" w:rsidRPr="001D6F85" w:rsidRDefault="00B34392" w:rsidP="00B34392">
      <w:pPr>
        <w:pStyle w:val="Zkladntext"/>
        <w:jc w:val="both"/>
        <w:rPr>
          <w:rFonts w:ascii="ISOCP" w:eastAsiaTheme="minorHAnsi" w:hAnsi="ISOCP" w:cs="ISOCP"/>
        </w:rPr>
      </w:pPr>
      <w:r w:rsidRPr="001D6F85">
        <w:t xml:space="preserve">LŽ3-  </w:t>
      </w:r>
      <w:r w:rsidRPr="001D6F85">
        <w:rPr>
          <w:rFonts w:eastAsiaTheme="minorHAnsi" w:cs="ISOCP"/>
        </w:rPr>
        <w:t>Odvodňovací ž</w:t>
      </w:r>
      <w:r>
        <w:rPr>
          <w:rFonts w:eastAsiaTheme="minorHAnsi" w:cs="ISOCP"/>
        </w:rPr>
        <w:t>ľ</w:t>
      </w:r>
      <w:r w:rsidRPr="001D6F85">
        <w:rPr>
          <w:rFonts w:eastAsiaTheme="minorHAnsi" w:cs="ISOCP"/>
        </w:rPr>
        <w:t>ab napr. ACO DECKLINE p 100 h=100mm dl.13,0 m + kompozitný rošt min</w:t>
      </w:r>
      <w:r>
        <w:rPr>
          <w:rFonts w:eastAsiaTheme="minorHAnsi" w:cs="ISOCP"/>
        </w:rPr>
        <w:t>. C250</w:t>
      </w:r>
      <w:r w:rsidRPr="001D6F85">
        <w:rPr>
          <w:rFonts w:ascii="ISOCP" w:eastAsiaTheme="minorHAnsi" w:hAnsi="ISOCP" w:cs="ISOCP"/>
        </w:rPr>
        <w:t xml:space="preserve"> </w:t>
      </w:r>
    </w:p>
    <w:p w14:paraId="27751008" w14:textId="77777777" w:rsidR="00B34392" w:rsidRDefault="00B34392" w:rsidP="00B34392">
      <w:pPr>
        <w:pStyle w:val="Zkladntext"/>
        <w:jc w:val="both"/>
      </w:pPr>
      <w:r w:rsidRPr="001D6F85">
        <w:t xml:space="preserve">     </w:t>
      </w:r>
    </w:p>
    <w:p w14:paraId="50F4BE66" w14:textId="77777777" w:rsidR="00B34392" w:rsidRPr="00C1328A" w:rsidRDefault="00B34392" w:rsidP="00B34392">
      <w:pPr>
        <w:pStyle w:val="Zkladntext"/>
        <w:jc w:val="both"/>
        <w:rPr>
          <w:b/>
          <w:u w:val="single"/>
        </w:rPr>
      </w:pPr>
      <w:r w:rsidRPr="00C1328A">
        <w:rPr>
          <w:rFonts w:eastAsia="TimesNewRomanPSMT" w:cs="TimesNewRomanPSMT"/>
          <w:b/>
          <w:u w:val="single"/>
        </w:rPr>
        <w:t xml:space="preserve">Všetky menovité svetlosti a parametre </w:t>
      </w:r>
      <w:r>
        <w:rPr>
          <w:rFonts w:eastAsia="TimesNewRomanPSMT" w:cs="TimesNewRomanPSMT"/>
          <w:b/>
          <w:u w:val="single"/>
        </w:rPr>
        <w:t xml:space="preserve">a zabudovanie nádrží </w:t>
      </w:r>
      <w:r w:rsidRPr="00C1328A">
        <w:rPr>
          <w:rFonts w:eastAsia="TimesNewRomanPSMT" w:cs="TimesNewRomanPSMT"/>
          <w:b/>
          <w:u w:val="single"/>
        </w:rPr>
        <w:t>sú zrejme z grafickej časti tohto projektu !</w:t>
      </w:r>
    </w:p>
    <w:p w14:paraId="5839316F" w14:textId="77777777" w:rsidR="00B34392" w:rsidRDefault="00B34392" w:rsidP="00B34392">
      <w:pPr>
        <w:pStyle w:val="Zkladntext"/>
        <w:jc w:val="both"/>
      </w:pPr>
      <w:r w:rsidRPr="001D6F85">
        <w:tab/>
      </w:r>
      <w:r w:rsidRPr="001D6F85">
        <w:tab/>
        <w:t xml:space="preserve">  </w:t>
      </w:r>
      <w:r w:rsidRPr="001D6F85">
        <w:tab/>
      </w:r>
      <w:r w:rsidRPr="001D6F85">
        <w:tab/>
      </w:r>
      <w:r w:rsidRPr="001D6F85">
        <w:tab/>
      </w:r>
    </w:p>
    <w:p w14:paraId="252A5C1F" w14:textId="77777777" w:rsidR="00B34392" w:rsidRDefault="00B34392" w:rsidP="00B34392">
      <w:pPr>
        <w:pStyle w:val="Zkladntext"/>
        <w:jc w:val="both"/>
        <w:rPr>
          <w:b/>
          <w:u w:val="single"/>
        </w:rPr>
      </w:pPr>
      <w:r w:rsidRPr="001D6F85">
        <w:rPr>
          <w:b/>
          <w:u w:val="single"/>
        </w:rPr>
        <w:t>Zemné práce:</w:t>
      </w:r>
    </w:p>
    <w:p w14:paraId="651CE135" w14:textId="77777777" w:rsidR="00B34392" w:rsidRPr="001D6F85" w:rsidRDefault="00B34392" w:rsidP="00B34392">
      <w:pPr>
        <w:pStyle w:val="Zkladntext"/>
        <w:jc w:val="both"/>
        <w:rPr>
          <w:b/>
          <w:u w:val="single"/>
        </w:rPr>
      </w:pPr>
    </w:p>
    <w:p w14:paraId="1FF8A731" w14:textId="77777777" w:rsidR="00B34392" w:rsidRDefault="00B34392" w:rsidP="00B34392">
      <w:pPr>
        <w:pStyle w:val="Zkladntext"/>
        <w:jc w:val="both"/>
      </w:pPr>
      <w:r w:rsidRPr="007207B1">
        <w:t xml:space="preserve">Kanalizácia  bude uložená v ryhe šírky </w:t>
      </w:r>
      <w:r>
        <w:t xml:space="preserve">0,6 - </w:t>
      </w:r>
      <w:r w:rsidRPr="007207B1">
        <w:t>0,8 m. Dno ryhy musí byť opatrené 1</w:t>
      </w:r>
      <w:r>
        <w:t>5</w:t>
      </w:r>
      <w:r w:rsidRPr="007207B1">
        <w:t xml:space="preserve"> cm hrubým pieskovým lôžkom. Po montáži sa potrubie do výšky </w:t>
      </w:r>
      <w:r>
        <w:t>3</w:t>
      </w:r>
      <w:r w:rsidRPr="007207B1">
        <w:t xml:space="preserve">0 cm nad jeho vrchol obsype pieskom. Zvyšok ryhy sa zasype vykopanou prehodenou zeminou a  zhutní sa. Povrchová úprava sa vykoná podľa stavebného projektu. </w:t>
      </w:r>
    </w:p>
    <w:p w14:paraId="2132BCB9" w14:textId="77777777" w:rsidR="00B34392" w:rsidRDefault="00B34392" w:rsidP="00B34392">
      <w:pPr>
        <w:pStyle w:val="Zkladntext"/>
        <w:jc w:val="both"/>
      </w:pPr>
    </w:p>
    <w:p w14:paraId="327EC858" w14:textId="77777777" w:rsidR="00B34392" w:rsidRDefault="00B34392" w:rsidP="00B34392">
      <w:pPr>
        <w:pStyle w:val="Zkladntext"/>
        <w:jc w:val="both"/>
        <w:rPr>
          <w:b/>
          <w:u w:val="single"/>
        </w:rPr>
      </w:pPr>
      <w:r w:rsidRPr="001D6F85">
        <w:rPr>
          <w:b/>
          <w:u w:val="single"/>
        </w:rPr>
        <w:t>Ochrana cudzích vedení:</w:t>
      </w:r>
    </w:p>
    <w:p w14:paraId="44D8A838" w14:textId="77777777" w:rsidR="00B34392" w:rsidRPr="001D6F85" w:rsidRDefault="00B34392" w:rsidP="00B34392">
      <w:pPr>
        <w:pStyle w:val="Zkladntext"/>
        <w:jc w:val="both"/>
        <w:rPr>
          <w:b/>
          <w:u w:val="single"/>
        </w:rPr>
      </w:pPr>
    </w:p>
    <w:p w14:paraId="46BA346D" w14:textId="77777777" w:rsidR="00B34392" w:rsidRDefault="00B34392" w:rsidP="00B34392">
      <w:pPr>
        <w:pStyle w:val="Zkladntext"/>
        <w:jc w:val="both"/>
      </w:pPr>
      <w:r w:rsidRPr="00596F63">
        <w:t xml:space="preserve">Vo výkresovej časti na situačnom výkrese, sú inžinierske siete znázornené len informatívne, preto pred začatím stavebných prác je nutné prizvať všetkých správcov a užívateľov existujúcich inžinierskych sietí nachádzajúcich sa na dotknutom území a požiadať ich o presné polohopisné a výškopisné vytýčenie rozvodov v teréne. V ochrannom pásme podzemných vedení je nutný ručný výkop. </w:t>
      </w:r>
    </w:p>
    <w:p w14:paraId="707A0965" w14:textId="77777777" w:rsidR="00B34392" w:rsidRDefault="00B34392" w:rsidP="00B34392">
      <w:pPr>
        <w:pStyle w:val="Zkladntext"/>
        <w:jc w:val="both"/>
      </w:pPr>
    </w:p>
    <w:p w14:paraId="14C752B1" w14:textId="77777777" w:rsidR="00B34392" w:rsidRPr="00596F63" w:rsidRDefault="00B34392" w:rsidP="00B34392">
      <w:pPr>
        <w:pStyle w:val="Zkladntext"/>
        <w:jc w:val="both"/>
      </w:pPr>
      <w:r w:rsidRPr="00596F63">
        <w:t>Obnažené cudzie vedenia je potrebné chrániť pred poškodením.</w:t>
      </w:r>
      <w:r>
        <w:t xml:space="preserve"> </w:t>
      </w:r>
      <w:r w:rsidRPr="00596F63">
        <w:t>Pri priestorovom usporiadaní podzemných vedení je potrebné dodržiavať minimálne vzdialenosti v horizontálnom a vo vertikálnom smere podľa STN 73 6005.</w:t>
      </w:r>
    </w:p>
    <w:p w14:paraId="3E838482" w14:textId="77777777" w:rsidR="00B34392" w:rsidRPr="00B34392" w:rsidRDefault="00B34392" w:rsidP="00B34392">
      <w:pPr>
        <w:pStyle w:val="Zkladntext"/>
        <w:jc w:val="both"/>
      </w:pPr>
    </w:p>
    <w:p w14:paraId="09B66BF2" w14:textId="688F1304" w:rsidR="00B34392" w:rsidRDefault="00B34392" w:rsidP="00815E50">
      <w:pPr>
        <w:pStyle w:val="Nadpis3"/>
      </w:pPr>
      <w:bookmarkStart w:id="230" w:name="_Toc130552919"/>
      <w:r>
        <w:t xml:space="preserve">MNOŽSTVO </w:t>
      </w:r>
      <w:r w:rsidRPr="00815E50">
        <w:t>ODPADOVÝVH</w:t>
      </w:r>
      <w:r>
        <w:t xml:space="preserve"> VOD</w:t>
      </w:r>
      <w:bookmarkEnd w:id="230"/>
    </w:p>
    <w:p w14:paraId="1F02F9FF" w14:textId="77777777" w:rsidR="00815E50" w:rsidRPr="00815E50" w:rsidRDefault="00815E50" w:rsidP="00815E50">
      <w:pPr>
        <w:pStyle w:val="Zkladntext"/>
      </w:pPr>
    </w:p>
    <w:p w14:paraId="1BF585FA" w14:textId="76C0C635" w:rsidR="007365DF" w:rsidRPr="007365DF" w:rsidRDefault="007365DF">
      <w:pPr>
        <w:pStyle w:val="Zkladntext"/>
        <w:numPr>
          <w:ilvl w:val="0"/>
          <w:numId w:val="36"/>
        </w:numPr>
        <w:jc w:val="both"/>
      </w:pPr>
      <w:r w:rsidRPr="007365DF">
        <w:t>splaškových pre živočíšnu výrobu:</w:t>
      </w:r>
      <w:r w:rsidRPr="007365DF">
        <w:tab/>
      </w:r>
    </w:p>
    <w:p w14:paraId="35219B37" w14:textId="2537F676" w:rsidR="007365DF" w:rsidRPr="007365DF" w:rsidRDefault="007365DF">
      <w:pPr>
        <w:pStyle w:val="Zkladntext"/>
        <w:numPr>
          <w:ilvl w:val="0"/>
          <w:numId w:val="37"/>
        </w:numPr>
        <w:jc w:val="both"/>
      </w:pPr>
      <w:r w:rsidRPr="007365DF">
        <w:t>priemerná:</w:t>
      </w:r>
      <w:r w:rsidRPr="007365DF">
        <w:tab/>
      </w:r>
      <w:r w:rsidRPr="007365DF">
        <w:tab/>
        <w:t>12 908,35 liter.deň</w:t>
      </w:r>
      <w:r w:rsidRPr="007365DF">
        <w:rPr>
          <w:vertAlign w:val="superscript"/>
        </w:rPr>
        <w:t>-1</w:t>
      </w:r>
    </w:p>
    <w:p w14:paraId="654C6D30" w14:textId="58D731A0" w:rsidR="007365DF" w:rsidRPr="007365DF" w:rsidRDefault="007365DF">
      <w:pPr>
        <w:pStyle w:val="Zkladntext"/>
        <w:numPr>
          <w:ilvl w:val="0"/>
          <w:numId w:val="37"/>
        </w:numPr>
        <w:jc w:val="both"/>
      </w:pPr>
      <w:r w:rsidRPr="007365DF">
        <w:t>maximálna:</w:t>
      </w:r>
      <w:r w:rsidRPr="007365DF">
        <w:tab/>
      </w:r>
      <w:r w:rsidRPr="007365DF">
        <w:tab/>
        <w:t>27 660,75 liter.deň</w:t>
      </w:r>
      <w:r w:rsidRPr="007365DF">
        <w:rPr>
          <w:vertAlign w:val="superscript"/>
        </w:rPr>
        <w:t>-1</w:t>
      </w:r>
    </w:p>
    <w:p w14:paraId="4005ACF8" w14:textId="40EFD1EC" w:rsidR="007365DF" w:rsidRPr="007365DF" w:rsidRDefault="007365DF">
      <w:pPr>
        <w:pStyle w:val="Zkladntext"/>
        <w:numPr>
          <w:ilvl w:val="0"/>
          <w:numId w:val="37"/>
        </w:numPr>
        <w:jc w:val="both"/>
        <w:rPr>
          <w:rFonts w:ascii="MS Shell Dlg 2" w:eastAsiaTheme="minorHAnsi" w:hAnsi="MS Shell Dlg 2" w:cs="MS Shell Dlg 2"/>
          <w:sz w:val="16"/>
          <w:szCs w:val="16"/>
        </w:rPr>
      </w:pPr>
      <w:r w:rsidRPr="007365DF">
        <w:t>návrh žumpy Ž1:</w:t>
      </w:r>
      <w:r w:rsidRPr="007365DF">
        <w:tab/>
      </w:r>
      <w:r w:rsidRPr="007365DF">
        <w:rPr>
          <w:b/>
        </w:rPr>
        <w:t>KL AN 35</w:t>
      </w:r>
      <w:r w:rsidRPr="007365DF">
        <w:rPr>
          <w:rFonts w:eastAsiaTheme="minorHAnsi" w:cs="Arial Narrow"/>
        </w:rPr>
        <w:t xml:space="preserve"> – využiteľný objem podľa osadenia = </w:t>
      </w:r>
      <w:r w:rsidRPr="007365DF">
        <w:rPr>
          <w:rFonts w:eastAsiaTheme="minorHAnsi" w:cs="Arial Narrow"/>
          <w:b/>
          <w:u w:val="single"/>
        </w:rPr>
        <w:t>31,69 m3</w:t>
      </w:r>
    </w:p>
    <w:p w14:paraId="34C97A77" w14:textId="77777777" w:rsidR="007365DF" w:rsidRPr="007365DF" w:rsidRDefault="007365DF" w:rsidP="007365DF">
      <w:pPr>
        <w:pStyle w:val="Zkladntext"/>
        <w:jc w:val="both"/>
      </w:pPr>
    </w:p>
    <w:p w14:paraId="20B2AAD4" w14:textId="77777777" w:rsidR="006A095D" w:rsidRDefault="006A095D" w:rsidP="007365DF">
      <w:pPr>
        <w:pStyle w:val="Zkladntext"/>
        <w:jc w:val="both"/>
      </w:pPr>
    </w:p>
    <w:p w14:paraId="37BA4082" w14:textId="3FAB10DC" w:rsidR="007365DF" w:rsidRPr="007365DF" w:rsidRDefault="007365DF" w:rsidP="007365DF">
      <w:pPr>
        <w:pStyle w:val="Zkladntext"/>
        <w:jc w:val="both"/>
        <w:rPr>
          <w:b/>
          <w:u w:val="single"/>
        </w:rPr>
      </w:pPr>
      <w:r w:rsidRPr="007365DF">
        <w:rPr>
          <w:b/>
          <w:u w:val="single"/>
        </w:rPr>
        <w:lastRenderedPageBreak/>
        <w:t xml:space="preserve">Návrh žumpy pre živočíšnu výrobu je navrhnutý pre intenzívne 4-hodinové čistenie štyrmi zamestnancami. </w:t>
      </w:r>
    </w:p>
    <w:p w14:paraId="7F499476" w14:textId="77777777" w:rsidR="007365DF" w:rsidRPr="007365DF" w:rsidRDefault="007365DF" w:rsidP="007365DF">
      <w:pPr>
        <w:pStyle w:val="Zkladntext"/>
        <w:jc w:val="both"/>
        <w:rPr>
          <w:b/>
          <w:u w:val="single"/>
        </w:rPr>
      </w:pPr>
      <w:r w:rsidRPr="007365DF">
        <w:rPr>
          <w:b/>
          <w:u w:val="single"/>
        </w:rPr>
        <w:t>Po čistiacom procese je potrebné žumpu vyviesť. Predpoklad vyberania žumpy je 1 x za pol roka.</w:t>
      </w:r>
    </w:p>
    <w:p w14:paraId="44D17FE2" w14:textId="77777777" w:rsidR="007365DF" w:rsidRPr="007365DF" w:rsidRDefault="007365DF" w:rsidP="007365DF">
      <w:pPr>
        <w:pStyle w:val="Zkladntext"/>
        <w:jc w:val="both"/>
        <w:rPr>
          <w:b/>
          <w:u w:val="single"/>
        </w:rPr>
      </w:pPr>
    </w:p>
    <w:p w14:paraId="3423D53F" w14:textId="6018D28F" w:rsidR="007365DF" w:rsidRPr="007365DF" w:rsidRDefault="007365DF">
      <w:pPr>
        <w:pStyle w:val="Zkladntext"/>
        <w:numPr>
          <w:ilvl w:val="0"/>
          <w:numId w:val="36"/>
        </w:numPr>
        <w:jc w:val="both"/>
      </w:pPr>
      <w:r w:rsidRPr="007365DF">
        <w:t>zamestnanci:</w:t>
      </w:r>
    </w:p>
    <w:p w14:paraId="5DB8AB0D" w14:textId="0E0DB5F5" w:rsidR="007365DF" w:rsidRPr="007365DF" w:rsidRDefault="007365DF">
      <w:pPr>
        <w:pStyle w:val="Zkladntext"/>
        <w:numPr>
          <w:ilvl w:val="0"/>
          <w:numId w:val="38"/>
        </w:numPr>
        <w:jc w:val="both"/>
      </w:pPr>
      <w:r w:rsidRPr="007365DF">
        <w:t>6 zamestnancov x 60 liter.deň</w:t>
      </w:r>
      <w:r w:rsidRPr="007365DF">
        <w:rPr>
          <w:vertAlign w:val="superscript"/>
        </w:rPr>
        <w:t>-1</w:t>
      </w:r>
      <w:r>
        <w:rPr>
          <w:vertAlign w:val="superscript"/>
        </w:rPr>
        <w:tab/>
      </w:r>
      <w:r>
        <w:rPr>
          <w:vertAlign w:val="superscript"/>
        </w:rPr>
        <w:tab/>
      </w:r>
      <w:r>
        <w:rPr>
          <w:vertAlign w:val="superscript"/>
        </w:rPr>
        <w:tab/>
      </w:r>
      <w:r w:rsidRPr="007365DF">
        <w:t>= 360 liter.deň</w:t>
      </w:r>
      <w:r w:rsidRPr="007365DF">
        <w:rPr>
          <w:vertAlign w:val="superscript"/>
        </w:rPr>
        <w:t>-1</w:t>
      </w:r>
    </w:p>
    <w:p w14:paraId="1086F169" w14:textId="45B936A4" w:rsidR="007365DF" w:rsidRPr="007365DF" w:rsidRDefault="007365DF">
      <w:pPr>
        <w:pStyle w:val="Zkladntext"/>
        <w:numPr>
          <w:ilvl w:val="0"/>
          <w:numId w:val="38"/>
        </w:numPr>
        <w:jc w:val="both"/>
      </w:pPr>
      <w:r w:rsidRPr="007365DF">
        <w:t>odpadová voda z</w:t>
      </w:r>
      <w:r>
        <w:t> </w:t>
      </w:r>
      <w:r w:rsidRPr="007365DF">
        <w:t>úpravy</w:t>
      </w:r>
      <w:r>
        <w:tab/>
      </w:r>
      <w:r>
        <w:tab/>
      </w:r>
      <w:r>
        <w:tab/>
      </w:r>
      <w:r>
        <w:tab/>
      </w:r>
      <w:r w:rsidRPr="007365DF">
        <w:t>= 10,0 m3 / mesiac</w:t>
      </w:r>
    </w:p>
    <w:p w14:paraId="26432E0B" w14:textId="77777777" w:rsidR="007365DF" w:rsidRPr="007365DF" w:rsidRDefault="007365DF" w:rsidP="007365DF">
      <w:pPr>
        <w:pStyle w:val="Zkladntext"/>
        <w:jc w:val="both"/>
      </w:pPr>
    </w:p>
    <w:p w14:paraId="7A4A2C17" w14:textId="77777777" w:rsidR="007365DF" w:rsidRPr="007365DF" w:rsidRDefault="007365DF" w:rsidP="007365DF">
      <w:pPr>
        <w:pStyle w:val="Zkladntext"/>
        <w:jc w:val="both"/>
      </w:pPr>
      <w:r w:rsidRPr="007365DF">
        <w:t>Návrh žumpy Ž2:</w:t>
      </w:r>
      <w:r w:rsidRPr="007365DF">
        <w:tab/>
      </w:r>
      <w:r w:rsidRPr="007365DF">
        <w:rPr>
          <w:b/>
        </w:rPr>
        <w:t xml:space="preserve">KL AN 21 - </w:t>
      </w:r>
      <w:r w:rsidRPr="007365DF">
        <w:rPr>
          <w:rFonts w:eastAsiaTheme="minorHAnsi" w:cs="Arial Narrow"/>
        </w:rPr>
        <w:t xml:space="preserve">využiteľný objem podľa osadenia = </w:t>
      </w:r>
      <w:r w:rsidRPr="007365DF">
        <w:rPr>
          <w:rFonts w:eastAsiaTheme="minorHAnsi" w:cs="Arial Narrow"/>
          <w:b/>
          <w:u w:val="single"/>
        </w:rPr>
        <w:t xml:space="preserve">18,37 m3 </w:t>
      </w:r>
    </w:p>
    <w:p w14:paraId="0A8A753B" w14:textId="77777777" w:rsidR="007365DF" w:rsidRPr="007365DF" w:rsidRDefault="007365DF" w:rsidP="007365DF">
      <w:pPr>
        <w:pStyle w:val="Zkladntext"/>
        <w:jc w:val="both"/>
        <w:rPr>
          <w:b/>
          <w:u w:val="single"/>
        </w:rPr>
      </w:pPr>
      <w:r w:rsidRPr="007365DF">
        <w:rPr>
          <w:b/>
          <w:u w:val="single"/>
        </w:rPr>
        <w:t>Objem = 18,37 -10,0 = 8,37 m3</w:t>
      </w:r>
    </w:p>
    <w:p w14:paraId="7CC00A1C" w14:textId="77777777" w:rsidR="007365DF" w:rsidRPr="007365DF" w:rsidRDefault="007365DF" w:rsidP="007365DF">
      <w:pPr>
        <w:pStyle w:val="Zkladntext"/>
        <w:jc w:val="both"/>
        <w:rPr>
          <w:rFonts w:eastAsiaTheme="minorHAnsi" w:cs="Arial Narrow"/>
        </w:rPr>
      </w:pPr>
      <w:r w:rsidRPr="007365DF">
        <w:t>Q</w:t>
      </w:r>
      <w:r w:rsidRPr="007365DF">
        <w:rPr>
          <w:vertAlign w:val="subscript"/>
        </w:rPr>
        <w:t xml:space="preserve">Ž2 </w:t>
      </w:r>
      <w:r w:rsidRPr="007365DF">
        <w:t>= 8,37 m</w:t>
      </w:r>
      <w:r w:rsidRPr="007365DF">
        <w:rPr>
          <w:vertAlign w:val="superscript"/>
        </w:rPr>
        <w:t>3</w:t>
      </w:r>
      <w:r w:rsidRPr="007365DF">
        <w:t xml:space="preserve"> / 0,36 m</w:t>
      </w:r>
      <w:r w:rsidRPr="007365DF">
        <w:rPr>
          <w:vertAlign w:val="superscript"/>
        </w:rPr>
        <w:t>3</w:t>
      </w:r>
      <w:r w:rsidRPr="007365DF">
        <w:t>.deň</w:t>
      </w:r>
      <w:r w:rsidRPr="007365DF">
        <w:rPr>
          <w:vertAlign w:val="superscript"/>
        </w:rPr>
        <w:t>-1</w:t>
      </w:r>
      <w:r w:rsidRPr="007365DF">
        <w:t xml:space="preserve"> = 23,25 deň </w:t>
      </w:r>
      <w:r w:rsidRPr="007365DF">
        <w:tab/>
        <w:t>=</w:t>
      </w:r>
      <w:r w:rsidRPr="007365DF">
        <w:rPr>
          <w:rFonts w:eastAsiaTheme="minorHAnsi" w:cs="Arial Narrow"/>
        </w:rPr>
        <w:t xml:space="preserve"> &gt; vyberanie 1 x za 23 dní</w:t>
      </w:r>
    </w:p>
    <w:p w14:paraId="6E50BE6B" w14:textId="77777777" w:rsidR="007365DF" w:rsidRPr="007365DF" w:rsidRDefault="007365DF" w:rsidP="007365DF">
      <w:pPr>
        <w:pStyle w:val="Zkladntext"/>
        <w:jc w:val="both"/>
        <w:rPr>
          <w:rFonts w:eastAsiaTheme="minorHAnsi" w:cs="Arial Narrow"/>
          <w:b/>
          <w:u w:val="single"/>
        </w:rPr>
      </w:pPr>
    </w:p>
    <w:p w14:paraId="2AA5FE97" w14:textId="77777777" w:rsidR="007365DF" w:rsidRPr="007365DF" w:rsidRDefault="007365DF" w:rsidP="007365DF">
      <w:pPr>
        <w:pStyle w:val="Zkladntext"/>
        <w:jc w:val="both"/>
        <w:rPr>
          <w:rFonts w:eastAsiaTheme="minorHAnsi" w:cs="Arial Narrow"/>
          <w:b/>
          <w:u w:val="single"/>
        </w:rPr>
      </w:pPr>
      <w:r w:rsidRPr="007365DF">
        <w:rPr>
          <w:rFonts w:eastAsiaTheme="minorHAnsi" w:cs="Arial Narrow"/>
          <w:b/>
          <w:u w:val="single"/>
        </w:rPr>
        <w:t>Záver:</w:t>
      </w:r>
    </w:p>
    <w:p w14:paraId="3D24BA1A" w14:textId="77777777" w:rsidR="007365DF" w:rsidRPr="007365DF" w:rsidRDefault="007365DF" w:rsidP="007365DF">
      <w:pPr>
        <w:pStyle w:val="Zkladntext"/>
        <w:jc w:val="both"/>
        <w:rPr>
          <w:rFonts w:eastAsiaTheme="minorHAnsi" w:cs="Arial Narrow"/>
        </w:rPr>
      </w:pPr>
      <w:r w:rsidRPr="007365DF">
        <w:rPr>
          <w:rFonts w:eastAsiaTheme="minorHAnsi" w:cs="Arial Narrow"/>
        </w:rPr>
        <w:t xml:space="preserve">Žumpu pre zamestnancov bude potrebné podľa prepočtu vyvážať raz za 23 dní </w:t>
      </w:r>
    </w:p>
    <w:p w14:paraId="450449B7" w14:textId="77777777" w:rsidR="007365DF" w:rsidRPr="007365DF" w:rsidRDefault="007365DF" w:rsidP="007365DF">
      <w:pPr>
        <w:pStyle w:val="Zkladntext"/>
        <w:jc w:val="both"/>
      </w:pPr>
    </w:p>
    <w:p w14:paraId="508CDC41" w14:textId="4E0065E8" w:rsidR="007365DF" w:rsidRPr="007365DF" w:rsidRDefault="007365DF">
      <w:pPr>
        <w:pStyle w:val="Zkladntext"/>
        <w:numPr>
          <w:ilvl w:val="0"/>
          <w:numId w:val="36"/>
        </w:numPr>
        <w:jc w:val="both"/>
      </w:pPr>
      <w:r w:rsidRPr="007365DF">
        <w:t>dažďových (5-ročný dážď, trvanie 15 min.):</w:t>
      </w:r>
    </w:p>
    <w:p w14:paraId="46EA7D3C" w14:textId="244433AD" w:rsidR="007365DF" w:rsidRPr="007365DF" w:rsidRDefault="007365DF">
      <w:pPr>
        <w:pStyle w:val="Zkladntext"/>
        <w:numPr>
          <w:ilvl w:val="0"/>
          <w:numId w:val="39"/>
        </w:numPr>
        <w:ind w:left="993" w:hanging="426"/>
        <w:jc w:val="both"/>
      </w:pPr>
      <w:r w:rsidRPr="007365DF">
        <w:t>zo strechy haly:</w:t>
      </w:r>
      <w:r>
        <w:tab/>
      </w:r>
      <w:r>
        <w:tab/>
      </w:r>
      <w:r w:rsidRPr="007365DF">
        <w:t>2 577 m</w:t>
      </w:r>
      <w:r w:rsidRPr="007365DF">
        <w:rPr>
          <w:vertAlign w:val="superscript"/>
        </w:rPr>
        <w:t>2</w:t>
      </w:r>
      <w:r w:rsidRPr="007365DF">
        <w:t xml:space="preserve"> x 0,0212 liter/s.m</w:t>
      </w:r>
      <w:r w:rsidRPr="007365DF">
        <w:rPr>
          <w:vertAlign w:val="superscript"/>
        </w:rPr>
        <w:t>2</w:t>
      </w:r>
      <w:r w:rsidRPr="007365DF">
        <w:t xml:space="preserve"> x 1,0 = 54,63 liter/s</w:t>
      </w:r>
    </w:p>
    <w:p w14:paraId="2CD3358C" w14:textId="6DC5E84B" w:rsidR="007365DF" w:rsidRPr="007365DF" w:rsidRDefault="007365DF">
      <w:pPr>
        <w:pStyle w:val="Zkladntext"/>
        <w:numPr>
          <w:ilvl w:val="0"/>
          <w:numId w:val="39"/>
        </w:numPr>
        <w:ind w:left="993" w:hanging="426"/>
        <w:jc w:val="both"/>
        <w:rPr>
          <w:u w:val="single"/>
        </w:rPr>
      </w:pPr>
      <w:r w:rsidRPr="007365DF">
        <w:t>zo strechy prístrešku:</w:t>
      </w:r>
      <w:r>
        <w:tab/>
      </w:r>
      <w:r>
        <w:tab/>
      </w:r>
      <w:r w:rsidRPr="007365DF">
        <w:t>64,0 m</w:t>
      </w:r>
      <w:r w:rsidRPr="007365DF">
        <w:rPr>
          <w:vertAlign w:val="superscript"/>
        </w:rPr>
        <w:t>2</w:t>
      </w:r>
      <w:r w:rsidRPr="007365DF">
        <w:t xml:space="preserve"> x 0,0212 liter/s.m</w:t>
      </w:r>
      <w:r w:rsidRPr="007365DF">
        <w:rPr>
          <w:vertAlign w:val="superscript"/>
        </w:rPr>
        <w:t>2</w:t>
      </w:r>
      <w:r w:rsidRPr="007365DF">
        <w:t xml:space="preserve"> x 1,0 = </w:t>
      </w:r>
      <w:r w:rsidRPr="007365DF">
        <w:rPr>
          <w:u w:val="single"/>
        </w:rPr>
        <w:t>1,36 liter/s</w:t>
      </w:r>
    </w:p>
    <w:p w14:paraId="3DBA1207" w14:textId="77777777" w:rsidR="007365DF" w:rsidRPr="007365DF" w:rsidRDefault="007365DF" w:rsidP="007365DF">
      <w:pPr>
        <w:pStyle w:val="Zkladntext"/>
        <w:jc w:val="both"/>
        <w:rPr>
          <w:b/>
          <w:u w:val="single"/>
        </w:rPr>
      </w:pPr>
      <w:r w:rsidRPr="007365DF">
        <w:t xml:space="preserve">                                                                                                                 </w:t>
      </w:r>
      <w:r w:rsidRPr="007365DF">
        <w:rPr>
          <w:b/>
          <w:u w:val="single"/>
        </w:rPr>
        <w:t>Spolu  = 55,99 liter/s</w:t>
      </w:r>
    </w:p>
    <w:p w14:paraId="26526C0A" w14:textId="2ADFF2C8" w:rsidR="007365DF" w:rsidRPr="007365DF" w:rsidRDefault="007365DF">
      <w:pPr>
        <w:pStyle w:val="Zkladntext"/>
        <w:numPr>
          <w:ilvl w:val="0"/>
          <w:numId w:val="36"/>
        </w:numPr>
        <w:jc w:val="both"/>
      </w:pPr>
      <w:r w:rsidRPr="007365DF">
        <w:t>návrh odparovacej nádrže (100-ročný dážď, trvanie 15 min.):</w:t>
      </w:r>
    </w:p>
    <w:p w14:paraId="430778C6" w14:textId="5AE90A81" w:rsidR="007365DF" w:rsidRPr="007365DF" w:rsidRDefault="007365DF">
      <w:pPr>
        <w:pStyle w:val="Zkladntext"/>
        <w:numPr>
          <w:ilvl w:val="0"/>
          <w:numId w:val="40"/>
        </w:numPr>
        <w:jc w:val="both"/>
      </w:pPr>
      <w:r w:rsidRPr="007365DF">
        <w:t>zo strechy:</w:t>
      </w:r>
      <w:r>
        <w:tab/>
      </w:r>
      <w:r>
        <w:tab/>
      </w:r>
      <w:r>
        <w:tab/>
      </w:r>
      <w:r w:rsidRPr="007365DF">
        <w:t>2641 m</w:t>
      </w:r>
      <w:r w:rsidRPr="007365DF">
        <w:rPr>
          <w:vertAlign w:val="superscript"/>
        </w:rPr>
        <w:t>2</w:t>
      </w:r>
      <w:r w:rsidRPr="007365DF">
        <w:t xml:space="preserve"> x 0,0336 liter/s.m</w:t>
      </w:r>
      <w:r w:rsidRPr="007365DF">
        <w:rPr>
          <w:vertAlign w:val="superscript"/>
        </w:rPr>
        <w:t>2</w:t>
      </w:r>
      <w:r w:rsidRPr="007365DF">
        <w:t xml:space="preserve"> x 1,0 = 88,74 liter/s</w:t>
      </w:r>
    </w:p>
    <w:p w14:paraId="10B1262A" w14:textId="56424CC3" w:rsidR="007365DF" w:rsidRPr="007365DF" w:rsidRDefault="007365DF">
      <w:pPr>
        <w:pStyle w:val="Zkladntext"/>
        <w:numPr>
          <w:ilvl w:val="0"/>
          <w:numId w:val="40"/>
        </w:numPr>
        <w:jc w:val="both"/>
        <w:rPr>
          <w:rFonts w:eastAsiaTheme="minorHAnsi" w:cs="Arial Narrow"/>
        </w:rPr>
      </w:pPr>
      <w:r w:rsidRPr="007365DF">
        <w:t>minimálny objem:</w:t>
      </w:r>
      <w:r>
        <w:tab/>
      </w:r>
      <w:r>
        <w:tab/>
      </w:r>
      <w:r w:rsidRPr="007365DF">
        <w:t>88,74 liter/s x 60s x 15min = 79,87 m</w:t>
      </w:r>
      <w:r w:rsidRPr="007365DF">
        <w:rPr>
          <w:vertAlign w:val="superscript"/>
        </w:rPr>
        <w:t>3</w:t>
      </w:r>
      <w:r w:rsidRPr="007365DF">
        <w:t xml:space="preserve"> =</w:t>
      </w:r>
      <w:r w:rsidRPr="007365DF">
        <w:rPr>
          <w:rFonts w:eastAsiaTheme="minorHAnsi" w:cs="Arial Narrow"/>
        </w:rPr>
        <w:t xml:space="preserve">&gt; navrhujeme odparovaciu nádrž o objeme   </w:t>
      </w:r>
    </w:p>
    <w:p w14:paraId="7711D1C0" w14:textId="4887C2D6" w:rsidR="007365DF" w:rsidRPr="007365DF" w:rsidRDefault="007365DF" w:rsidP="007365DF">
      <w:pPr>
        <w:pStyle w:val="Zkladntext"/>
        <w:ind w:left="3112" w:firstLine="488"/>
        <w:jc w:val="both"/>
        <w:rPr>
          <w:rFonts w:eastAsiaTheme="minorHAnsi" w:cs="Arial Narrow"/>
        </w:rPr>
      </w:pPr>
      <w:r w:rsidRPr="007365DF">
        <w:rPr>
          <w:rFonts w:eastAsiaTheme="minorHAnsi" w:cs="Arial Narrow"/>
          <w:b/>
        </w:rPr>
        <w:t>100m</w:t>
      </w:r>
      <w:r w:rsidRPr="007365DF">
        <w:rPr>
          <w:rFonts w:eastAsiaTheme="minorHAnsi" w:cs="Arial Narrow"/>
          <w:b/>
          <w:vertAlign w:val="superscript"/>
        </w:rPr>
        <w:t>3</w:t>
      </w:r>
      <w:r w:rsidRPr="007365DF">
        <w:rPr>
          <w:rFonts w:eastAsiaTheme="minorHAnsi" w:cs="Arial Narrow"/>
        </w:rPr>
        <w:t>, čo je viac ako minimálny objem</w:t>
      </w:r>
    </w:p>
    <w:p w14:paraId="01A8B14F" w14:textId="77777777" w:rsidR="007365DF" w:rsidRPr="007365DF" w:rsidRDefault="007365DF" w:rsidP="007365DF">
      <w:pPr>
        <w:pStyle w:val="Zkladntext"/>
        <w:jc w:val="both"/>
        <w:rPr>
          <w:rFonts w:ascii="MS Shell Dlg 2" w:eastAsiaTheme="minorHAnsi" w:hAnsi="MS Shell Dlg 2" w:cs="MS Shell Dlg 2"/>
          <w:sz w:val="16"/>
          <w:szCs w:val="16"/>
        </w:rPr>
      </w:pPr>
    </w:p>
    <w:p w14:paraId="3FA6CF3C" w14:textId="77777777" w:rsidR="007365DF" w:rsidRPr="007365DF" w:rsidRDefault="007365DF" w:rsidP="007365DF">
      <w:pPr>
        <w:pStyle w:val="Zkladntext"/>
        <w:jc w:val="both"/>
        <w:rPr>
          <w:b/>
          <w:u w:val="single"/>
        </w:rPr>
      </w:pPr>
      <w:r w:rsidRPr="007365DF">
        <w:t xml:space="preserve"> </w:t>
      </w:r>
      <w:r w:rsidRPr="007365DF">
        <w:rPr>
          <w:b/>
          <w:u w:val="single"/>
        </w:rPr>
        <w:t xml:space="preserve">Návrh : odparovacie jazierko 17,50 x 9,60 x 0,60 m = 100,80 m3 → vyhovuje </w:t>
      </w:r>
    </w:p>
    <w:p w14:paraId="07CE99F8" w14:textId="77777777" w:rsidR="007365DF" w:rsidRPr="007365DF" w:rsidRDefault="007365DF" w:rsidP="007365DF"/>
    <w:p w14:paraId="3E610F23" w14:textId="56606761" w:rsidR="00B34392" w:rsidRDefault="00B34392" w:rsidP="00815E50">
      <w:pPr>
        <w:pStyle w:val="Nadpis3"/>
      </w:pPr>
      <w:bookmarkStart w:id="231" w:name="_Toc130552920"/>
      <w:r w:rsidRPr="00815E50">
        <w:t>POTRUBIE</w:t>
      </w:r>
      <w:bookmarkEnd w:id="231"/>
    </w:p>
    <w:p w14:paraId="25095731" w14:textId="77777777" w:rsidR="00815E50" w:rsidRDefault="00815E50" w:rsidP="007365DF">
      <w:pPr>
        <w:pStyle w:val="Zkladntext"/>
        <w:jc w:val="both"/>
      </w:pPr>
    </w:p>
    <w:p w14:paraId="62243B03" w14:textId="6591CA43" w:rsidR="007365DF" w:rsidRPr="007365DF" w:rsidRDefault="007365DF" w:rsidP="007365DF">
      <w:pPr>
        <w:pStyle w:val="Zkladntext"/>
        <w:jc w:val="both"/>
      </w:pPr>
      <w:r w:rsidRPr="007365DF">
        <w:t xml:space="preserve">Vonkajšia kanalizácia sa vybuduje z PVC  SN8 kanalizačných rúr DN150, DN200. Potrubie musí byť odolné proti mliečnym kyselinám. Stoky sa vybudujú ako vodotesné konštrukcie. Materiál stôk musí byť vodotesný a bezpečne odolný  proti mechanickým, chemickým, biologickým a iným vplyvom dopravovanej odpadovej vody a  proti namáhaniu pri čistení stôk.  </w:t>
      </w:r>
    </w:p>
    <w:p w14:paraId="59E5DB8B" w14:textId="77777777" w:rsidR="007365DF" w:rsidRPr="007365DF" w:rsidRDefault="007365DF" w:rsidP="007365DF"/>
    <w:p w14:paraId="2F7CCD21" w14:textId="3C379508" w:rsidR="00B34392" w:rsidRDefault="00B34392" w:rsidP="00815E50">
      <w:pPr>
        <w:pStyle w:val="Nadpis3"/>
      </w:pPr>
      <w:bookmarkStart w:id="232" w:name="_Toc130552921"/>
      <w:r w:rsidRPr="00815E50">
        <w:t>REVIZNÉ</w:t>
      </w:r>
      <w:r>
        <w:t xml:space="preserve"> ŠACHTY</w:t>
      </w:r>
      <w:bookmarkEnd w:id="232"/>
    </w:p>
    <w:p w14:paraId="7D64BD6E" w14:textId="77777777" w:rsidR="00815E50" w:rsidRDefault="00815E50" w:rsidP="007365DF">
      <w:pPr>
        <w:pStyle w:val="Zkladntext"/>
        <w:jc w:val="both"/>
      </w:pPr>
    </w:p>
    <w:p w14:paraId="78A0BDB7" w14:textId="10147F4F" w:rsidR="007365DF" w:rsidRPr="007365DF" w:rsidRDefault="007365DF" w:rsidP="007365DF">
      <w:pPr>
        <w:pStyle w:val="Zkladntext"/>
        <w:jc w:val="both"/>
      </w:pPr>
      <w:r w:rsidRPr="007365DF">
        <w:t xml:space="preserve">Kanalizačná šachta DN600 je neprielezná šachta s vnútorným priemerom šachtovej rúry 600 mm. Základné časti šachty (šachtové dno, šachtová rúra) sú vyrobené z polypropylénu a umožňuje vtok splaškovej vody do systému kanalizačných potrubí alebo stôk, zabezpečuje ich prevzdušňovanie a vetranie. Šachta bude opatrená liatinovým poklopom, trieda zaťaženia D400. </w:t>
      </w:r>
      <w:bookmarkStart w:id="233" w:name="_Hlk101691628"/>
      <w:r w:rsidRPr="007365DF">
        <w:t>Tieto poklopy musia byť zabezpečené proti vysunutiu.</w:t>
      </w:r>
      <w:bookmarkEnd w:id="233"/>
    </w:p>
    <w:p w14:paraId="75D49D3A" w14:textId="77777777" w:rsidR="007365DF" w:rsidRPr="007365DF" w:rsidRDefault="007365DF" w:rsidP="007365DF"/>
    <w:p w14:paraId="0E47EAEB" w14:textId="61A75F54" w:rsidR="00B34392" w:rsidRDefault="00B34392" w:rsidP="00815E50">
      <w:pPr>
        <w:pStyle w:val="Nadpis3"/>
      </w:pPr>
      <w:bookmarkStart w:id="234" w:name="_Toc130552922"/>
      <w:r w:rsidRPr="00815E50">
        <w:t>ŽUMPA</w:t>
      </w:r>
      <w:bookmarkEnd w:id="234"/>
    </w:p>
    <w:p w14:paraId="0F38C5EA" w14:textId="77777777" w:rsidR="00815E50" w:rsidRDefault="00815E50" w:rsidP="007365DF">
      <w:pPr>
        <w:pStyle w:val="Zkladntext"/>
        <w:jc w:val="both"/>
      </w:pPr>
    </w:p>
    <w:p w14:paraId="0F57524D" w14:textId="5C4647AE" w:rsidR="007365DF" w:rsidRPr="007365DF" w:rsidRDefault="007365DF" w:rsidP="007365DF">
      <w:pPr>
        <w:pStyle w:val="Zkladntext"/>
        <w:jc w:val="both"/>
      </w:pPr>
      <w:r w:rsidRPr="007365DF">
        <w:t>Akumulačná nádrž (žumpa) je zariadenie, ktoré sa používa ako zberná nádrž na zachytenie splaškových odpadových vôd</w:t>
      </w:r>
      <w:r w:rsidRPr="007365DF">
        <w:rPr>
          <w:b/>
        </w:rPr>
        <w:t xml:space="preserve"> </w:t>
      </w:r>
      <w:r w:rsidRPr="007365DF">
        <w:t xml:space="preserve">pre ich ďalšie zneškodnenie. Pozostáva zo samotnej nádrže (vane) a zákrytovej stropnej dosky. Vnútorný povrch nádrže je ošetrený trojzložkovým polyuretánovým náterom.  Nádrž je prístupná </w:t>
      </w:r>
      <w:r w:rsidRPr="007365DF">
        <w:lastRenderedPageBreak/>
        <w:t>na údržbu a kontrolu cez kruhový vstupný otvor Ø 600 mm nachádzajúci sa v zákrytovej stropnej doske. Pri osadení nádrže do väčšej hĺbky sa vstupná šachta vybuduje z kanalizačných skruží. Vstupná šachta je uzatvorená liatinovým poklopom Ø 600 mm, triedy D400. Akumulačná nádrž sa montuje za pomoci autožeriavu príslušnej nosnosti, na vopred pripravený vodorovný podkladový betón s pieskovým lôžkom</w:t>
      </w:r>
      <w:r w:rsidRPr="007365DF">
        <w:rPr>
          <w:b/>
        </w:rPr>
        <w:t xml:space="preserve"> </w:t>
      </w:r>
      <w:r w:rsidRPr="007365DF">
        <w:t xml:space="preserve">v zmysle návodu na zabudovanie. Výšku pieskového lôžka, podkladného betónu, štrkového násypu sa uvádza vo výkresoch v cm iba všeobecne. Pre každé osadenie nádrže je potrebné zistiť aktuálne základové pomery stavby. Na základe týchto skutočností je potrebné statikom navrhnúť založenie nádrže. Obsah žumpy sa bude vyvážať do nabližšej čistiarne odpadových vôd. </w:t>
      </w:r>
    </w:p>
    <w:p w14:paraId="3E4C4747" w14:textId="77777777" w:rsidR="007365DF" w:rsidRPr="007365DF" w:rsidRDefault="007365DF" w:rsidP="007365DF"/>
    <w:p w14:paraId="4BD5A31F" w14:textId="6DDDE7CD" w:rsidR="00B34392" w:rsidRDefault="00B34392" w:rsidP="00815E50">
      <w:pPr>
        <w:pStyle w:val="Nadpis3"/>
      </w:pPr>
      <w:bookmarkStart w:id="235" w:name="_Toc130552923"/>
      <w:r w:rsidRPr="00815E50">
        <w:t>BEZPEČNOSŤ</w:t>
      </w:r>
      <w:r>
        <w:t xml:space="preserve"> PRI PRÁCI</w:t>
      </w:r>
      <w:bookmarkEnd w:id="235"/>
    </w:p>
    <w:p w14:paraId="52E624C1" w14:textId="77777777" w:rsidR="00815E50" w:rsidRDefault="00815E50" w:rsidP="007365DF">
      <w:pPr>
        <w:pStyle w:val="Zkladntext"/>
        <w:jc w:val="both"/>
      </w:pPr>
    </w:p>
    <w:p w14:paraId="0A288759" w14:textId="621CD335" w:rsidR="007365DF" w:rsidRPr="007365DF" w:rsidRDefault="007365DF" w:rsidP="007365DF">
      <w:pPr>
        <w:pStyle w:val="Zkladntext"/>
        <w:jc w:val="both"/>
      </w:pPr>
      <w:r w:rsidRPr="007365DF">
        <w:t>Pri výstavbe stokových sietí a kanalizačných prípojok sa musia vytvoriť podmienky pre dodržanie zásad bezpečnosti a ochrany zdravia pri práci, v súlade s príslušnými predpismi, hlavne s Vyhláškou SÚBP a SBÚ   č.147/2013 Zb.</w:t>
      </w:r>
    </w:p>
    <w:p w14:paraId="4FDD0931" w14:textId="77777777" w:rsidR="007365DF" w:rsidRPr="007365DF" w:rsidRDefault="007365DF" w:rsidP="007365DF">
      <w:pPr>
        <w:pStyle w:val="Zkladntext"/>
        <w:jc w:val="both"/>
        <w:rPr>
          <w:b/>
        </w:rPr>
      </w:pPr>
      <w:r w:rsidRPr="007365DF">
        <w:rPr>
          <w:b/>
        </w:rPr>
        <w:t>Záver:</w:t>
      </w:r>
    </w:p>
    <w:p w14:paraId="6DB68EEA" w14:textId="77777777" w:rsidR="007365DF" w:rsidRPr="007365DF" w:rsidRDefault="007365DF" w:rsidP="007365DF">
      <w:pPr>
        <w:pStyle w:val="Zkladntext"/>
        <w:jc w:val="both"/>
      </w:pPr>
      <w:r w:rsidRPr="007365DF">
        <w:t xml:space="preserve">Pri dodržaní postupov podľa pokynov výrobcov jednotlivých častí budú splnené aj požiadavky na správnu a bezchybnú funkčnosť inštalácií. </w:t>
      </w:r>
    </w:p>
    <w:p w14:paraId="0F95995A" w14:textId="77777777" w:rsidR="007365DF" w:rsidRPr="007365DF" w:rsidRDefault="007365DF" w:rsidP="00795776">
      <w:pPr>
        <w:pStyle w:val="Zkladntext"/>
        <w:spacing w:after="240"/>
        <w:jc w:val="both"/>
      </w:pPr>
      <w:r w:rsidRPr="007365DF">
        <w:rPr>
          <w:b/>
        </w:rPr>
        <w:t>Akákoľvek zmena musí byť najprv prekonzultovaná s projektantom ZTI!</w:t>
      </w:r>
    </w:p>
    <w:p w14:paraId="47A26725" w14:textId="6F30F4CA" w:rsidR="00795776" w:rsidRDefault="00795776" w:rsidP="00810E1B">
      <w:pPr>
        <w:pStyle w:val="Nadpis2"/>
      </w:pPr>
      <w:r>
        <w:t xml:space="preserve">  </w:t>
      </w:r>
      <w:bookmarkStart w:id="236" w:name="_Toc130552924"/>
      <w:r>
        <w:t>VNÚTORNÝ VODOVOD</w:t>
      </w:r>
      <w:bookmarkEnd w:id="236"/>
    </w:p>
    <w:p w14:paraId="1A87542C" w14:textId="77777777" w:rsidR="00810E1B" w:rsidRDefault="00810E1B" w:rsidP="00795776">
      <w:pPr>
        <w:pStyle w:val="Zkladntext"/>
        <w:jc w:val="both"/>
      </w:pPr>
    </w:p>
    <w:p w14:paraId="3203A127" w14:textId="48C0764D" w:rsidR="00795776" w:rsidRPr="00222C35" w:rsidRDefault="00795776" w:rsidP="00795776">
      <w:pPr>
        <w:pStyle w:val="Zkladntext"/>
        <w:jc w:val="both"/>
      </w:pPr>
      <w:r w:rsidRPr="00222C35">
        <w:t xml:space="preserve">Vnútorný vodovod je dimenzovaný podľa </w:t>
      </w:r>
      <w:r w:rsidRPr="00BD574C">
        <w:rPr>
          <w:u w:val="single"/>
        </w:rPr>
        <w:t>STN EN 806.</w:t>
      </w:r>
      <w:r w:rsidRPr="00222C35">
        <w:t xml:space="preserve"> </w:t>
      </w:r>
    </w:p>
    <w:p w14:paraId="504A1348" w14:textId="77777777" w:rsidR="00795776" w:rsidRPr="00222C35" w:rsidRDefault="00795776" w:rsidP="00795776">
      <w:pPr>
        <w:pStyle w:val="Zkladntext"/>
        <w:jc w:val="both"/>
      </w:pPr>
      <w:r w:rsidRPr="007207B1">
        <w:t>V mieste prestupu vonkajšieho vodovodu do objektu - v</w:t>
      </w:r>
      <w:r>
        <w:t xml:space="preserve"> m.č. 1.04 </w:t>
      </w:r>
      <w:r w:rsidRPr="007207B1">
        <w:t>- sa osadí hlavný uzáver vodovodu GK</w:t>
      </w:r>
      <w:r>
        <w:t>6/4</w:t>
      </w:r>
      <w:r w:rsidRPr="007207B1">
        <w:t>“</w:t>
      </w:r>
      <w:r>
        <w:t xml:space="preserve"> a podružné meranie</w:t>
      </w:r>
      <w:r w:rsidRPr="007207B1">
        <w:t>.</w:t>
      </w:r>
      <w:r>
        <w:t xml:space="preserve"> Odtiaľ voda pokračuje do úpravovne studňovej vody , kde sa voda upraví na pitnú vodu – rieši technológia úpravy vody.   </w:t>
      </w:r>
      <w:r w:rsidRPr="00222C35">
        <w:t xml:space="preserve">Rozvod vody je možné uzavrieť </w:t>
      </w:r>
      <w:r>
        <w:t>hlavným</w:t>
      </w:r>
      <w:r w:rsidRPr="00222C35">
        <w:t xml:space="preserve"> uzáverom </w:t>
      </w:r>
      <w:r>
        <w:t xml:space="preserve">v objekte, kde bude </w:t>
      </w:r>
      <w:r w:rsidRPr="00222C35">
        <w:t xml:space="preserve">možné </w:t>
      </w:r>
      <w:r>
        <w:t xml:space="preserve">vodovod </w:t>
      </w:r>
      <w:r w:rsidRPr="00222C35">
        <w:t>vypustiť.</w:t>
      </w:r>
      <w:r>
        <w:t xml:space="preserve"> Voda po úprave pokračuje cez dálšie podružné meranie už upravenej vody – viď grafická časť tohto projektu pôdorys .1.NP.</w:t>
      </w:r>
    </w:p>
    <w:p w14:paraId="44D2A140" w14:textId="77777777" w:rsidR="00795776" w:rsidRPr="00222C35" w:rsidRDefault="00795776" w:rsidP="00795776">
      <w:pPr>
        <w:pStyle w:val="Zkladntext"/>
        <w:jc w:val="both"/>
      </w:pPr>
      <w:r w:rsidRPr="00222C35">
        <w:t>Hlavné ležaté potrubie studenej vody (SV)</w:t>
      </w:r>
      <w:r>
        <w:t xml:space="preserve"> a </w:t>
      </w:r>
      <w:r w:rsidRPr="00222C35">
        <w:t>teplej pitnej vody (TPV) je vedené v</w:t>
      </w:r>
      <w:r>
        <w:t> stene a pod stropom v podhľade</w:t>
      </w:r>
      <w:r w:rsidRPr="00222C35">
        <w:t xml:space="preserve">. Príprava teplej pitnej vody je zabezpečená </w:t>
      </w:r>
      <w:r>
        <w:t xml:space="preserve">v tepelnom čerpadle v stavanom zásobníku s objemom 230 l . Bližšie Info ku príprave teplej vody viď profesia UK. </w:t>
      </w:r>
      <w:r w:rsidRPr="00222C35">
        <w:t>Na prívode studenej vody k</w:t>
      </w:r>
      <w:r>
        <w:t> tepelnému čerpadlu</w:t>
      </w:r>
      <w:r w:rsidRPr="00222C35">
        <w:t xml:space="preserve"> sa osadí uzáver s vypúšťaním, spätná a poistná armatúra </w:t>
      </w:r>
      <w:r>
        <w:t>+ expanzná nádoba o objeme NG18 = 18l.</w:t>
      </w:r>
      <w:r w:rsidRPr="00222C35">
        <w:t xml:space="preserve">(prípadne podľa požiadaviek výrobcu). Potrubie teplej vody umiestňujeme nad potrubie studenej vody (aby ju neohrievalo). </w:t>
      </w:r>
      <w:r>
        <w:t xml:space="preserve"> Na chod cirkulácie do systému namontovať cirkulačné čerpadlo napr. </w:t>
      </w:r>
      <w:r w:rsidRPr="00E416D5">
        <w:t>GRUNDOFOS UP 15-14 BUT</w:t>
      </w:r>
      <w:r>
        <w:t xml:space="preserve">. </w:t>
      </w:r>
    </w:p>
    <w:p w14:paraId="5F80E3E6" w14:textId="77777777" w:rsidR="00795776" w:rsidRPr="00222C35" w:rsidRDefault="00795776" w:rsidP="00795776">
      <w:pPr>
        <w:pStyle w:val="Zkladntext"/>
        <w:jc w:val="both"/>
      </w:pPr>
      <w:r w:rsidRPr="00222C35">
        <w:t xml:space="preserve">Pripojovacie potrubia k zariaďovacím predmetom sa uložia do </w:t>
      </w:r>
      <w:r>
        <w:t>steny</w:t>
      </w:r>
      <w:r w:rsidRPr="00222C35">
        <w:t>. Potrubia vedené v drážkach musia zostať po zakrytí voľné.</w:t>
      </w:r>
    </w:p>
    <w:p w14:paraId="6EB3CB9D" w14:textId="77777777" w:rsidR="00795776" w:rsidRDefault="00795776" w:rsidP="00795776">
      <w:pPr>
        <w:pStyle w:val="Zkladntext"/>
        <w:jc w:val="both"/>
        <w:rPr>
          <w:b/>
          <w:u w:val="single"/>
        </w:rPr>
      </w:pPr>
      <w:r w:rsidRPr="00222C35">
        <w:t xml:space="preserve">Materiálom potrubia </w:t>
      </w:r>
      <w:r>
        <w:t xml:space="preserve">pre sociálnu časť haly </w:t>
      </w:r>
      <w:r w:rsidRPr="00222C35">
        <w:t xml:space="preserve">bude </w:t>
      </w:r>
      <w:r w:rsidRPr="00AC301D">
        <w:rPr>
          <w:b/>
          <w:u w:val="single"/>
        </w:rPr>
        <w:t>plasthliníkové potrubie.</w:t>
      </w:r>
    </w:p>
    <w:p w14:paraId="029736CE" w14:textId="77777777" w:rsidR="00795776" w:rsidRDefault="00795776" w:rsidP="00795776">
      <w:pPr>
        <w:pStyle w:val="Zkladntext"/>
        <w:jc w:val="both"/>
      </w:pPr>
      <w:r w:rsidRPr="00AC301D">
        <w:t>Ďalej potrubie pre umývanie haly a technológiu bude vyhotovené z nizkoul</w:t>
      </w:r>
      <w:r>
        <w:t>í</w:t>
      </w:r>
      <w:r w:rsidRPr="00AC301D">
        <w:t>kovej ocele – vhodnej pre rozvody pitnej vody.</w:t>
      </w:r>
      <w:r>
        <w:t xml:space="preserve"> Presné trasovanie a rozdelenie potrubí  a menovité svetlosti sú zrejmé z výkresovej časti. </w:t>
      </w:r>
    </w:p>
    <w:p w14:paraId="7E1E3E8B" w14:textId="77777777" w:rsidR="00795776" w:rsidRDefault="00795776" w:rsidP="00795776">
      <w:pPr>
        <w:pStyle w:val="Zkladntext"/>
        <w:jc w:val="both"/>
      </w:pPr>
      <w:r w:rsidRPr="00222C35">
        <w:t>Potrubie vnútorného vodovodu sa musí upevniť na stavebné konštrukcie tak, aby sa zabezpečila poloha potrubia, upevnenie prenášalo hmotnosť potrubia, odolávalo dynamickým účinkom a tepelným vplyvom vznikajúcim v potrubí alebo v stavebnej konštrukcii</w:t>
      </w:r>
      <w:r>
        <w:t xml:space="preserve"> – vzorové riešenia upevnenia viď.  detail kotvenia potrubia. </w:t>
      </w:r>
    </w:p>
    <w:p w14:paraId="6952662A" w14:textId="77777777" w:rsidR="00795776" w:rsidRPr="00222C35" w:rsidRDefault="00795776" w:rsidP="00795776">
      <w:pPr>
        <w:pStyle w:val="Zkladntext"/>
        <w:jc w:val="both"/>
      </w:pPr>
      <w:r w:rsidRPr="00222C35">
        <w:t xml:space="preserve">Pri prestupe vodovodného potrubia stavebnou konštrukciou sa musí zabrániť pevnému spojeniu s touto konštrukciou (napr. použitím spenenej PE izolácie ochrannej rúry). </w:t>
      </w:r>
    </w:p>
    <w:p w14:paraId="3FE58E7F" w14:textId="77777777" w:rsidR="00795776" w:rsidRDefault="00795776" w:rsidP="00795776">
      <w:pPr>
        <w:pStyle w:val="Zkladntext"/>
        <w:jc w:val="both"/>
      </w:pPr>
      <w:r w:rsidRPr="00222C35">
        <w:t>Z hľadiska upevňovania potrubí rozoznávame dva spôsoby upevnenia:</w:t>
      </w:r>
    </w:p>
    <w:p w14:paraId="527521F3" w14:textId="0E8E4F06" w:rsidR="00795776" w:rsidRDefault="00795776">
      <w:pPr>
        <w:pStyle w:val="Zkladntext"/>
        <w:numPr>
          <w:ilvl w:val="0"/>
          <w:numId w:val="42"/>
        </w:numPr>
        <w:jc w:val="both"/>
      </w:pPr>
      <w:r w:rsidRPr="00222C35">
        <w:lastRenderedPageBreak/>
        <w:t>pevný bod - je taký spôsob upevnenia, v ktorom potrubie nemá možnosť pohybovať sa</w:t>
      </w:r>
      <w:r>
        <w:t xml:space="preserve"> </w:t>
      </w:r>
      <w:r w:rsidRPr="00222C35">
        <w:t>(dilatovať) s</w:t>
      </w:r>
      <w:r>
        <w:t xml:space="preserve"> </w:t>
      </w:r>
      <w:r w:rsidRPr="00222C35">
        <w:t>konštrukciou uchytenia. Tento spôsob sa využíva pri osadzovaní armatúry,</w:t>
      </w:r>
      <w:r>
        <w:t xml:space="preserve"> </w:t>
      </w:r>
      <w:r w:rsidRPr="00222C35">
        <w:t xml:space="preserve">zmene smeru potrubia alebo v mieste napojenia tvarovky. </w:t>
      </w:r>
    </w:p>
    <w:p w14:paraId="5D8463E5" w14:textId="5071486B" w:rsidR="00795776" w:rsidRDefault="00795776">
      <w:pPr>
        <w:pStyle w:val="Zkladntext"/>
        <w:numPr>
          <w:ilvl w:val="0"/>
          <w:numId w:val="42"/>
        </w:numPr>
        <w:jc w:val="both"/>
      </w:pPr>
      <w:r w:rsidRPr="00222C35">
        <w:t>klzné uloženie - je taký spôsob uchytenia, pri ktorom má potrubie možnosť dilatácie v</w:t>
      </w:r>
      <w:r>
        <w:t> </w:t>
      </w:r>
      <w:r w:rsidRPr="00222C35">
        <w:t>smere</w:t>
      </w:r>
      <w:r>
        <w:t xml:space="preserve"> </w:t>
      </w:r>
      <w:r w:rsidRPr="00222C35">
        <w:t>osi potrubia,</w:t>
      </w:r>
      <w:r>
        <w:t xml:space="preserve"> </w:t>
      </w:r>
      <w:r w:rsidRPr="00222C35">
        <w:t>avšak nemá možnosť vybočiť z osi trasy potrubia. Príkladom takéhoto uchytenia je</w:t>
      </w:r>
      <w:r>
        <w:t xml:space="preserve"> </w:t>
      </w:r>
      <w:r w:rsidRPr="00222C35">
        <w:t>voľná objímka alebo uloženie potrubia v žľabe.</w:t>
      </w:r>
    </w:p>
    <w:p w14:paraId="3AF93A62" w14:textId="77777777" w:rsidR="00795776" w:rsidRPr="00222C35" w:rsidRDefault="00795776" w:rsidP="00795776">
      <w:pPr>
        <w:pStyle w:val="Zkladntext"/>
        <w:jc w:val="both"/>
      </w:pPr>
      <w:r w:rsidRPr="00222C35">
        <w:t xml:space="preserve">Potrubia </w:t>
      </w:r>
      <w:r>
        <w:t xml:space="preserve">pre sociálnu časť z plast hliníku </w:t>
      </w:r>
      <w:r w:rsidRPr="00222C35">
        <w:t xml:space="preserve">budú opatrené tepelnou izoláciou S.V. – </w:t>
      </w:r>
      <w:r>
        <w:t xml:space="preserve">napr. </w:t>
      </w:r>
      <w:r w:rsidRPr="00222C35">
        <w:t>Armaflex / Ac hr.13mm, T.V. do DN20 . – Armaflex / Ac hr.20mm, T.V. do DN35 . – Armaflex / Ac hr.30mm., nad DN35 bude hrúbka izolácie rovnajúca sa dimenzi potrubia. Izolovať sa musia aj všetky tvarovky a armatúry na potrubiach.</w:t>
      </w:r>
    </w:p>
    <w:p w14:paraId="0641948D" w14:textId="77777777" w:rsidR="00795776" w:rsidRPr="00222C35" w:rsidRDefault="00795776" w:rsidP="00795776">
      <w:pPr>
        <w:pStyle w:val="Zkladntext"/>
        <w:jc w:val="both"/>
      </w:pPr>
      <w:r>
        <w:t>Potrubia vedené v hale a ku technológii z nizkoulikovej ocele nie je potreba izolovať.</w:t>
      </w:r>
    </w:p>
    <w:p w14:paraId="1CEC9BA0" w14:textId="77777777" w:rsidR="00795776" w:rsidRDefault="00795776" w:rsidP="00795776">
      <w:pPr>
        <w:pStyle w:val="Zkladntext"/>
        <w:jc w:val="both"/>
        <w:rPr>
          <w:u w:val="single"/>
        </w:rPr>
      </w:pPr>
    </w:p>
    <w:p w14:paraId="3C1AF7A8" w14:textId="77777777" w:rsidR="00795776" w:rsidRPr="00E416D5" w:rsidRDefault="00795776" w:rsidP="00795776">
      <w:pPr>
        <w:pStyle w:val="Zkladntext"/>
        <w:jc w:val="both"/>
        <w:rPr>
          <w:b/>
          <w:u w:val="single"/>
        </w:rPr>
      </w:pPr>
      <w:r w:rsidRPr="00E416D5">
        <w:rPr>
          <w:b/>
          <w:u w:val="single"/>
        </w:rPr>
        <w:t xml:space="preserve">Požiarny </w:t>
      </w:r>
      <w:r>
        <w:rPr>
          <w:b/>
          <w:u w:val="single"/>
        </w:rPr>
        <w:t xml:space="preserve"> vnútorný </w:t>
      </w:r>
      <w:r w:rsidRPr="00E416D5">
        <w:rPr>
          <w:b/>
          <w:u w:val="single"/>
        </w:rPr>
        <w:t>vodovod:</w:t>
      </w:r>
    </w:p>
    <w:p w14:paraId="719BBA26" w14:textId="77777777" w:rsidR="00795776" w:rsidRPr="00222C35" w:rsidRDefault="00795776" w:rsidP="00795776">
      <w:pPr>
        <w:pStyle w:val="Zkladntext"/>
        <w:jc w:val="both"/>
      </w:pPr>
      <w:r w:rsidRPr="00862E90">
        <w:t xml:space="preserve">Vnútorné vodovodné </w:t>
      </w:r>
      <w:r>
        <w:t xml:space="preserve">požiarne </w:t>
      </w:r>
      <w:r w:rsidRPr="00862E90">
        <w:t>potrubie pre viac ako dve hasiace zariadenia sa navrhuje na súčasné použitie najmenej dvoch hadicových zariadení. Stúpacie vodovodné potrubie sa navrhuje na súčasné použitie najmenej dvoch hadicových zariadení na jednom stúpacom potrubí.</w:t>
      </w:r>
      <w:r>
        <w:t xml:space="preserve"> </w:t>
      </w:r>
      <w:r w:rsidRPr="00222C35">
        <w:t xml:space="preserve">Pokrytie potrebného množstva je riešené požiarnou nádržou o </w:t>
      </w:r>
      <w:r w:rsidRPr="00E416D5">
        <w:rPr>
          <w:b/>
          <w:u w:val="single"/>
        </w:rPr>
        <w:t>objeme 51m</w:t>
      </w:r>
      <w:r w:rsidRPr="00E416D5">
        <w:rPr>
          <w:b/>
          <w:u w:val="single"/>
          <w:vertAlign w:val="superscript"/>
        </w:rPr>
        <w:t>3</w:t>
      </w:r>
      <w:r w:rsidRPr="00222C35">
        <w:t xml:space="preserve">. </w:t>
      </w:r>
      <w:r w:rsidRPr="00862E90">
        <w:t xml:space="preserve">Vnútorný vodovod </w:t>
      </w:r>
      <w:r>
        <w:t>je</w:t>
      </w:r>
      <w:r w:rsidRPr="00862E90">
        <w:t xml:space="preserve"> navrhnutý podľa STN 73 6655 a STN 73 6660 alebo STN EN 806 tak, aby aj na najnepriaznivejšie položenom výtoku hadicového zariadenia bol najmenší hydrodynamický pretlak 0,2 MPa</w:t>
      </w:r>
      <w:r>
        <w:t xml:space="preserve">. </w:t>
      </w:r>
      <w:r w:rsidRPr="00222C35">
        <w:t>Vnútorný požiarny vodovod slúži na prívod vody k hadicovým zariadeniam – hadicovým navijakom s tvarovo stálou hadicou s dĺžkou hadice 30 metrov, s menovitou svetlosťou 25 mm</w:t>
      </w:r>
      <w:r>
        <w:t xml:space="preserve">, </w:t>
      </w:r>
      <w:r w:rsidRPr="00862E90">
        <w:t>s minimálnym priemerom hubice alebo ekvivalentným priemerom 10 mm</w:t>
      </w:r>
      <w:r w:rsidRPr="00222C35">
        <w:t xml:space="preserve">, min. prietokom </w:t>
      </w:r>
      <w:r w:rsidRPr="00862E90">
        <w:t>59 l.min.-1</w:t>
      </w:r>
      <w:r w:rsidRPr="00222C35">
        <w:t xml:space="preserve"> </w:t>
      </w:r>
      <w:r>
        <w:t xml:space="preserve">= 1,0 l/s </w:t>
      </w:r>
      <w:r w:rsidRPr="00222C35">
        <w:t>pri tlaku 0,2 MPa, určeným na prvotný zásah a vyhovujúcim požiadavkám čl.5.5.2 v STN 92 0400.</w:t>
      </w:r>
      <w:r>
        <w:t xml:space="preserve"> P</w:t>
      </w:r>
      <w:r w:rsidRPr="00222C35">
        <w:t xml:space="preserve">ožiarna nádrž bude umiestnená v blízkosti riešenej stavby a bude vybavená čerpacím miestom pre zásahové vozidlá hasičského a záchranného zboru. </w:t>
      </w:r>
    </w:p>
    <w:p w14:paraId="7E414700" w14:textId="40FEA520" w:rsidR="00795776" w:rsidRDefault="00795776" w:rsidP="00795776">
      <w:pPr>
        <w:pStyle w:val="Zkladntext"/>
        <w:jc w:val="both"/>
      </w:pPr>
      <w:r w:rsidRPr="00222C35">
        <w:t>Prestupy rozvodných vodovodných potrubí cez požiarne stropy a požiarne steny, musia byť utesnené mäkkými protipožiarnymi upchávkami s požadovanou požiarnou odolnosťou podľa projektu PO. V prípade rozvodov vody dotesniť priestor okolo nového potrubia pri prechode stropnou konštrukciou, nehorľavou hmotou – napr. obetónovaním. V prípade kanalizačného potrubia zrealizovať v úrovni požiarneho stropu upchávku napr. protipožiarnu manžetu.</w:t>
      </w:r>
    </w:p>
    <w:p w14:paraId="041180AA" w14:textId="77777777" w:rsidR="00795776" w:rsidRPr="00222C35" w:rsidRDefault="00795776" w:rsidP="00795776">
      <w:pPr>
        <w:pStyle w:val="Zkladntext"/>
        <w:jc w:val="both"/>
      </w:pPr>
    </w:p>
    <w:p w14:paraId="42FCFEB0" w14:textId="633D47F6" w:rsidR="00795776" w:rsidRPr="00795776" w:rsidRDefault="00795776" w:rsidP="00795776">
      <w:pPr>
        <w:pStyle w:val="Zkladntext"/>
        <w:jc w:val="both"/>
        <w:rPr>
          <w:b/>
          <w:u w:val="single"/>
        </w:rPr>
      </w:pPr>
      <w:r w:rsidRPr="00E416D5">
        <w:rPr>
          <w:b/>
          <w:u w:val="single"/>
        </w:rPr>
        <w:t>Materiálom požiarneho vodovodu v objekte budú rúry z nizkouhlikovej ocele.</w:t>
      </w:r>
    </w:p>
    <w:p w14:paraId="7EC36CE4" w14:textId="77777777" w:rsidR="00795776" w:rsidRPr="00E416D5" w:rsidRDefault="00795776" w:rsidP="00795776">
      <w:pPr>
        <w:pStyle w:val="Zkladntext"/>
        <w:jc w:val="both"/>
      </w:pPr>
      <w:r>
        <w:t>Hlavný uzáver požiarnej vody v objekte bude v miestnosti 1.09. Voda pre požiarny vnútorný vodovod nebude upravovaná. Tlak v systéme bude vytvárať ATS inštalovaná v rámci areálu.</w:t>
      </w:r>
    </w:p>
    <w:p w14:paraId="2A35678E" w14:textId="77777777" w:rsidR="00795776" w:rsidRDefault="00795776" w:rsidP="00795776">
      <w:pPr>
        <w:pStyle w:val="Zkladntext"/>
        <w:jc w:val="both"/>
        <w:rPr>
          <w:u w:val="single"/>
        </w:rPr>
      </w:pPr>
      <w:bookmarkStart w:id="237" w:name="_Hlk86296963"/>
    </w:p>
    <w:p w14:paraId="5DD28ED2" w14:textId="77777777" w:rsidR="00795776" w:rsidRDefault="00795776" w:rsidP="00795776">
      <w:pPr>
        <w:pStyle w:val="Zkladntext"/>
        <w:jc w:val="both"/>
        <w:rPr>
          <w:u w:val="single"/>
        </w:rPr>
      </w:pPr>
      <w:r w:rsidRPr="008C4645">
        <w:rPr>
          <w:b/>
          <w:u w:val="single"/>
        </w:rPr>
        <w:t>Skúška vnútorného vodovodu</w:t>
      </w:r>
      <w:r w:rsidRPr="00C70AE5">
        <w:rPr>
          <w:u w:val="single"/>
        </w:rPr>
        <w:t>:</w:t>
      </w:r>
    </w:p>
    <w:p w14:paraId="71BDFF21" w14:textId="77777777" w:rsidR="00795776" w:rsidRDefault="00795776" w:rsidP="00795776">
      <w:pPr>
        <w:pStyle w:val="Zkladntext"/>
        <w:jc w:val="both"/>
        <w:rPr>
          <w:u w:val="single"/>
        </w:rPr>
      </w:pPr>
    </w:p>
    <w:p w14:paraId="20F183F6" w14:textId="77777777" w:rsidR="00795776" w:rsidRPr="00C70AE5" w:rsidRDefault="00795776" w:rsidP="00795776">
      <w:pPr>
        <w:pStyle w:val="Zkladntext"/>
        <w:jc w:val="both"/>
      </w:pPr>
      <w:r w:rsidRPr="00C70AE5">
        <w:t>Tlaková skúška vnútorného vodovodu prebieha podľa rozsahu vodovodu vcelku alebo po častiach:</w:t>
      </w:r>
    </w:p>
    <w:p w14:paraId="6C60284A" w14:textId="77777777" w:rsidR="00795776" w:rsidRPr="00C70AE5" w:rsidRDefault="00795776">
      <w:pPr>
        <w:pStyle w:val="Zkladntext"/>
        <w:numPr>
          <w:ilvl w:val="0"/>
          <w:numId w:val="43"/>
        </w:numPr>
        <w:jc w:val="both"/>
        <w:rPr>
          <w:i/>
        </w:rPr>
      </w:pPr>
      <w:r w:rsidRPr="00C70AE5">
        <w:rPr>
          <w:i/>
        </w:rPr>
        <w:t>Tlaková skúška potrubia</w:t>
      </w:r>
    </w:p>
    <w:p w14:paraId="3FF69A5D" w14:textId="77777777" w:rsidR="00795776" w:rsidRDefault="00795776" w:rsidP="00795776">
      <w:pPr>
        <w:pStyle w:val="Zkladntext"/>
        <w:jc w:val="both"/>
      </w:pPr>
      <w:r w:rsidRPr="00C70AE5">
        <w:t>Skúšajú sa iba potrubné rozvody (bez tepelnej izolácie, bez výtokových a poistných armatúr, PO ventilov, zariaďovacích predmetov, prístrojov a pod.). Potrubný rozvod sa skúša zdravotne nezávadnou vodou 1,5 násobkom prevádzkového pretlaku, avšak najmenej 1,0MPa. Skúšobný pretlak nesmie klesnúť za 900s viac než o 0,05 MPa. Na potrubí nesmie byť počas skúšky zistený žiadny únik vody. Ak sa zistí väčší pokles skúšobného pretlaku, musí sa závada odstrániť a skúška opakovať.</w:t>
      </w:r>
    </w:p>
    <w:p w14:paraId="728CC8CF" w14:textId="77777777" w:rsidR="00795776" w:rsidRPr="00C70AE5" w:rsidRDefault="00795776" w:rsidP="00795776">
      <w:pPr>
        <w:pStyle w:val="Zkladntext"/>
        <w:jc w:val="both"/>
      </w:pPr>
    </w:p>
    <w:p w14:paraId="1E00A40A" w14:textId="77777777" w:rsidR="00795776" w:rsidRPr="00C70AE5" w:rsidRDefault="00795776">
      <w:pPr>
        <w:pStyle w:val="Zkladntext"/>
        <w:numPr>
          <w:ilvl w:val="0"/>
          <w:numId w:val="43"/>
        </w:numPr>
        <w:jc w:val="both"/>
        <w:rPr>
          <w:i/>
        </w:rPr>
      </w:pPr>
      <w:r w:rsidRPr="00C70AE5">
        <w:rPr>
          <w:i/>
        </w:rPr>
        <w:t>Konečná tlaková skúška vnútorného vodovodu</w:t>
      </w:r>
    </w:p>
    <w:p w14:paraId="19A1CA68" w14:textId="77777777" w:rsidR="00795776" w:rsidRDefault="00795776" w:rsidP="00795776">
      <w:pPr>
        <w:pStyle w:val="Zkladntext"/>
        <w:jc w:val="both"/>
      </w:pPr>
      <w:r w:rsidRPr="00C70AE5">
        <w:t xml:space="preserve">Konečná tlaková skúška vnútorného vodovodu musí prebehnúť po izolácii potrubia a po montáži príslušenstva, zariaďovacích predmentov, prístrojov a zariadení (výtokové a poistné armatúry, PO ventily, </w:t>
      </w:r>
      <w:r w:rsidRPr="00C70AE5">
        <w:lastRenderedPageBreak/>
        <w:t xml:space="preserve">čerpacie agregáty, zariadenia na prípravu teplej vody a pod.) Potrubný rozvod sa skúša zdravotne nezávadnou  vodou prevádzkovým pretlakom, avšak najmenej 0,7MPa. Skúšobný pretlak nesmie klesnúť za 900s viac než o 0,05 MPa. Na potrubí nesmie byť počas skúšky zistený žiadny únik vody. Ak sa zistí väčší pokles skúšobného pretlaku, musí sa závada odstrániť a skúška opakovať. Po osadení armatúr vnútorný vodovod napojíme na vodovodnú prípojku. </w:t>
      </w:r>
    </w:p>
    <w:p w14:paraId="6EDEC927" w14:textId="77777777" w:rsidR="00795776" w:rsidRPr="00C70AE5" w:rsidRDefault="00795776" w:rsidP="00795776">
      <w:pPr>
        <w:pStyle w:val="Zkladntext"/>
        <w:spacing w:after="240"/>
        <w:jc w:val="both"/>
      </w:pPr>
      <w:r w:rsidRPr="00C70AE5">
        <w:t>Potrubie 3-krát prepláchneme vodou a pred posledným prepláchnutím ho 60 minút dezinfikujeme roztokom chlornanu sodného.</w:t>
      </w:r>
    </w:p>
    <w:bookmarkEnd w:id="237"/>
    <w:p w14:paraId="5912FDE2" w14:textId="1CECF0B4" w:rsidR="00795776" w:rsidRDefault="00795776" w:rsidP="00810E1B">
      <w:pPr>
        <w:pStyle w:val="Nadpis2"/>
      </w:pPr>
      <w:r>
        <w:t xml:space="preserve">  </w:t>
      </w:r>
      <w:bookmarkStart w:id="238" w:name="_Toc130552925"/>
      <w:r>
        <w:t xml:space="preserve">VNÚTORNÁ </w:t>
      </w:r>
      <w:r w:rsidRPr="00810E1B">
        <w:t>KANALIZÁCIA</w:t>
      </w:r>
      <w:bookmarkEnd w:id="238"/>
    </w:p>
    <w:p w14:paraId="5A8180EE" w14:textId="77777777" w:rsidR="00810E1B" w:rsidRDefault="00810E1B" w:rsidP="00795776">
      <w:pPr>
        <w:pStyle w:val="Zkladntext"/>
        <w:jc w:val="both"/>
      </w:pPr>
    </w:p>
    <w:p w14:paraId="50F1EBFB" w14:textId="7F8CE030" w:rsidR="00795776" w:rsidRPr="00BD574C" w:rsidRDefault="00795776" w:rsidP="00795776">
      <w:pPr>
        <w:pStyle w:val="Zkladntext"/>
        <w:jc w:val="both"/>
      </w:pPr>
      <w:r w:rsidRPr="00BD574C">
        <w:t xml:space="preserve">Chovná hala bude odkanalizovaná cez vybrúsené spádové kužele o priemere 100 mm so spádom 3%. V týchto kužeľoch bude v úrovni podlahy osadená podlahová vpusť podľa grafickej časti tohto projektu. Splašková kanalizácia odvádza odpadové vody od jednotlivých technologických zariadení a umývadiel. </w:t>
      </w:r>
    </w:p>
    <w:p w14:paraId="6BF6E7B4" w14:textId="77777777" w:rsidR="00795776" w:rsidRPr="00BD574C" w:rsidRDefault="00795776" w:rsidP="00795776">
      <w:pPr>
        <w:pStyle w:val="Zkladntext"/>
        <w:jc w:val="both"/>
      </w:pPr>
      <w:r w:rsidRPr="00BD574C">
        <w:t xml:space="preserve">Odpadové potrubia kanalizácie budú vedené v </w:t>
      </w:r>
      <w:r w:rsidRPr="00BD574C">
        <w:rPr>
          <w:b/>
          <w:u w:val="single"/>
        </w:rPr>
        <w:t>inštalačných šachtách</w:t>
      </w:r>
      <w:r w:rsidRPr="00BD574C">
        <w:t>, alebo popri stene s dodatočným prekrytím a tiež budú niektoré zasekané v stenách. Pripájacie potrubie od zariaďovacích predmetov bude vedené v drážke v priečkach, v podlahe alebo voľne popri stene s dodatočným prekrytím.</w:t>
      </w:r>
    </w:p>
    <w:p w14:paraId="7A23D754" w14:textId="77777777" w:rsidR="00795776" w:rsidRPr="00BD574C" w:rsidRDefault="00795776" w:rsidP="00795776">
      <w:pPr>
        <w:pStyle w:val="Zkladntext"/>
        <w:jc w:val="both"/>
      </w:pPr>
      <w:r w:rsidRPr="00BD574C">
        <w:t xml:space="preserve">Pripájacie potrubia budú uložené v sklone najmenej </w:t>
      </w:r>
      <w:r w:rsidRPr="00BD574C">
        <w:rPr>
          <w:b/>
          <w:u w:val="single"/>
        </w:rPr>
        <w:t>2,0% - 3,0%.</w:t>
      </w:r>
    </w:p>
    <w:p w14:paraId="4C08A3EE" w14:textId="77777777" w:rsidR="00795776" w:rsidRPr="00BD574C" w:rsidRDefault="00795776" w:rsidP="00795776">
      <w:pPr>
        <w:pStyle w:val="Zkladntext"/>
        <w:jc w:val="both"/>
      </w:pPr>
      <w:r w:rsidRPr="00BD574C">
        <w:t xml:space="preserve">Všetky potrubia kanalizácie budú pripevňované k stavebným konštrukciám prvkami s gumenou výstelkou proti prenosu hluku – výkres kotvenia potrubia. Správna funkcia gravitačnej splaškovej kanalizácie bude zabezpečená vetracím potrubím – osadiť privzdušňovaciu hlavicu </w:t>
      </w:r>
      <w:r w:rsidRPr="00BD574C">
        <w:rPr>
          <w:b/>
          <w:u w:val="single"/>
        </w:rPr>
        <w:t>HL900N.</w:t>
      </w:r>
      <w:r w:rsidRPr="00BD574C">
        <w:t xml:space="preserve"> Osadenie vetracích potrubí viď. grafická časť tohto projektu.</w:t>
      </w:r>
    </w:p>
    <w:p w14:paraId="0285C964" w14:textId="77777777" w:rsidR="00795776" w:rsidRPr="00BD574C" w:rsidRDefault="00795776" w:rsidP="00795776">
      <w:pPr>
        <w:pStyle w:val="Zkladntext"/>
        <w:jc w:val="both"/>
      </w:pPr>
      <w:r w:rsidRPr="00BD574C">
        <w:t xml:space="preserve">Zvodové potrubie splaškovej kanalizácie bude vedené  pod základovou doskou  - základy najnižšieho podlažia  1.NP. </w:t>
      </w:r>
    </w:p>
    <w:p w14:paraId="618BB254" w14:textId="77777777" w:rsidR="00795776" w:rsidRPr="00BD574C" w:rsidRDefault="00795776" w:rsidP="00795776">
      <w:pPr>
        <w:pStyle w:val="Zkladntext"/>
        <w:jc w:val="both"/>
      </w:pPr>
      <w:r w:rsidRPr="00BD574C">
        <w:t>Všetky prechody potrubia z odpadového (zvislého) do zvodovej (ležatej) kanalizácie budú urobené pomocou dvoch kolien s ohybom K-45</w:t>
      </w:r>
      <w:r w:rsidRPr="00BD574C">
        <w:rPr>
          <w:rFonts w:cs="Symbol"/>
        </w:rPr>
        <w:t>°</w:t>
      </w:r>
      <w:r w:rsidRPr="00BD574C">
        <w:t xml:space="preserve">.  </w:t>
      </w:r>
    </w:p>
    <w:p w14:paraId="474538C7" w14:textId="77777777" w:rsidR="00795776" w:rsidRPr="00BD574C" w:rsidRDefault="00795776" w:rsidP="00795776">
      <w:pPr>
        <w:pStyle w:val="Zkladntext"/>
        <w:jc w:val="both"/>
        <w:rPr>
          <w:b/>
          <w:u w:val="single"/>
        </w:rPr>
      </w:pPr>
      <w:r w:rsidRPr="00BD574C">
        <w:rPr>
          <w:b/>
          <w:u w:val="single"/>
        </w:rPr>
        <w:t>Všetky zmeny smeru potrubia kanalizácie sa budú montovať s kolenami s maximálnym uhlom 45</w:t>
      </w:r>
      <w:r w:rsidRPr="00BD574C">
        <w:rPr>
          <w:rFonts w:cs="Symbol"/>
          <w:b/>
          <w:u w:val="single"/>
        </w:rPr>
        <w:t>°</w:t>
      </w:r>
      <w:r w:rsidRPr="00BD574C">
        <w:rPr>
          <w:b/>
          <w:u w:val="single"/>
        </w:rPr>
        <w:t>.</w:t>
      </w:r>
    </w:p>
    <w:p w14:paraId="45A0093A" w14:textId="77777777" w:rsidR="00795776" w:rsidRPr="00BD574C" w:rsidRDefault="00795776" w:rsidP="00795776">
      <w:pPr>
        <w:pStyle w:val="Zkladntext"/>
        <w:jc w:val="both"/>
      </w:pPr>
      <w:r w:rsidRPr="00BD574C">
        <w:t>Prestupy potrubia cez stenu a dosku (v objekte) je potrebné izolovať proti podzemnej vode a v mieste prestupu.</w:t>
      </w:r>
    </w:p>
    <w:p w14:paraId="278ED53B" w14:textId="77777777" w:rsidR="00795776" w:rsidRPr="00BD574C" w:rsidRDefault="00795776" w:rsidP="00795776">
      <w:pPr>
        <w:pStyle w:val="Zkladntext"/>
        <w:jc w:val="both"/>
        <w:rPr>
          <w:b/>
          <w:u w:val="single"/>
        </w:rPr>
      </w:pPr>
      <w:r w:rsidRPr="00BD574C">
        <w:rPr>
          <w:b/>
          <w:u w:val="single"/>
        </w:rPr>
        <w:t>Dimenzie potrubí polohy a detaily zariadení  sú zrejmé z výkresovej časti tohto projektu.</w:t>
      </w:r>
    </w:p>
    <w:p w14:paraId="15D32E0E" w14:textId="64CF789D" w:rsidR="00795776" w:rsidRDefault="00795776" w:rsidP="00795776">
      <w:pPr>
        <w:pStyle w:val="Zkladntext"/>
        <w:jc w:val="both"/>
        <w:rPr>
          <w:b/>
        </w:rPr>
      </w:pPr>
      <w:r w:rsidRPr="00BD574C">
        <w:rPr>
          <w:b/>
        </w:rPr>
        <w:t>Po ukončení montáže vnútornej gravitačnej kanalizácie sa vykonajú skúšky podľa STN 73 6760 a</w:t>
      </w:r>
      <w:r>
        <w:rPr>
          <w:b/>
        </w:rPr>
        <w:t> </w:t>
      </w:r>
      <w:r w:rsidRPr="00BD574C">
        <w:rPr>
          <w:b/>
        </w:rPr>
        <w:t>urobí</w:t>
      </w:r>
      <w:r>
        <w:rPr>
          <w:b/>
        </w:rPr>
        <w:t xml:space="preserve"> </w:t>
      </w:r>
      <w:r w:rsidRPr="00BD574C">
        <w:rPr>
          <w:b/>
        </w:rPr>
        <w:t>sa zápis do stavebného denníka.</w:t>
      </w:r>
    </w:p>
    <w:p w14:paraId="320436EA" w14:textId="77777777" w:rsidR="00795776" w:rsidRPr="00BD574C" w:rsidRDefault="00795776" w:rsidP="00795776">
      <w:pPr>
        <w:pStyle w:val="Zkladntext"/>
        <w:jc w:val="both"/>
        <w:rPr>
          <w:b/>
        </w:rPr>
      </w:pPr>
    </w:p>
    <w:p w14:paraId="01CE8620" w14:textId="74AFF9E6" w:rsidR="00795776" w:rsidRPr="00795776" w:rsidRDefault="00795776" w:rsidP="00795776">
      <w:pPr>
        <w:pStyle w:val="Zkladntext"/>
        <w:rPr>
          <w:b/>
          <w:bCs/>
        </w:rPr>
      </w:pPr>
      <w:r w:rsidRPr="00795776">
        <w:rPr>
          <w:b/>
          <w:bCs/>
        </w:rPr>
        <w:t xml:space="preserve">            Materiál vnútornej kanalizácie</w:t>
      </w:r>
    </w:p>
    <w:p w14:paraId="6AFC1A11" w14:textId="77777777" w:rsidR="00795776" w:rsidRPr="00BD574C" w:rsidRDefault="00795776">
      <w:pPr>
        <w:pStyle w:val="Zkladntext"/>
        <w:numPr>
          <w:ilvl w:val="0"/>
          <w:numId w:val="45"/>
        </w:numPr>
        <w:jc w:val="both"/>
      </w:pPr>
      <w:r w:rsidRPr="00BD574C">
        <w:t xml:space="preserve">Splašková kanalizácia: </w:t>
      </w:r>
    </w:p>
    <w:p w14:paraId="6480F0F7" w14:textId="77777777" w:rsidR="00795776" w:rsidRPr="00BD574C" w:rsidRDefault="00795776">
      <w:pPr>
        <w:pStyle w:val="Zkladntext"/>
        <w:numPr>
          <w:ilvl w:val="0"/>
          <w:numId w:val="45"/>
        </w:numPr>
        <w:jc w:val="both"/>
      </w:pPr>
      <w:r w:rsidRPr="00BD574C">
        <w:t>Ležatá v zemi v objekte: PVC – U napr. PIPELIFE pre ležatú kanalizáciu uloženú v zemi, pevnosť SN8</w:t>
      </w:r>
    </w:p>
    <w:p w14:paraId="128231C7" w14:textId="2F4746ED" w:rsidR="00795776" w:rsidRPr="00795776" w:rsidRDefault="00795776">
      <w:pPr>
        <w:pStyle w:val="Zkladntext"/>
        <w:numPr>
          <w:ilvl w:val="0"/>
          <w:numId w:val="45"/>
        </w:numPr>
        <w:jc w:val="both"/>
      </w:pPr>
      <w:r w:rsidRPr="00BD574C">
        <w:t>pripojovacie potrubia, odpadové potrubia : HT-odpadový systém - rúry a tvarovky z polypropylénu (PP) pre</w:t>
      </w:r>
      <w:r>
        <w:t xml:space="preserve"> </w:t>
      </w:r>
      <w:r w:rsidRPr="00BD574C">
        <w:t>vnútornú kanalizáciu, hrdlované, tesnené gumeným krúžkom.</w:t>
      </w:r>
    </w:p>
    <w:p w14:paraId="27BC4D87" w14:textId="77777777" w:rsidR="00795776" w:rsidRPr="00BD574C" w:rsidRDefault="00795776" w:rsidP="00795776">
      <w:pPr>
        <w:pStyle w:val="Zkladntext"/>
        <w:jc w:val="both"/>
        <w:rPr>
          <w:b/>
          <w:u w:val="single"/>
        </w:rPr>
      </w:pPr>
    </w:p>
    <w:p w14:paraId="7DF6EA4A" w14:textId="77777777" w:rsidR="00795776" w:rsidRPr="00795776" w:rsidRDefault="00795776" w:rsidP="00795776">
      <w:pPr>
        <w:pStyle w:val="Zkladntext"/>
        <w:rPr>
          <w:b/>
          <w:bCs/>
        </w:rPr>
      </w:pPr>
      <w:r w:rsidRPr="00795776">
        <w:rPr>
          <w:b/>
          <w:bCs/>
        </w:rPr>
        <w:t>Uloženie kanalizácie</w:t>
      </w:r>
    </w:p>
    <w:p w14:paraId="04870635" w14:textId="77777777" w:rsidR="00795776" w:rsidRPr="00BD574C" w:rsidRDefault="00795776">
      <w:pPr>
        <w:pStyle w:val="Zkladntext"/>
        <w:numPr>
          <w:ilvl w:val="0"/>
          <w:numId w:val="46"/>
        </w:numPr>
        <w:jc w:val="both"/>
      </w:pPr>
      <w:r w:rsidRPr="00BD574C">
        <w:t>splašková kanalizácia: pripevňovacie prvky s gumenou výstelkou (systém HILTI alebo</w:t>
      </w:r>
      <w:r w:rsidRPr="00BD574C">
        <w:rPr>
          <w:spacing w:val="-1"/>
        </w:rPr>
        <w:t xml:space="preserve"> </w:t>
      </w:r>
      <w:r w:rsidRPr="00BD574C">
        <w:t>rovnocenný)</w:t>
      </w:r>
    </w:p>
    <w:p w14:paraId="39892092" w14:textId="61645ACD" w:rsidR="00795776" w:rsidRPr="00BD574C" w:rsidRDefault="00795776">
      <w:pPr>
        <w:pStyle w:val="Zkladntext"/>
        <w:numPr>
          <w:ilvl w:val="0"/>
          <w:numId w:val="46"/>
        </w:numPr>
        <w:jc w:val="both"/>
      </w:pPr>
      <w:r w:rsidRPr="00BD574C">
        <w:t xml:space="preserve">prestupy potrubí do zeme musia byť zaizolované v súlade s </w:t>
      </w:r>
      <w:r w:rsidRPr="00BD574C">
        <w:rPr>
          <w:b/>
          <w:u w:val="single"/>
        </w:rPr>
        <w:t>hydroizolačným systémom stavby</w:t>
      </w:r>
      <w:r w:rsidRPr="00BD574C">
        <w:t xml:space="preserve"> a tlakom podzemnej</w:t>
      </w:r>
      <w:r w:rsidRPr="00BD574C">
        <w:rPr>
          <w:spacing w:val="-1"/>
        </w:rPr>
        <w:t xml:space="preserve"> </w:t>
      </w:r>
      <w:r w:rsidRPr="00BD574C">
        <w:t>vody</w:t>
      </w:r>
    </w:p>
    <w:p w14:paraId="5CB35FD2" w14:textId="77777777" w:rsidR="00795776" w:rsidRPr="00795776" w:rsidRDefault="00795776" w:rsidP="00795776">
      <w:pPr>
        <w:pStyle w:val="Zkladntext"/>
        <w:rPr>
          <w:b/>
          <w:bCs/>
        </w:rPr>
      </w:pPr>
      <w:r w:rsidRPr="00795776">
        <w:rPr>
          <w:b/>
          <w:bCs/>
        </w:rPr>
        <w:t>Skúšanie kanalizácie</w:t>
      </w:r>
    </w:p>
    <w:p w14:paraId="686FF2DF" w14:textId="77777777" w:rsidR="00795776" w:rsidRPr="00BD574C" w:rsidRDefault="00795776" w:rsidP="00795776">
      <w:pPr>
        <w:pStyle w:val="Zkladntext"/>
        <w:jc w:val="both"/>
      </w:pPr>
      <w:r w:rsidRPr="00BD574C">
        <w:t xml:space="preserve">Po kompletnej montáži vnútornej kanalizácie sa urobí skúška tesnosti podľa STN 73 6760. Výtlačné potrubia sa skúšajú ako vodovodné potrubia. </w:t>
      </w:r>
    </w:p>
    <w:p w14:paraId="29C55152" w14:textId="77777777" w:rsidR="00795776" w:rsidRDefault="00795776" w:rsidP="00795776">
      <w:pPr>
        <w:pStyle w:val="Zkladntext"/>
        <w:jc w:val="both"/>
        <w:rPr>
          <w:b/>
        </w:rPr>
      </w:pPr>
    </w:p>
    <w:p w14:paraId="11CD7761" w14:textId="77777777" w:rsidR="00795776" w:rsidRPr="00BD574C" w:rsidRDefault="00795776" w:rsidP="00795776">
      <w:pPr>
        <w:pStyle w:val="Zkladntext"/>
        <w:jc w:val="both"/>
      </w:pPr>
      <w:r w:rsidRPr="00BD574C">
        <w:rPr>
          <w:b/>
        </w:rPr>
        <w:t>O skúškach sa urobí zápis do stavebného denníka</w:t>
      </w:r>
    </w:p>
    <w:p w14:paraId="12698DBF" w14:textId="77777777" w:rsidR="00795776" w:rsidRDefault="00795776" w:rsidP="00795776">
      <w:pPr>
        <w:pStyle w:val="Zkladntext"/>
        <w:jc w:val="both"/>
        <w:rPr>
          <w:b/>
        </w:rPr>
      </w:pPr>
    </w:p>
    <w:p w14:paraId="766F9321" w14:textId="77777777" w:rsidR="00795776" w:rsidRPr="006F3808" w:rsidRDefault="00795776" w:rsidP="00795776">
      <w:pPr>
        <w:pStyle w:val="Zkladntext"/>
        <w:jc w:val="both"/>
        <w:rPr>
          <w:b/>
        </w:rPr>
      </w:pPr>
      <w:r w:rsidRPr="00B17F4B">
        <w:rPr>
          <w:b/>
        </w:rPr>
        <w:t>Zariaďovacie predmety:</w:t>
      </w:r>
    </w:p>
    <w:p w14:paraId="316C426A" w14:textId="77777777" w:rsidR="00795776" w:rsidRDefault="00795776" w:rsidP="00795776">
      <w:pPr>
        <w:pStyle w:val="Zkladntext"/>
        <w:jc w:val="both"/>
      </w:pPr>
      <w:r>
        <w:t xml:space="preserve">              </w:t>
      </w:r>
    </w:p>
    <w:p w14:paraId="0C9866BC" w14:textId="4805C20A" w:rsidR="00795776" w:rsidRPr="00795776" w:rsidRDefault="00795776" w:rsidP="00795776">
      <w:pPr>
        <w:pStyle w:val="Zkladntext"/>
      </w:pPr>
      <w:r w:rsidRPr="00795776">
        <w:t xml:space="preserve">Sú navrhnuté na základe architektonického usporiadania . Ako typy sú použité bežné zariaďovacie  </w:t>
      </w:r>
      <w:r>
        <w:t xml:space="preserve"> </w:t>
      </w:r>
      <w:r w:rsidRPr="00795776">
        <w:t>predmety podľa katalógov. Viď legenda ZT. Typy zariaď. predmetov je možné meniť podľa požiadaviek investora a možnosti dodávateľa, je však nutné dodržať konštrukčné rozmery a</w:t>
      </w:r>
      <w:r>
        <w:t> </w:t>
      </w:r>
      <w:r w:rsidRPr="00795776">
        <w:t>spôsob</w:t>
      </w:r>
      <w:r>
        <w:t xml:space="preserve"> </w:t>
      </w:r>
      <w:r w:rsidRPr="00795776">
        <w:t>napojenia na vodovod a kanalizáciu.</w:t>
      </w:r>
    </w:p>
    <w:p w14:paraId="4DA9E72E" w14:textId="64A86334" w:rsidR="00795776" w:rsidRPr="00795776" w:rsidRDefault="00795776" w:rsidP="00795776">
      <w:pPr>
        <w:pStyle w:val="Zkladntext"/>
        <w:spacing w:before="240"/>
        <w:rPr>
          <w:b/>
          <w:bCs/>
        </w:rPr>
      </w:pPr>
      <w:r w:rsidRPr="00795776">
        <w:rPr>
          <w:b/>
          <w:bCs/>
        </w:rPr>
        <w:t>Spoločné podmienky</w:t>
      </w:r>
    </w:p>
    <w:p w14:paraId="0A16A1FC" w14:textId="77777777" w:rsidR="00795776" w:rsidRDefault="00795776" w:rsidP="00795776">
      <w:pPr>
        <w:pStyle w:val="Zkladntext"/>
        <w:jc w:val="both"/>
      </w:pPr>
    </w:p>
    <w:p w14:paraId="215104F5" w14:textId="77777777" w:rsidR="00795776" w:rsidRPr="007C5A93" w:rsidRDefault="00795776" w:rsidP="00795776">
      <w:pPr>
        <w:pStyle w:val="Zkladntext"/>
        <w:jc w:val="both"/>
      </w:pPr>
      <w:r w:rsidRPr="007C5A93">
        <w:t xml:space="preserve">Po montáži potrubia sa urobia skúšky potrubí podľa príslušných noriem a predpisov. Montáž zdravo technických  inštalácií môže vykonať iba organizácia, ktorá má pre túto činnosť oprávnenie a vyškolených pracovníkov, ktorí </w:t>
      </w:r>
    </w:p>
    <w:p w14:paraId="3C37FEA0" w14:textId="77777777" w:rsidR="00795776" w:rsidRPr="007C5A93" w:rsidRDefault="00795776" w:rsidP="00795776">
      <w:pPr>
        <w:pStyle w:val="Zkladntext"/>
        <w:jc w:val="both"/>
      </w:pPr>
      <w:r w:rsidRPr="007C5A93">
        <w:t>spĺňajú podmienky odbornej spôsobilosti pre vykonávanie predmetných montážnych prác. O priebehu stavebných a montážnych prác sa vedie záznam v stavebnom denníku. Použité stavebné materiály a výrobky musia vyhovovať podmienkam</w:t>
      </w:r>
      <w:r w:rsidRPr="007C5A93">
        <w:rPr>
          <w:spacing w:val="42"/>
        </w:rPr>
        <w:t xml:space="preserve"> </w:t>
      </w:r>
      <w:r w:rsidRPr="007C5A93">
        <w:t>stavebného zákona a zákona o stavebných  výrobkoch. Montážne práce budú vykonávané podľa platných technických noriem a technologických predpisov výrobcov stavebných materiálov a výrobkov, s dodržaním platných bezpečnostných predpisov. Všetky kovové zariadenia musia byť opatrené ochranným</w:t>
      </w:r>
      <w:r w:rsidRPr="007C5A93">
        <w:rPr>
          <w:spacing w:val="-1"/>
        </w:rPr>
        <w:t xml:space="preserve"> </w:t>
      </w:r>
      <w:r w:rsidRPr="007C5A93">
        <w:t>po spojovaním.</w:t>
      </w:r>
    </w:p>
    <w:p w14:paraId="4B300EE0" w14:textId="77777777" w:rsidR="00795776" w:rsidRPr="007C5A93" w:rsidRDefault="00795776" w:rsidP="00795776">
      <w:pPr>
        <w:pStyle w:val="Zkladntext"/>
        <w:jc w:val="both"/>
      </w:pPr>
      <w:r w:rsidRPr="007C5A93">
        <w:t>Pri realizácii je potrebné rešpektovať existujúce podzemné a nadzemné zariadenia.</w:t>
      </w:r>
    </w:p>
    <w:p w14:paraId="0DB77D8C" w14:textId="77777777" w:rsidR="00795776" w:rsidRPr="007C5A93" w:rsidRDefault="00795776" w:rsidP="00795776">
      <w:pPr>
        <w:pStyle w:val="Zkladntext"/>
        <w:jc w:val="both"/>
      </w:pPr>
      <w:r w:rsidRPr="007C5A93">
        <w:t>Pred začatím stavebných prác je potrebné všetky existujúce podzemné vedenia nechať vytýčiť ich správcom. Pri križovaní a súbehu navrhovaného potrubia s existujúcimi sieťami je potrebné dodržať podmienky STN 7360.</w:t>
      </w:r>
    </w:p>
    <w:p w14:paraId="535812FD" w14:textId="77777777" w:rsidR="00795776" w:rsidRPr="00C164E0" w:rsidRDefault="00795776" w:rsidP="00795776">
      <w:pPr>
        <w:pStyle w:val="Zkladntext"/>
        <w:jc w:val="both"/>
        <w:rPr>
          <w:sz w:val="20"/>
          <w:szCs w:val="20"/>
        </w:rPr>
      </w:pPr>
    </w:p>
    <w:p w14:paraId="74DD5769" w14:textId="77777777" w:rsidR="00795776" w:rsidRPr="00795776" w:rsidRDefault="00795776" w:rsidP="00795776">
      <w:pPr>
        <w:pStyle w:val="Zkladntext"/>
        <w:jc w:val="both"/>
      </w:pPr>
      <w:r w:rsidRPr="00795776">
        <w:t>Bezpečnosť a ochrana zdravia pri práci</w:t>
      </w:r>
    </w:p>
    <w:p w14:paraId="6A6F5FBD" w14:textId="77777777" w:rsidR="00795776" w:rsidRPr="00795776" w:rsidRDefault="00795776" w:rsidP="00795776">
      <w:pPr>
        <w:pStyle w:val="Zkladntext"/>
        <w:jc w:val="both"/>
      </w:pPr>
      <w:r w:rsidRPr="00795776">
        <w:t>Pri prevádzaní prác je potrebné postupovať tak, aby nedošlo k porušeniu existujúcich vedení. Pri prevádzaní inštalačných a stavebných prác je nutné dodržať všetky súvisiace vyhlášky, normy, STN, najmä vyhl. č. 147/2013 Z. z., ktorou sa ustanovujú podrobnosti na zaistenie bezpečnosti a ochrany zdravia pri stavebných prácach a prácach s nimi súvisiacich a podrobnosti o odbornej spôsobilosti na výkon niektorých pracovných činností, STN 73 67 60, STN 73 60 05 a STN 73 66 60,STN 733050, bezpečnostné predpisy a predpisy súvisiace s PO. Všetky navrhnuté výrobky a zariadenia je nutné montovať a prevádzkovať podľa pokynov výrobcu a bezpečnostných predpisov.</w:t>
      </w:r>
    </w:p>
    <w:p w14:paraId="4DB8B498" w14:textId="77777777" w:rsidR="00795776" w:rsidRDefault="00795776" w:rsidP="00795776">
      <w:pPr>
        <w:pStyle w:val="Zkladntext"/>
        <w:jc w:val="both"/>
        <w:rPr>
          <w:b/>
          <w:u w:val="single"/>
        </w:rPr>
      </w:pPr>
    </w:p>
    <w:p w14:paraId="41F50A61" w14:textId="77777777" w:rsidR="00795776" w:rsidRDefault="00795776" w:rsidP="00795776">
      <w:pPr>
        <w:pStyle w:val="Zkladntext"/>
        <w:jc w:val="both"/>
        <w:rPr>
          <w:b/>
          <w:u w:val="single"/>
        </w:rPr>
      </w:pPr>
      <w:r>
        <w:rPr>
          <w:b/>
          <w:u w:val="single"/>
        </w:rPr>
        <w:t>Upozornenie</w:t>
      </w:r>
    </w:p>
    <w:p w14:paraId="709BF8F0" w14:textId="77777777" w:rsidR="00795776" w:rsidRPr="007C5A93" w:rsidRDefault="00795776" w:rsidP="00795776">
      <w:pPr>
        <w:pStyle w:val="Zkladntext"/>
        <w:jc w:val="both"/>
        <w:rPr>
          <w:rFonts w:cs="Arial Narrow"/>
        </w:rPr>
      </w:pPr>
    </w:p>
    <w:p w14:paraId="2AA9F6E4" w14:textId="2AF29DE7" w:rsidR="00795776" w:rsidRPr="007C5A93" w:rsidRDefault="00795776">
      <w:pPr>
        <w:pStyle w:val="Zkladntext"/>
        <w:numPr>
          <w:ilvl w:val="0"/>
          <w:numId w:val="47"/>
        </w:numPr>
        <w:jc w:val="both"/>
        <w:rPr>
          <w:rFonts w:cs="Arial Narrow"/>
          <w:b/>
        </w:rPr>
      </w:pPr>
      <w:r w:rsidRPr="007C5A93">
        <w:rPr>
          <w:rFonts w:cs="Arial Narrow"/>
          <w:b/>
        </w:rPr>
        <w:t>všetky prestupy rozvodov v stropných doskách, inštal. šachtách musia byť po realizácii rozvodov  vyspravené v zmysle protipožiarných, akustickych a tepelnotechnických požiadaviek</w:t>
      </w:r>
      <w:r>
        <w:rPr>
          <w:rFonts w:cs="Arial Narrow"/>
          <w:b/>
        </w:rPr>
        <w:t xml:space="preserve"> – rieši stavebná časť.</w:t>
      </w:r>
    </w:p>
    <w:p w14:paraId="55714B4A" w14:textId="38A082DB" w:rsidR="00795776" w:rsidRPr="007C5A93" w:rsidRDefault="00795776">
      <w:pPr>
        <w:pStyle w:val="Zkladntext"/>
        <w:numPr>
          <w:ilvl w:val="0"/>
          <w:numId w:val="47"/>
        </w:numPr>
        <w:jc w:val="both"/>
        <w:rPr>
          <w:rFonts w:cs="Arial Narrow"/>
        </w:rPr>
      </w:pPr>
      <w:r w:rsidRPr="007C5A93">
        <w:rPr>
          <w:rFonts w:cs="Arial Narrow"/>
        </w:rPr>
        <w:t xml:space="preserve">počas realizácie stavebných prác treba zabezpečiť dodržiavanie ustanovení vyhlášky č.379/90zb.súbp a sbú o bezpečnosti práce a technických zariadení. Dodávateľ stavby je povinný dodržiavať ustanovenie STN 73 0421 o príslušných rozmerových odchýlkach  realizovaných konštrukcií voči projektovanému stavu. </w:t>
      </w:r>
    </w:p>
    <w:p w14:paraId="76623424" w14:textId="00C8E088" w:rsidR="00795776" w:rsidRPr="008C4645" w:rsidRDefault="00795776">
      <w:pPr>
        <w:pStyle w:val="Zkladntext"/>
        <w:numPr>
          <w:ilvl w:val="0"/>
          <w:numId w:val="47"/>
        </w:numPr>
        <w:jc w:val="both"/>
        <w:rPr>
          <w:rFonts w:cs="Arial Narrow"/>
        </w:rPr>
      </w:pPr>
      <w:r w:rsidRPr="007C5A93">
        <w:rPr>
          <w:rFonts w:cs="Arial Narrow"/>
        </w:rPr>
        <w:t>na všetky zmeny a odlišnosti na stavbe voči projektu je potrebné upovedomiť projektanta pred  ich realizáciou</w:t>
      </w:r>
    </w:p>
    <w:p w14:paraId="024792C1" w14:textId="77777777" w:rsidR="006A095D" w:rsidRDefault="006A095D" w:rsidP="00795776">
      <w:pPr>
        <w:pStyle w:val="Zkladntext"/>
        <w:jc w:val="both"/>
        <w:rPr>
          <w:b/>
        </w:rPr>
      </w:pPr>
    </w:p>
    <w:p w14:paraId="30773640" w14:textId="015057DE" w:rsidR="00795776" w:rsidRDefault="00795776" w:rsidP="00795776">
      <w:pPr>
        <w:pStyle w:val="Zkladntext"/>
        <w:jc w:val="both"/>
      </w:pPr>
      <w:r w:rsidRPr="007207B1">
        <w:rPr>
          <w:b/>
        </w:rPr>
        <w:lastRenderedPageBreak/>
        <w:t>Poznámka:</w:t>
      </w:r>
      <w:r w:rsidRPr="007207B1">
        <w:t xml:space="preserve"> </w:t>
      </w:r>
    </w:p>
    <w:p w14:paraId="686901C0" w14:textId="77777777" w:rsidR="00795776" w:rsidRDefault="00795776" w:rsidP="00795776">
      <w:pPr>
        <w:pStyle w:val="Zkladntext"/>
        <w:jc w:val="both"/>
      </w:pPr>
      <w:r w:rsidRPr="007207B1">
        <w:t xml:space="preserve">Nakoľko v dobe spracovania projektu </w:t>
      </w:r>
      <w:r w:rsidRPr="00C5762F">
        <w:rPr>
          <w:b/>
          <w:u w:val="single"/>
        </w:rPr>
        <w:t>nebol určený presný dodávateľ technológie</w:t>
      </w:r>
      <w:r>
        <w:rPr>
          <w:b/>
          <w:u w:val="single"/>
        </w:rPr>
        <w:t xml:space="preserve"> a technologického zariadenia a ich  polohy v rámci haly </w:t>
      </w:r>
      <w:r w:rsidRPr="007207B1">
        <w:t xml:space="preserve">, bol protokol o určení vonkajších vplyvov prostredia spracovaný ako predbežný odhad. Po určení konkrétneho dodávateľa technológie bude nutné, aby ten spolu s projektom technológie dodal aj aktualizovaný protokol o určení vonkajších vplyvov prostredia zohľadňujúci dodávanú technológiu. Následne bude nutné tieto aktualizované vplyvy zohľadniť pri realizácií </w:t>
      </w:r>
      <w:r w:rsidRPr="006F3808">
        <w:rPr>
          <w:b/>
          <w:u w:val="single"/>
        </w:rPr>
        <w:t>zdravo-technických inštalácií navrhovaného objektu.</w:t>
      </w:r>
    </w:p>
    <w:p w14:paraId="1F750E0D" w14:textId="77777777" w:rsidR="00795776" w:rsidRPr="00B17F4B" w:rsidRDefault="00795776" w:rsidP="00795776">
      <w:pPr>
        <w:pStyle w:val="Zkladntext"/>
        <w:jc w:val="both"/>
      </w:pPr>
    </w:p>
    <w:p w14:paraId="68A8C064" w14:textId="77777777" w:rsidR="00795776" w:rsidRPr="00B17F4B" w:rsidRDefault="00795776" w:rsidP="00795776">
      <w:pPr>
        <w:pStyle w:val="Zkladntext"/>
        <w:jc w:val="both"/>
        <w:rPr>
          <w:b/>
        </w:rPr>
      </w:pPr>
      <w:r w:rsidRPr="00B17F4B">
        <w:rPr>
          <w:b/>
        </w:rPr>
        <w:t>Záver:</w:t>
      </w:r>
    </w:p>
    <w:p w14:paraId="2CE9BAF5" w14:textId="77777777" w:rsidR="00795776" w:rsidRPr="006F3808" w:rsidRDefault="00795776" w:rsidP="005E3269">
      <w:pPr>
        <w:pStyle w:val="Zkladntext"/>
        <w:spacing w:after="240"/>
        <w:jc w:val="both"/>
        <w:rPr>
          <w:b/>
        </w:rPr>
      </w:pPr>
      <w:r w:rsidRPr="006F3808">
        <w:rPr>
          <w:b/>
        </w:rPr>
        <w:t>Pri dodržaní postupov podľa pokynov výrobcov jednotlivých častí budú splnené aj požiadavky na správnu a bezchybnú funkčnosť inštalácií. Projekt je vyhotovený pre potreby stavebného povolenia. Akákoľvek zmena musí byť najprv prekonzultovaná s projektantom ZTI!</w:t>
      </w:r>
    </w:p>
    <w:p w14:paraId="686348EC"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39" w:name="_Toc130401709"/>
      <w:bookmarkStart w:id="240" w:name="_Toc130455372"/>
      <w:bookmarkStart w:id="241" w:name="_Toc130475559"/>
      <w:bookmarkStart w:id="242" w:name="_Toc130477869"/>
      <w:bookmarkStart w:id="243" w:name="_Toc130478044"/>
      <w:bookmarkStart w:id="244" w:name="_Toc130480419"/>
      <w:bookmarkStart w:id="245" w:name="_Toc130480777"/>
      <w:bookmarkStart w:id="246" w:name="_Toc130539481"/>
      <w:bookmarkStart w:id="247" w:name="_Toc130546659"/>
      <w:bookmarkStart w:id="248" w:name="_Toc130549354"/>
      <w:bookmarkStart w:id="249" w:name="_Toc130549636"/>
      <w:bookmarkStart w:id="250" w:name="_Toc130549780"/>
      <w:bookmarkStart w:id="251" w:name="_Toc130552926"/>
      <w:bookmarkEnd w:id="239"/>
      <w:bookmarkEnd w:id="240"/>
      <w:bookmarkEnd w:id="241"/>
      <w:bookmarkEnd w:id="242"/>
      <w:bookmarkEnd w:id="243"/>
      <w:bookmarkEnd w:id="244"/>
      <w:bookmarkEnd w:id="245"/>
      <w:bookmarkEnd w:id="246"/>
      <w:bookmarkEnd w:id="247"/>
      <w:bookmarkEnd w:id="248"/>
      <w:bookmarkEnd w:id="249"/>
      <w:bookmarkEnd w:id="250"/>
      <w:bookmarkEnd w:id="251"/>
    </w:p>
    <w:p w14:paraId="22AC455F"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52" w:name="_Toc130401710"/>
      <w:bookmarkStart w:id="253" w:name="_Toc130455373"/>
      <w:bookmarkStart w:id="254" w:name="_Toc130475560"/>
      <w:bookmarkStart w:id="255" w:name="_Toc130477870"/>
      <w:bookmarkStart w:id="256" w:name="_Toc130478045"/>
      <w:bookmarkStart w:id="257" w:name="_Toc130480420"/>
      <w:bookmarkStart w:id="258" w:name="_Toc130480778"/>
      <w:bookmarkStart w:id="259" w:name="_Toc130539482"/>
      <w:bookmarkStart w:id="260" w:name="_Toc130546660"/>
      <w:bookmarkStart w:id="261" w:name="_Toc130549355"/>
      <w:bookmarkStart w:id="262" w:name="_Toc130549637"/>
      <w:bookmarkStart w:id="263" w:name="_Toc130549781"/>
      <w:bookmarkStart w:id="264" w:name="_Toc130552927"/>
      <w:bookmarkEnd w:id="252"/>
      <w:bookmarkEnd w:id="253"/>
      <w:bookmarkEnd w:id="254"/>
      <w:bookmarkEnd w:id="255"/>
      <w:bookmarkEnd w:id="256"/>
      <w:bookmarkEnd w:id="257"/>
      <w:bookmarkEnd w:id="258"/>
      <w:bookmarkEnd w:id="259"/>
      <w:bookmarkEnd w:id="260"/>
      <w:bookmarkEnd w:id="261"/>
      <w:bookmarkEnd w:id="262"/>
      <w:bookmarkEnd w:id="263"/>
      <w:bookmarkEnd w:id="264"/>
    </w:p>
    <w:p w14:paraId="59D0773D"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65" w:name="_Toc130401711"/>
      <w:bookmarkStart w:id="266" w:name="_Toc130455374"/>
      <w:bookmarkStart w:id="267" w:name="_Toc130475561"/>
      <w:bookmarkStart w:id="268" w:name="_Toc130477871"/>
      <w:bookmarkStart w:id="269" w:name="_Toc130478046"/>
      <w:bookmarkStart w:id="270" w:name="_Toc130480421"/>
      <w:bookmarkStart w:id="271" w:name="_Toc130480779"/>
      <w:bookmarkStart w:id="272" w:name="_Toc130539483"/>
      <w:bookmarkStart w:id="273" w:name="_Toc130546661"/>
      <w:bookmarkStart w:id="274" w:name="_Toc130549356"/>
      <w:bookmarkStart w:id="275" w:name="_Toc130549638"/>
      <w:bookmarkStart w:id="276" w:name="_Toc130549782"/>
      <w:bookmarkStart w:id="277" w:name="_Toc130552928"/>
      <w:bookmarkEnd w:id="265"/>
      <w:bookmarkEnd w:id="266"/>
      <w:bookmarkEnd w:id="267"/>
      <w:bookmarkEnd w:id="268"/>
      <w:bookmarkEnd w:id="269"/>
      <w:bookmarkEnd w:id="270"/>
      <w:bookmarkEnd w:id="271"/>
      <w:bookmarkEnd w:id="272"/>
      <w:bookmarkEnd w:id="273"/>
      <w:bookmarkEnd w:id="274"/>
      <w:bookmarkEnd w:id="275"/>
      <w:bookmarkEnd w:id="276"/>
      <w:bookmarkEnd w:id="277"/>
    </w:p>
    <w:p w14:paraId="6FE3F184"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78" w:name="_Toc130401712"/>
      <w:bookmarkStart w:id="279" w:name="_Toc130455375"/>
      <w:bookmarkStart w:id="280" w:name="_Toc130475562"/>
      <w:bookmarkStart w:id="281" w:name="_Toc130477872"/>
      <w:bookmarkStart w:id="282" w:name="_Toc130478047"/>
      <w:bookmarkStart w:id="283" w:name="_Toc130480422"/>
      <w:bookmarkStart w:id="284" w:name="_Toc130480780"/>
      <w:bookmarkStart w:id="285" w:name="_Toc130539484"/>
      <w:bookmarkStart w:id="286" w:name="_Toc130546662"/>
      <w:bookmarkStart w:id="287" w:name="_Toc130549357"/>
      <w:bookmarkStart w:id="288" w:name="_Toc130549639"/>
      <w:bookmarkStart w:id="289" w:name="_Toc130549783"/>
      <w:bookmarkStart w:id="290" w:name="_Toc130552929"/>
      <w:bookmarkEnd w:id="278"/>
      <w:bookmarkEnd w:id="279"/>
      <w:bookmarkEnd w:id="280"/>
      <w:bookmarkEnd w:id="281"/>
      <w:bookmarkEnd w:id="282"/>
      <w:bookmarkEnd w:id="283"/>
      <w:bookmarkEnd w:id="284"/>
      <w:bookmarkEnd w:id="285"/>
      <w:bookmarkEnd w:id="286"/>
      <w:bookmarkEnd w:id="287"/>
      <w:bookmarkEnd w:id="288"/>
      <w:bookmarkEnd w:id="289"/>
      <w:bookmarkEnd w:id="290"/>
    </w:p>
    <w:p w14:paraId="44A21BF0"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291" w:name="_Toc130401713"/>
      <w:bookmarkStart w:id="292" w:name="_Toc130455376"/>
      <w:bookmarkStart w:id="293" w:name="_Toc130475563"/>
      <w:bookmarkStart w:id="294" w:name="_Toc130477873"/>
      <w:bookmarkStart w:id="295" w:name="_Toc130478048"/>
      <w:bookmarkStart w:id="296" w:name="_Toc130480423"/>
      <w:bookmarkStart w:id="297" w:name="_Toc130480781"/>
      <w:bookmarkStart w:id="298" w:name="_Toc130539485"/>
      <w:bookmarkStart w:id="299" w:name="_Toc130546663"/>
      <w:bookmarkStart w:id="300" w:name="_Toc130549358"/>
      <w:bookmarkStart w:id="301" w:name="_Toc130549640"/>
      <w:bookmarkStart w:id="302" w:name="_Toc130549784"/>
      <w:bookmarkStart w:id="303" w:name="_Toc130552930"/>
      <w:bookmarkEnd w:id="291"/>
      <w:bookmarkEnd w:id="292"/>
      <w:bookmarkEnd w:id="293"/>
      <w:bookmarkEnd w:id="294"/>
      <w:bookmarkEnd w:id="295"/>
      <w:bookmarkEnd w:id="296"/>
      <w:bookmarkEnd w:id="297"/>
      <w:bookmarkEnd w:id="298"/>
      <w:bookmarkEnd w:id="299"/>
      <w:bookmarkEnd w:id="300"/>
      <w:bookmarkEnd w:id="301"/>
      <w:bookmarkEnd w:id="302"/>
      <w:bookmarkEnd w:id="303"/>
    </w:p>
    <w:p w14:paraId="7079248D" w14:textId="77777777" w:rsidR="00F81933" w:rsidRPr="00F81933" w:rsidRDefault="00F81933" w:rsidP="00F81933">
      <w:pPr>
        <w:pStyle w:val="Odsekzoznamu"/>
        <w:keepNext/>
        <w:keepLines/>
        <w:numPr>
          <w:ilvl w:val="0"/>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304" w:name="_Toc130401714"/>
      <w:bookmarkStart w:id="305" w:name="_Toc130455377"/>
      <w:bookmarkStart w:id="306" w:name="_Toc130475564"/>
      <w:bookmarkStart w:id="307" w:name="_Toc130477874"/>
      <w:bookmarkStart w:id="308" w:name="_Toc130478049"/>
      <w:bookmarkStart w:id="309" w:name="_Toc130480424"/>
      <w:bookmarkStart w:id="310" w:name="_Toc130480782"/>
      <w:bookmarkStart w:id="311" w:name="_Toc130539486"/>
      <w:bookmarkStart w:id="312" w:name="_Toc130546664"/>
      <w:bookmarkStart w:id="313" w:name="_Toc130549359"/>
      <w:bookmarkStart w:id="314" w:name="_Toc130549641"/>
      <w:bookmarkStart w:id="315" w:name="_Toc130549785"/>
      <w:bookmarkStart w:id="316" w:name="_Toc130552931"/>
      <w:bookmarkEnd w:id="304"/>
      <w:bookmarkEnd w:id="305"/>
      <w:bookmarkEnd w:id="306"/>
      <w:bookmarkEnd w:id="307"/>
      <w:bookmarkEnd w:id="308"/>
      <w:bookmarkEnd w:id="309"/>
      <w:bookmarkEnd w:id="310"/>
      <w:bookmarkEnd w:id="311"/>
      <w:bookmarkEnd w:id="312"/>
      <w:bookmarkEnd w:id="313"/>
      <w:bookmarkEnd w:id="314"/>
      <w:bookmarkEnd w:id="315"/>
      <w:bookmarkEnd w:id="316"/>
    </w:p>
    <w:p w14:paraId="1DCD79CE" w14:textId="77777777" w:rsidR="00F81933" w:rsidRPr="00F81933" w:rsidRDefault="00F81933" w:rsidP="00F81933">
      <w:pPr>
        <w:pStyle w:val="Odsekzoznamu"/>
        <w:keepNext/>
        <w:keepLines/>
        <w:numPr>
          <w:ilvl w:val="1"/>
          <w:numId w:val="48"/>
        </w:numPr>
        <w:spacing w:before="40" w:after="240"/>
        <w:jc w:val="both"/>
        <w:outlineLvl w:val="1"/>
        <w:rPr>
          <w:rFonts w:ascii="Arial Narrow" w:eastAsiaTheme="majorEastAsia" w:hAnsi="Arial Narrow" w:cstheme="majorBidi"/>
          <w:b/>
          <w:vanish/>
          <w:color w:val="000000" w:themeColor="text1"/>
          <w:sz w:val="24"/>
          <w:szCs w:val="26"/>
          <w:u w:val="single"/>
        </w:rPr>
      </w:pPr>
      <w:bookmarkStart w:id="317" w:name="_Toc130401715"/>
      <w:bookmarkStart w:id="318" w:name="_Toc130455378"/>
      <w:bookmarkStart w:id="319" w:name="_Toc130475565"/>
      <w:bookmarkStart w:id="320" w:name="_Toc130477875"/>
      <w:bookmarkStart w:id="321" w:name="_Toc130478050"/>
      <w:bookmarkStart w:id="322" w:name="_Toc130480425"/>
      <w:bookmarkStart w:id="323" w:name="_Toc130480783"/>
      <w:bookmarkStart w:id="324" w:name="_Toc130539487"/>
      <w:bookmarkStart w:id="325" w:name="_Toc130546665"/>
      <w:bookmarkStart w:id="326" w:name="_Toc130549360"/>
      <w:bookmarkStart w:id="327" w:name="_Toc130549642"/>
      <w:bookmarkStart w:id="328" w:name="_Toc130549786"/>
      <w:bookmarkStart w:id="329" w:name="_Toc130552932"/>
      <w:bookmarkEnd w:id="317"/>
      <w:bookmarkEnd w:id="318"/>
      <w:bookmarkEnd w:id="319"/>
      <w:bookmarkEnd w:id="320"/>
      <w:bookmarkEnd w:id="321"/>
      <w:bookmarkEnd w:id="322"/>
      <w:bookmarkEnd w:id="323"/>
      <w:bookmarkEnd w:id="324"/>
      <w:bookmarkEnd w:id="325"/>
      <w:bookmarkEnd w:id="326"/>
      <w:bookmarkEnd w:id="327"/>
      <w:bookmarkEnd w:id="328"/>
      <w:bookmarkEnd w:id="329"/>
    </w:p>
    <w:p w14:paraId="21D3981F" w14:textId="12151110" w:rsidR="005E3269" w:rsidRDefault="005E3269" w:rsidP="00810E1B">
      <w:pPr>
        <w:pStyle w:val="Nadpis2"/>
      </w:pPr>
      <w:bookmarkStart w:id="330" w:name="_Toc130552933"/>
      <w:r>
        <w:t>UK</w:t>
      </w:r>
      <w:bookmarkEnd w:id="330"/>
    </w:p>
    <w:p w14:paraId="2131EEF2" w14:textId="77777777" w:rsidR="00810E1B" w:rsidRDefault="00810E1B" w:rsidP="005E3269">
      <w:pPr>
        <w:pStyle w:val="Zkladntext"/>
        <w:jc w:val="both"/>
        <w:rPr>
          <w:b/>
          <w:bCs/>
        </w:rPr>
      </w:pPr>
    </w:p>
    <w:p w14:paraId="338DFCA6" w14:textId="6966A0C1" w:rsidR="005E3269" w:rsidRPr="005E3269" w:rsidRDefault="005E3269" w:rsidP="005E3269">
      <w:pPr>
        <w:pStyle w:val="Zkladntext"/>
        <w:jc w:val="both"/>
        <w:rPr>
          <w:b/>
          <w:bCs/>
          <w:sz w:val="22"/>
          <w:szCs w:val="22"/>
        </w:rPr>
      </w:pPr>
      <w:r w:rsidRPr="005E3269">
        <w:rPr>
          <w:b/>
          <w:bCs/>
        </w:rPr>
        <w:t>Úvod</w:t>
      </w:r>
    </w:p>
    <w:p w14:paraId="6922417F" w14:textId="77777777" w:rsidR="005E3269" w:rsidRPr="006147D2" w:rsidRDefault="005E3269" w:rsidP="005E3269">
      <w:pPr>
        <w:pStyle w:val="Zkladntext"/>
        <w:jc w:val="both"/>
        <w:rPr>
          <w:rFonts w:cs="Arial Narrow"/>
          <w:sz w:val="22"/>
          <w:szCs w:val="22"/>
        </w:rPr>
      </w:pPr>
      <w:r w:rsidRPr="006147D2">
        <w:rPr>
          <w:rFonts w:cs="Arial Narrow"/>
          <w:sz w:val="22"/>
          <w:szCs w:val="22"/>
        </w:rPr>
        <w:t xml:space="preserve">Predmetom dokumentácie pre </w:t>
      </w:r>
      <w:r>
        <w:rPr>
          <w:rFonts w:cs="Arial Narrow"/>
          <w:sz w:val="22"/>
          <w:szCs w:val="22"/>
        </w:rPr>
        <w:t>realizáciu</w:t>
      </w:r>
      <w:r w:rsidRPr="006147D2">
        <w:rPr>
          <w:rFonts w:cs="Arial Narrow"/>
          <w:sz w:val="22"/>
          <w:szCs w:val="22"/>
        </w:rPr>
        <w:t xml:space="preserve"> je </w:t>
      </w:r>
      <w:r>
        <w:rPr>
          <w:rFonts w:cs="Arial Narrow"/>
          <w:sz w:val="22"/>
          <w:szCs w:val="22"/>
        </w:rPr>
        <w:t>návrh vykurovania a ohrev teplej vody pre zázemie zamestnancov</w:t>
      </w:r>
      <w:r w:rsidRPr="006147D2">
        <w:rPr>
          <w:rFonts w:cs="Arial Narrow"/>
          <w:sz w:val="22"/>
          <w:szCs w:val="22"/>
        </w:rPr>
        <w:t xml:space="preserve"> </w:t>
      </w:r>
      <w:r>
        <w:rPr>
          <w:rFonts w:cs="Arial Narrow"/>
          <w:sz w:val="22"/>
          <w:szCs w:val="22"/>
        </w:rPr>
        <w:t>pre stavbu Chovná hala pre kury s voľným výbehom v Dolnom Trhovišti.</w:t>
      </w:r>
    </w:p>
    <w:p w14:paraId="62379321" w14:textId="77777777" w:rsidR="005E3269" w:rsidRPr="005E3269" w:rsidRDefault="005E3269" w:rsidP="005E3269">
      <w:pPr>
        <w:pStyle w:val="Zkladntext"/>
        <w:spacing w:before="240"/>
        <w:jc w:val="both"/>
        <w:rPr>
          <w:rFonts w:cs="Arial"/>
          <w:b/>
          <w:i/>
          <w:sz w:val="22"/>
          <w:szCs w:val="22"/>
        </w:rPr>
      </w:pPr>
      <w:r w:rsidRPr="005E3269">
        <w:rPr>
          <w:rFonts w:cs="Arial"/>
          <w:b/>
          <w:i/>
          <w:sz w:val="22"/>
          <w:szCs w:val="22"/>
        </w:rPr>
        <w:t>Podklady pre spracovanie</w:t>
      </w:r>
    </w:p>
    <w:p w14:paraId="18453EFC" w14:textId="458F9809" w:rsidR="005E3269" w:rsidRPr="005E3269" w:rsidRDefault="005E3269" w:rsidP="005E3269">
      <w:pPr>
        <w:pStyle w:val="Zkladntext"/>
        <w:spacing w:after="240"/>
        <w:jc w:val="both"/>
        <w:rPr>
          <w:rFonts w:cs="Arial Narrow"/>
          <w:sz w:val="22"/>
          <w:szCs w:val="22"/>
        </w:rPr>
      </w:pPr>
      <w:r w:rsidRPr="006147D2">
        <w:rPr>
          <w:rFonts w:cs="Arial Narrow"/>
          <w:sz w:val="22"/>
          <w:szCs w:val="22"/>
        </w:rPr>
        <w:t xml:space="preserve">Podkladom pre spracovanie projektu pre </w:t>
      </w:r>
      <w:r>
        <w:rPr>
          <w:rFonts w:cs="Arial Narrow"/>
          <w:sz w:val="22"/>
          <w:szCs w:val="22"/>
        </w:rPr>
        <w:t xml:space="preserve">realizáciu </w:t>
      </w:r>
      <w:r w:rsidRPr="00414583">
        <w:rPr>
          <w:rFonts w:cs="Arial Narrow"/>
          <w:sz w:val="22"/>
          <w:szCs w:val="22"/>
        </w:rPr>
        <w:t>boli stavebné výkresy, si</w:t>
      </w:r>
      <w:r>
        <w:rPr>
          <w:rFonts w:cs="Arial Narrow"/>
          <w:sz w:val="22"/>
          <w:szCs w:val="22"/>
        </w:rPr>
        <w:t xml:space="preserve">tuácia projektovej dokumentácie. </w:t>
      </w:r>
      <w:r w:rsidRPr="006147D2">
        <w:rPr>
          <w:rFonts w:cs="Arial Narrow"/>
          <w:sz w:val="22"/>
          <w:szCs w:val="22"/>
        </w:rPr>
        <w:t xml:space="preserve">Projektová dokumentácia je vypracovaná v súlade s platnými STN a predpismi. </w:t>
      </w:r>
    </w:p>
    <w:p w14:paraId="4BD5C105" w14:textId="2D17C779" w:rsidR="005E3269" w:rsidRDefault="005E3269" w:rsidP="00810E1B">
      <w:pPr>
        <w:pStyle w:val="Nadpis3"/>
      </w:pPr>
      <w:bookmarkStart w:id="331" w:name="_Toc130552934"/>
      <w:r>
        <w:t>ZOZNAM POUŽITÝCH NORIEM A PREDPISOV</w:t>
      </w:r>
      <w:bookmarkEnd w:id="331"/>
    </w:p>
    <w:p w14:paraId="154AFA35" w14:textId="77777777" w:rsidR="00810E1B" w:rsidRDefault="00810E1B" w:rsidP="005E3269">
      <w:pPr>
        <w:pStyle w:val="Zkladntext"/>
        <w:jc w:val="both"/>
      </w:pPr>
    </w:p>
    <w:p w14:paraId="28E8E36C" w14:textId="408A50CF" w:rsidR="005E3269" w:rsidRDefault="005E3269" w:rsidP="005E3269">
      <w:pPr>
        <w:pStyle w:val="Zkladntext"/>
        <w:jc w:val="both"/>
      </w:pPr>
      <w:r>
        <w:t>Návrh, montáž a prevádzka systému chladenia je v súlade s príslušnými bezpečnostnými a protipožiarnymi predpismi a normami platnými na území Slovenskej republiky, pritom implicitné hodnoty údajov vo výpočtoch ďalej uvažovaných, ako i predmetné výpočtové metódy sú prevzaté najmä zo všeobecných záväzných predpisov a noriem:</w:t>
      </w:r>
    </w:p>
    <w:p w14:paraId="2B3B9A6D" w14:textId="4DF2D636" w:rsidR="005E3269" w:rsidRDefault="005E3269">
      <w:pPr>
        <w:pStyle w:val="Zkladntext"/>
        <w:numPr>
          <w:ilvl w:val="0"/>
          <w:numId w:val="50"/>
        </w:numPr>
        <w:jc w:val="both"/>
      </w:pPr>
      <w:r>
        <w:t xml:space="preserve">Súbor noriem STN EN 15316 - Vykurovacie systémy v budovách. Metóda výpočtu energetických požiadaviek systému a účinností systému  </w:t>
      </w:r>
    </w:p>
    <w:p w14:paraId="28A01740" w14:textId="65A66596" w:rsidR="005E3269" w:rsidRDefault="005E3269">
      <w:pPr>
        <w:pStyle w:val="Zkladntext"/>
        <w:numPr>
          <w:ilvl w:val="0"/>
          <w:numId w:val="50"/>
        </w:numPr>
        <w:jc w:val="both"/>
      </w:pPr>
      <w:r>
        <w:t>STN EN 12828+A1 - Vykurovacie systémy v budovách. Navrhovanie teplovodných vykurovacích</w:t>
      </w:r>
      <w:r w:rsidR="007E4747">
        <w:t xml:space="preserve"> </w:t>
      </w:r>
      <w:r>
        <w:t xml:space="preserve">systémov. </w:t>
      </w:r>
    </w:p>
    <w:p w14:paraId="20A8A8F3" w14:textId="3B9406FB" w:rsidR="005E3269" w:rsidRDefault="005E3269">
      <w:pPr>
        <w:pStyle w:val="Zkladntext"/>
        <w:numPr>
          <w:ilvl w:val="0"/>
          <w:numId w:val="50"/>
        </w:numPr>
        <w:jc w:val="both"/>
      </w:pPr>
      <w:r>
        <w:t>STN 13 0108 – Prevádzka a údržba potrubia. Technické predpisy</w:t>
      </w:r>
    </w:p>
    <w:p w14:paraId="01663CAF" w14:textId="38DC9CB5" w:rsidR="005E3269" w:rsidRDefault="005E3269">
      <w:pPr>
        <w:pStyle w:val="Zkladntext"/>
        <w:numPr>
          <w:ilvl w:val="0"/>
          <w:numId w:val="50"/>
        </w:numPr>
        <w:jc w:val="both"/>
      </w:pPr>
      <w:r>
        <w:t>STN 06 0830/Z2 - Zabezpečovacie zariadenie pre ústredné vykurovanie a ohrievanie úžitkovej vody</w:t>
      </w:r>
    </w:p>
    <w:p w14:paraId="4A32C736" w14:textId="02749736" w:rsidR="005E3269" w:rsidRDefault="005E3269">
      <w:pPr>
        <w:pStyle w:val="Zkladntext"/>
        <w:numPr>
          <w:ilvl w:val="0"/>
          <w:numId w:val="50"/>
        </w:numPr>
        <w:jc w:val="both"/>
      </w:pPr>
      <w:r>
        <w:t>STN EN 12 831  Výpočet tepelných strát budov</w:t>
      </w:r>
    </w:p>
    <w:p w14:paraId="191140F5" w14:textId="4DD9A2B8" w:rsidR="005E3269" w:rsidRDefault="005E3269">
      <w:pPr>
        <w:pStyle w:val="Zkladntext"/>
        <w:numPr>
          <w:ilvl w:val="0"/>
          <w:numId w:val="50"/>
        </w:numPr>
        <w:jc w:val="both"/>
      </w:pPr>
      <w:r>
        <w:t>STN EN 14 336 - Montáž a odovzdávanie/preberanie vodných vykurovacích systémov</w:t>
      </w:r>
    </w:p>
    <w:p w14:paraId="45F5A9E1" w14:textId="31445E37" w:rsidR="005E3269" w:rsidRDefault="005E3269">
      <w:pPr>
        <w:pStyle w:val="Zkladntext"/>
        <w:numPr>
          <w:ilvl w:val="0"/>
          <w:numId w:val="50"/>
        </w:numPr>
        <w:jc w:val="both"/>
      </w:pPr>
      <w:r>
        <w:t>STN 13 0072 – Označovanie potrubia podľa prevádzkovej tekutiny</w:t>
      </w:r>
    </w:p>
    <w:p w14:paraId="7C830363" w14:textId="26DF27A5" w:rsidR="005E3269" w:rsidRDefault="005E3269">
      <w:pPr>
        <w:pStyle w:val="Zkladntext"/>
        <w:numPr>
          <w:ilvl w:val="0"/>
          <w:numId w:val="50"/>
        </w:numPr>
        <w:jc w:val="both"/>
      </w:pPr>
      <w:r>
        <w:t>STN 33 2000-5-51– Elektrické inštalácie budov</w:t>
      </w:r>
    </w:p>
    <w:p w14:paraId="4925E753" w14:textId="5A00993D" w:rsidR="005E3269" w:rsidRDefault="005E3269">
      <w:pPr>
        <w:pStyle w:val="Zkladntext"/>
        <w:numPr>
          <w:ilvl w:val="0"/>
          <w:numId w:val="50"/>
        </w:numPr>
        <w:jc w:val="both"/>
      </w:pPr>
      <w:r>
        <w:t>Zákon č. 555/2005 o energetickej hospodárnosti budov v zmysle platných vyhlášok a noriem</w:t>
      </w:r>
    </w:p>
    <w:p w14:paraId="4E282674" w14:textId="6403B11E" w:rsidR="005E3269" w:rsidRDefault="005E3269">
      <w:pPr>
        <w:pStyle w:val="Zkladntext"/>
        <w:numPr>
          <w:ilvl w:val="0"/>
          <w:numId w:val="50"/>
        </w:numPr>
        <w:jc w:val="both"/>
      </w:pPr>
      <w:r>
        <w:t>Zákon  314/2012 Z. z. o pravidelnej kontrole vykurovacích systémov a klimatizačných systémov</w:t>
      </w:r>
    </w:p>
    <w:p w14:paraId="75581F08" w14:textId="7CAEC4AE" w:rsidR="005E3269" w:rsidRDefault="005E3269">
      <w:pPr>
        <w:pStyle w:val="Zkladntext"/>
        <w:numPr>
          <w:ilvl w:val="0"/>
          <w:numId w:val="50"/>
        </w:numPr>
        <w:jc w:val="both"/>
      </w:pPr>
      <w:r>
        <w:t>Vyhláška MV SR č.288/2000 Z.z. ktorou sa ustanovujú technické požiadavky na požiarnu bezpečnosť pri výstavbe a pri užívaní stavieb</w:t>
      </w:r>
    </w:p>
    <w:p w14:paraId="50AB6F84" w14:textId="57BC3FEB" w:rsidR="005E3269" w:rsidRDefault="005E3269">
      <w:pPr>
        <w:pStyle w:val="Zkladntext"/>
        <w:numPr>
          <w:ilvl w:val="0"/>
          <w:numId w:val="50"/>
        </w:numPr>
        <w:jc w:val="both"/>
      </w:pPr>
      <w:r>
        <w:t>Vyhláška 508/2009 Z.z. Ministerstva práce, sociálnych vecí a rodiny Slovenskej republiky z 9.Júla 2009 na zaistenie bezpečnosti a ochrany zdravia pri práci a bezpečnosti technických zariadení</w:t>
      </w:r>
    </w:p>
    <w:p w14:paraId="05596E5B" w14:textId="72785F5A" w:rsidR="005E3269" w:rsidRDefault="005E3269">
      <w:pPr>
        <w:pStyle w:val="Zkladntext"/>
        <w:numPr>
          <w:ilvl w:val="0"/>
          <w:numId w:val="50"/>
        </w:numPr>
        <w:jc w:val="both"/>
      </w:pPr>
      <w:r>
        <w:t xml:space="preserve">Vyhláška 410/2012 Z.z.  - Ministerstva pôdohospodárstva, životného prostredia a regionálneho </w:t>
      </w:r>
      <w:r>
        <w:lastRenderedPageBreak/>
        <w:t>rozvoja Slovenskej republiky z 12. Augusta 2010, ktorou sa vykonávajú niektoré ustanovenia zákona o ovzduší</w:t>
      </w:r>
    </w:p>
    <w:p w14:paraId="2657474A" w14:textId="5FB1BA41" w:rsidR="005E3269" w:rsidRDefault="005E3269">
      <w:pPr>
        <w:pStyle w:val="Zkladntext"/>
        <w:numPr>
          <w:ilvl w:val="0"/>
          <w:numId w:val="50"/>
        </w:numPr>
        <w:jc w:val="both"/>
      </w:pPr>
      <w:r>
        <w:t>Vyhláška MV SR č. 94/2004 Z.z ktorou sa ustanovujú technické požiadavky na protipožiarnu bezpečnosť pri výstavbe a pri užívaní stavieb</w:t>
      </w:r>
    </w:p>
    <w:p w14:paraId="7D56B486" w14:textId="50168332" w:rsidR="005E3269" w:rsidRDefault="005E3269">
      <w:pPr>
        <w:pStyle w:val="Zkladntext"/>
        <w:numPr>
          <w:ilvl w:val="0"/>
          <w:numId w:val="50"/>
        </w:numPr>
        <w:jc w:val="both"/>
      </w:pPr>
      <w:r>
        <w:t>Hygienické predpisy zv.39/1978, Smernica č.46 o hygienických požiadavkách na pracovné prostredie</w:t>
      </w:r>
    </w:p>
    <w:p w14:paraId="0258864C" w14:textId="0AB3FC32" w:rsidR="005E3269" w:rsidRDefault="005E3269">
      <w:pPr>
        <w:pStyle w:val="Zkladntext"/>
        <w:numPr>
          <w:ilvl w:val="0"/>
          <w:numId w:val="50"/>
        </w:numPr>
        <w:jc w:val="both"/>
      </w:pPr>
      <w:r>
        <w:t>Nariadenie vlády SR č. 259/2008 Z.z o podrobnostiach a požiadavkách na vnútorné prostredie budov</w:t>
      </w:r>
    </w:p>
    <w:p w14:paraId="1924D0C7" w14:textId="35DEB446" w:rsidR="005E3269" w:rsidRDefault="005E3269">
      <w:pPr>
        <w:pStyle w:val="Zkladntext"/>
        <w:numPr>
          <w:ilvl w:val="0"/>
          <w:numId w:val="50"/>
        </w:numPr>
        <w:jc w:val="both"/>
      </w:pPr>
      <w:r>
        <w:t>Ostatné platné hygienické, bezpečnostné a protipožiarne predpisy týkajúce sa predmetného zariadenia.</w:t>
      </w:r>
    </w:p>
    <w:p w14:paraId="4AF42A78" w14:textId="3BB6BE6B" w:rsidR="005E3269" w:rsidRPr="005E3269" w:rsidRDefault="005E3269">
      <w:pPr>
        <w:pStyle w:val="Zkladntext"/>
        <w:numPr>
          <w:ilvl w:val="0"/>
          <w:numId w:val="50"/>
        </w:numPr>
        <w:jc w:val="both"/>
      </w:pPr>
      <w:r>
        <w:t>Podklady dodávateľov UK zariadení a elementov uvažovaných v projekte</w:t>
      </w:r>
    </w:p>
    <w:p w14:paraId="0C3E0DBD" w14:textId="77777777" w:rsidR="00795776" w:rsidRPr="00795776" w:rsidRDefault="00795776" w:rsidP="00795776"/>
    <w:p w14:paraId="4647CB35" w14:textId="28D212A3" w:rsidR="007E4747" w:rsidRDefault="007E4747" w:rsidP="00810E1B">
      <w:pPr>
        <w:pStyle w:val="Nadpis3"/>
      </w:pPr>
      <w:bookmarkStart w:id="332" w:name="_Toc130552935"/>
      <w:r>
        <w:t>POTREBA A SPOTREBA TEPLA</w:t>
      </w:r>
      <w:bookmarkEnd w:id="332"/>
    </w:p>
    <w:p w14:paraId="3695091B" w14:textId="77777777" w:rsidR="00810E1B" w:rsidRDefault="00810E1B" w:rsidP="007E4747">
      <w:pPr>
        <w:pStyle w:val="Zkladntext"/>
        <w:jc w:val="both"/>
        <w:rPr>
          <w:b/>
          <w:bCs/>
          <w:i/>
          <w:iCs/>
        </w:rPr>
      </w:pPr>
    </w:p>
    <w:p w14:paraId="3BD02A08" w14:textId="47522CFF" w:rsidR="007E4747" w:rsidRPr="007E4747" w:rsidRDefault="007E4747" w:rsidP="007E4747">
      <w:pPr>
        <w:pStyle w:val="Zkladntext"/>
        <w:jc w:val="both"/>
        <w:rPr>
          <w:b/>
          <w:bCs/>
          <w:i/>
          <w:iCs/>
        </w:rPr>
      </w:pPr>
      <w:r w:rsidRPr="007E4747">
        <w:rPr>
          <w:b/>
          <w:bCs/>
          <w:i/>
          <w:iCs/>
        </w:rPr>
        <w:t>Klimatické podmienky miesta stavby:</w:t>
      </w:r>
    </w:p>
    <w:p w14:paraId="455F86BB" w14:textId="1D2BFE86" w:rsidR="007E4747" w:rsidRPr="007E4747" w:rsidRDefault="007E4747" w:rsidP="007E4747">
      <w:pPr>
        <w:pStyle w:val="Zkladntext"/>
      </w:pPr>
      <w:r w:rsidRPr="007E4747">
        <w:t>Miesto stavby: Dolné trhovište (okres Hlohovec)</w:t>
      </w:r>
    </w:p>
    <w:p w14:paraId="7CC08D65" w14:textId="77777777" w:rsidR="007E4747" w:rsidRPr="007E4747" w:rsidRDefault="007E4747" w:rsidP="007E4747">
      <w:pPr>
        <w:pStyle w:val="Zkladntext"/>
      </w:pPr>
      <w:r w:rsidRPr="007E4747">
        <w:t>θi – priemerná vnútorná teplota vzduchu (18°C)</w:t>
      </w:r>
    </w:p>
    <w:p w14:paraId="01FD5741" w14:textId="77777777" w:rsidR="007E4747" w:rsidRPr="007E4747" w:rsidRDefault="007E4747" w:rsidP="007E4747">
      <w:pPr>
        <w:pStyle w:val="Zkladntext"/>
      </w:pPr>
      <w:r w:rsidRPr="007E4747">
        <w:t xml:space="preserve">θe –vonkajšia výpočtová teplota vzduchu (-11°C) </w:t>
      </w:r>
    </w:p>
    <w:p w14:paraId="6F08F9F4" w14:textId="77777777" w:rsidR="007E4747" w:rsidRPr="007E4747" w:rsidRDefault="007E4747" w:rsidP="007E4747">
      <w:pPr>
        <w:pStyle w:val="Zkladntext"/>
      </w:pPr>
      <w:r w:rsidRPr="007E4747">
        <w:t xml:space="preserve">θpr – priemerná vonkajšia teplota počas vykurovacieho obdobia θpr = 4,2°C </w:t>
      </w:r>
    </w:p>
    <w:p w14:paraId="4669FF54" w14:textId="77777777" w:rsidR="007E4747" w:rsidRPr="007E4747" w:rsidRDefault="007E4747" w:rsidP="007E4747">
      <w:pPr>
        <w:pStyle w:val="Zkladntext"/>
      </w:pPr>
      <w:r w:rsidRPr="007E4747">
        <w:t>d – počet vykurovacích dní v roku n = 218 dní</w:t>
      </w:r>
    </w:p>
    <w:p w14:paraId="6B750378" w14:textId="77777777" w:rsidR="007E4747" w:rsidRPr="007E4747" w:rsidRDefault="007E4747" w:rsidP="007E4747">
      <w:pPr>
        <w:pStyle w:val="Zkladntext"/>
      </w:pPr>
      <w:r w:rsidRPr="007E4747">
        <w:t>h – počet hodín vykurovania počas dňa (plná prevádzka / útlm- zníženie vnútornej teploty o 2°K)</w:t>
      </w:r>
    </w:p>
    <w:p w14:paraId="0312F727" w14:textId="2EC31972" w:rsidR="007E4747" w:rsidRPr="007E4747" w:rsidRDefault="007E4747" w:rsidP="007E4747">
      <w:pPr>
        <w:pStyle w:val="Zkladntext"/>
      </w:pPr>
      <w:r w:rsidRPr="007E4747">
        <w:t>Prevádzka :</w:t>
      </w:r>
      <w:r>
        <w:tab/>
      </w:r>
      <w:r w:rsidRPr="007E4747">
        <w:t>plná</w:t>
      </w:r>
      <w:r w:rsidRPr="007E4747">
        <w:tab/>
        <w:t>- h1=8 hodín denne</w:t>
      </w:r>
    </w:p>
    <w:p w14:paraId="09A03DA8" w14:textId="0DB3FAE4" w:rsidR="007E4747" w:rsidRPr="007E4747" w:rsidRDefault="007E4747" w:rsidP="007E4747">
      <w:pPr>
        <w:pStyle w:val="Zkladntext"/>
        <w:ind w:left="952" w:firstLine="488"/>
      </w:pPr>
      <w:r w:rsidRPr="007E4747">
        <w:t>tlmená</w:t>
      </w:r>
      <w:r w:rsidRPr="007E4747">
        <w:tab/>
        <w:t xml:space="preserve">- h2= 16 hodín denne </w:t>
      </w:r>
    </w:p>
    <w:p w14:paraId="636A0922" w14:textId="77777777" w:rsidR="007E4747" w:rsidRPr="007E4747" w:rsidRDefault="007E4747" w:rsidP="007E4747">
      <w:pPr>
        <w:pStyle w:val="Zkladntext"/>
      </w:pPr>
      <w:r w:rsidRPr="007E4747">
        <w:t xml:space="preserve">Vykurovanie: </w:t>
      </w:r>
    </w:p>
    <w:p w14:paraId="75ED4989" w14:textId="2E7F6F4A" w:rsidR="007E4747" w:rsidRPr="007E4747" w:rsidRDefault="007E4747" w:rsidP="007E4747">
      <w:pPr>
        <w:pStyle w:val="Zkladntext"/>
      </w:pPr>
      <w:r w:rsidRPr="007E4747">
        <w:t>Potreba tepla na vykurovanie:</w:t>
      </w:r>
      <w:r>
        <w:tab/>
      </w:r>
      <w:r>
        <w:tab/>
      </w:r>
      <w:r>
        <w:tab/>
      </w:r>
      <w:r>
        <w:tab/>
      </w:r>
      <w:r w:rsidRPr="007E4747">
        <w:t>Фuk= 13 525 W</w:t>
      </w:r>
    </w:p>
    <w:p w14:paraId="2B2B08C7" w14:textId="77777777" w:rsidR="007E4747" w:rsidRPr="007E4747" w:rsidRDefault="007E4747" w:rsidP="007E4747">
      <w:pPr>
        <w:pStyle w:val="Zkladntext"/>
      </w:pPr>
      <w:r w:rsidRPr="007E4747">
        <w:t>Potreba tepla na ohrev TV:</w:t>
      </w:r>
      <w:r w:rsidRPr="007E4747">
        <w:tab/>
      </w:r>
      <w:r w:rsidRPr="007E4747">
        <w:tab/>
      </w:r>
      <w:r w:rsidRPr="007E4747">
        <w:tab/>
      </w:r>
      <w:r w:rsidRPr="007E4747">
        <w:tab/>
        <w:t>ФTV=   2 500 W</w:t>
      </w:r>
    </w:p>
    <w:p w14:paraId="2CFC8573" w14:textId="350846BB" w:rsidR="007E4747" w:rsidRPr="007E4747" w:rsidRDefault="007E4747" w:rsidP="007E4747">
      <w:pPr>
        <w:pStyle w:val="Zkladntext"/>
      </w:pPr>
      <w:r w:rsidRPr="007E4747">
        <w:t>Potreba tepla na ohrev vody VZT:</w:t>
      </w:r>
      <w:r w:rsidRPr="007E4747">
        <w:tab/>
      </w:r>
      <w:r w:rsidRPr="007E4747">
        <w:tab/>
      </w:r>
      <w:r w:rsidRPr="007E4747">
        <w:tab/>
        <w:t>(nie je požiadavka)</w:t>
      </w:r>
    </w:p>
    <w:p w14:paraId="6E98475E" w14:textId="358C0A74" w:rsidR="007E4747" w:rsidRPr="007E4747" w:rsidRDefault="007E4747" w:rsidP="007E4747">
      <w:pPr>
        <w:pStyle w:val="Zkladntext"/>
        <w:rPr>
          <w:b/>
          <w:bCs/>
        </w:rPr>
      </w:pPr>
      <w:r w:rsidRPr="007E4747">
        <w:t>Maximálna potreba tepla na vykurovanie:</w:t>
      </w:r>
      <w:r w:rsidRPr="007E4747">
        <w:tab/>
      </w:r>
      <w:r w:rsidRPr="007E4747">
        <w:tab/>
      </w:r>
      <w:r w:rsidRPr="007E4747">
        <w:rPr>
          <w:b/>
          <w:bCs/>
        </w:rPr>
        <w:t>Ф</w:t>
      </w:r>
      <w:r w:rsidRPr="007E4747">
        <w:rPr>
          <w:b/>
          <w:bCs/>
          <w:vertAlign w:val="subscript"/>
        </w:rPr>
        <w:t>max</w:t>
      </w:r>
      <w:r w:rsidRPr="007E4747">
        <w:rPr>
          <w:b/>
          <w:bCs/>
        </w:rPr>
        <w:t xml:space="preserve"> = 16 025 W</w:t>
      </w:r>
    </w:p>
    <w:p w14:paraId="62F6E2FF" w14:textId="77777777" w:rsidR="007E4747" w:rsidRPr="007E4747" w:rsidRDefault="007E4747" w:rsidP="007E4747">
      <w:pPr>
        <w:pStyle w:val="Zkladntext"/>
        <w:rPr>
          <w:i/>
          <w:iCs/>
        </w:rPr>
      </w:pPr>
      <w:r w:rsidRPr="007E4747">
        <w:rPr>
          <w:i/>
          <w:iCs/>
        </w:rPr>
        <w:t>(Poznámka: Potreba tepla bola vypočítaná z projektu)</w:t>
      </w:r>
    </w:p>
    <w:p w14:paraId="346F4899" w14:textId="77777777" w:rsidR="007E4747" w:rsidRDefault="007E4747" w:rsidP="007E4747">
      <w:pPr>
        <w:pStyle w:val="Zkladntext"/>
        <w:jc w:val="both"/>
        <w:rPr>
          <w:sz w:val="18"/>
          <w:szCs w:val="18"/>
        </w:rPr>
      </w:pPr>
    </w:p>
    <w:tbl>
      <w:tblPr>
        <w:tblW w:w="8760" w:type="dxa"/>
        <w:tblInd w:w="55" w:type="dxa"/>
        <w:tblCellMar>
          <w:left w:w="70" w:type="dxa"/>
          <w:right w:w="70" w:type="dxa"/>
        </w:tblCellMar>
        <w:tblLook w:val="04A0" w:firstRow="1" w:lastRow="0" w:firstColumn="1" w:lastColumn="0" w:noHBand="0" w:noVBand="1"/>
      </w:tblPr>
      <w:tblGrid>
        <w:gridCol w:w="3460"/>
        <w:gridCol w:w="1615"/>
        <w:gridCol w:w="865"/>
        <w:gridCol w:w="1203"/>
        <w:gridCol w:w="800"/>
        <w:gridCol w:w="996"/>
      </w:tblGrid>
      <w:tr w:rsidR="007E4747" w14:paraId="14F8F058" w14:textId="77777777" w:rsidTr="00CE3082">
        <w:trPr>
          <w:trHeight w:val="312"/>
        </w:trPr>
        <w:tc>
          <w:tcPr>
            <w:tcW w:w="5940" w:type="dxa"/>
            <w:gridSpan w:val="3"/>
            <w:tcBorders>
              <w:top w:val="nil"/>
              <w:left w:val="nil"/>
              <w:bottom w:val="nil"/>
              <w:right w:val="nil"/>
            </w:tcBorders>
            <w:shd w:val="clear" w:color="auto" w:fill="auto"/>
            <w:noWrap/>
            <w:vAlign w:val="bottom"/>
            <w:hideMark/>
          </w:tcPr>
          <w:p w14:paraId="2C40E801" w14:textId="77777777" w:rsidR="007E4747" w:rsidRPr="007E4747" w:rsidRDefault="007E4747" w:rsidP="007E4747">
            <w:pPr>
              <w:pStyle w:val="Zkladntext"/>
              <w:rPr>
                <w:b/>
                <w:bCs/>
              </w:rPr>
            </w:pPr>
            <w:r w:rsidRPr="007E4747">
              <w:rPr>
                <w:b/>
                <w:bCs/>
              </w:rPr>
              <w:t>Ročná spotreba tepla (korekčný faktor r = 0,7)</w:t>
            </w:r>
          </w:p>
        </w:tc>
        <w:tc>
          <w:tcPr>
            <w:tcW w:w="1160" w:type="dxa"/>
            <w:tcBorders>
              <w:top w:val="nil"/>
              <w:left w:val="nil"/>
              <w:bottom w:val="nil"/>
              <w:right w:val="nil"/>
            </w:tcBorders>
            <w:shd w:val="clear" w:color="auto" w:fill="auto"/>
            <w:noWrap/>
            <w:vAlign w:val="bottom"/>
            <w:hideMark/>
          </w:tcPr>
          <w:p w14:paraId="511140B5" w14:textId="77777777" w:rsidR="007E4747" w:rsidRPr="007E4747" w:rsidRDefault="007E4747" w:rsidP="007E4747">
            <w:pPr>
              <w:pStyle w:val="Zkladntext"/>
            </w:pPr>
          </w:p>
        </w:tc>
        <w:tc>
          <w:tcPr>
            <w:tcW w:w="800" w:type="dxa"/>
            <w:tcBorders>
              <w:top w:val="nil"/>
              <w:left w:val="nil"/>
              <w:bottom w:val="nil"/>
              <w:right w:val="nil"/>
            </w:tcBorders>
            <w:shd w:val="clear" w:color="auto" w:fill="auto"/>
            <w:noWrap/>
            <w:vAlign w:val="bottom"/>
            <w:hideMark/>
          </w:tcPr>
          <w:p w14:paraId="1DEC517F"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0DFF44A4" w14:textId="77777777" w:rsidR="007E4747" w:rsidRPr="007E4747" w:rsidRDefault="007E4747" w:rsidP="007E4747">
            <w:pPr>
              <w:pStyle w:val="Zkladntext"/>
            </w:pPr>
          </w:p>
        </w:tc>
      </w:tr>
      <w:tr w:rsidR="007E4747" w14:paraId="412287E2" w14:textId="77777777" w:rsidTr="00CE3082">
        <w:trPr>
          <w:trHeight w:val="150"/>
        </w:trPr>
        <w:tc>
          <w:tcPr>
            <w:tcW w:w="3567" w:type="dxa"/>
            <w:tcBorders>
              <w:top w:val="nil"/>
              <w:left w:val="nil"/>
              <w:bottom w:val="nil"/>
              <w:right w:val="nil"/>
            </w:tcBorders>
            <w:shd w:val="clear" w:color="auto" w:fill="auto"/>
            <w:vAlign w:val="bottom"/>
            <w:hideMark/>
          </w:tcPr>
          <w:p w14:paraId="2D290C41" w14:textId="77777777" w:rsidR="007E4747" w:rsidRPr="007E4747" w:rsidRDefault="007E4747" w:rsidP="007E4747">
            <w:pPr>
              <w:pStyle w:val="Zkladntext"/>
            </w:pPr>
          </w:p>
        </w:tc>
        <w:tc>
          <w:tcPr>
            <w:tcW w:w="1615" w:type="dxa"/>
            <w:tcBorders>
              <w:top w:val="nil"/>
              <w:left w:val="nil"/>
              <w:bottom w:val="nil"/>
              <w:right w:val="nil"/>
            </w:tcBorders>
            <w:shd w:val="clear" w:color="auto" w:fill="auto"/>
            <w:noWrap/>
            <w:vAlign w:val="bottom"/>
            <w:hideMark/>
          </w:tcPr>
          <w:p w14:paraId="1AC7DA81" w14:textId="77777777" w:rsidR="007E4747" w:rsidRPr="007E4747" w:rsidRDefault="007E4747" w:rsidP="007E4747">
            <w:pPr>
              <w:pStyle w:val="Zkladntext"/>
            </w:pPr>
          </w:p>
        </w:tc>
        <w:tc>
          <w:tcPr>
            <w:tcW w:w="758" w:type="dxa"/>
            <w:tcBorders>
              <w:top w:val="nil"/>
              <w:left w:val="nil"/>
              <w:bottom w:val="nil"/>
              <w:right w:val="nil"/>
            </w:tcBorders>
            <w:shd w:val="clear" w:color="auto" w:fill="auto"/>
            <w:noWrap/>
            <w:vAlign w:val="bottom"/>
            <w:hideMark/>
          </w:tcPr>
          <w:p w14:paraId="001645E2" w14:textId="77777777" w:rsidR="007E4747" w:rsidRPr="007E4747" w:rsidRDefault="007E4747" w:rsidP="007E4747">
            <w:pPr>
              <w:pStyle w:val="Zkladntext"/>
            </w:pPr>
          </w:p>
        </w:tc>
        <w:tc>
          <w:tcPr>
            <w:tcW w:w="1160" w:type="dxa"/>
            <w:tcBorders>
              <w:top w:val="nil"/>
              <w:left w:val="nil"/>
              <w:bottom w:val="nil"/>
              <w:right w:val="nil"/>
            </w:tcBorders>
            <w:shd w:val="clear" w:color="auto" w:fill="auto"/>
            <w:noWrap/>
            <w:vAlign w:val="bottom"/>
            <w:hideMark/>
          </w:tcPr>
          <w:p w14:paraId="7183995C" w14:textId="77777777" w:rsidR="007E4747" w:rsidRPr="007E4747" w:rsidRDefault="007E4747" w:rsidP="007E4747">
            <w:pPr>
              <w:pStyle w:val="Zkladntext"/>
            </w:pPr>
          </w:p>
        </w:tc>
        <w:tc>
          <w:tcPr>
            <w:tcW w:w="800" w:type="dxa"/>
            <w:tcBorders>
              <w:top w:val="nil"/>
              <w:left w:val="nil"/>
              <w:bottom w:val="nil"/>
              <w:right w:val="nil"/>
            </w:tcBorders>
            <w:shd w:val="clear" w:color="auto" w:fill="auto"/>
            <w:noWrap/>
            <w:vAlign w:val="bottom"/>
            <w:hideMark/>
          </w:tcPr>
          <w:p w14:paraId="609F4958"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59CDA43C" w14:textId="77777777" w:rsidR="007E4747" w:rsidRPr="007E4747" w:rsidRDefault="007E4747" w:rsidP="007E4747">
            <w:pPr>
              <w:pStyle w:val="Zkladntext"/>
            </w:pPr>
          </w:p>
        </w:tc>
      </w:tr>
      <w:tr w:rsidR="007E4747" w:rsidRPr="007E4747" w14:paraId="4792D6A8" w14:textId="77777777" w:rsidTr="00CE3082">
        <w:trPr>
          <w:trHeight w:val="276"/>
        </w:trPr>
        <w:tc>
          <w:tcPr>
            <w:tcW w:w="3567" w:type="dxa"/>
            <w:tcBorders>
              <w:top w:val="nil"/>
              <w:left w:val="nil"/>
              <w:bottom w:val="nil"/>
              <w:right w:val="nil"/>
            </w:tcBorders>
            <w:shd w:val="clear" w:color="auto" w:fill="auto"/>
            <w:vAlign w:val="bottom"/>
            <w:hideMark/>
          </w:tcPr>
          <w:p w14:paraId="64C3CD21" w14:textId="77777777" w:rsidR="007E4747" w:rsidRPr="007E4747" w:rsidRDefault="007E4747" w:rsidP="007E4747">
            <w:pPr>
              <w:pStyle w:val="Zkladntext"/>
            </w:pPr>
            <w:r w:rsidRPr="007E4747">
              <w:t>VYKUROVANIE</w:t>
            </w:r>
          </w:p>
        </w:tc>
        <w:tc>
          <w:tcPr>
            <w:tcW w:w="1615" w:type="dxa"/>
            <w:tcBorders>
              <w:top w:val="nil"/>
              <w:left w:val="nil"/>
              <w:bottom w:val="nil"/>
              <w:right w:val="nil"/>
            </w:tcBorders>
            <w:shd w:val="clear" w:color="auto" w:fill="auto"/>
            <w:noWrap/>
            <w:vAlign w:val="bottom"/>
            <w:hideMark/>
          </w:tcPr>
          <w:p w14:paraId="46A157A2" w14:textId="77777777" w:rsidR="007E4747" w:rsidRPr="007E4747" w:rsidRDefault="007E4747" w:rsidP="007E4747">
            <w:pPr>
              <w:pStyle w:val="Zkladntext"/>
              <w:rPr>
                <w:b/>
                <w:bCs/>
              </w:rPr>
            </w:pPr>
            <w:r w:rsidRPr="007E4747">
              <w:rPr>
                <w:b/>
                <w:bCs/>
              </w:rPr>
              <w:t>Qroč ÚK=</w:t>
            </w:r>
          </w:p>
        </w:tc>
        <w:tc>
          <w:tcPr>
            <w:tcW w:w="758" w:type="dxa"/>
            <w:tcBorders>
              <w:top w:val="nil"/>
              <w:left w:val="nil"/>
              <w:bottom w:val="nil"/>
              <w:right w:val="nil"/>
            </w:tcBorders>
            <w:shd w:val="clear" w:color="auto" w:fill="auto"/>
            <w:noWrap/>
            <w:vAlign w:val="bottom"/>
            <w:hideMark/>
          </w:tcPr>
          <w:p w14:paraId="36ABCA3A" w14:textId="77777777" w:rsidR="007E4747" w:rsidRPr="007E4747" w:rsidRDefault="007E4747" w:rsidP="007E4747">
            <w:pPr>
              <w:pStyle w:val="Zkladntext"/>
              <w:rPr>
                <w:b/>
                <w:bCs/>
              </w:rPr>
            </w:pPr>
            <w:r w:rsidRPr="007E4747">
              <w:rPr>
                <w:b/>
                <w:bCs/>
              </w:rPr>
              <w:t>18,86</w:t>
            </w:r>
          </w:p>
        </w:tc>
        <w:tc>
          <w:tcPr>
            <w:tcW w:w="1160" w:type="dxa"/>
            <w:tcBorders>
              <w:top w:val="nil"/>
              <w:left w:val="nil"/>
              <w:bottom w:val="nil"/>
              <w:right w:val="nil"/>
            </w:tcBorders>
            <w:shd w:val="clear" w:color="auto" w:fill="auto"/>
            <w:noWrap/>
            <w:vAlign w:val="bottom"/>
            <w:hideMark/>
          </w:tcPr>
          <w:p w14:paraId="7779EDE1" w14:textId="77777777" w:rsidR="007E4747" w:rsidRPr="007E4747" w:rsidRDefault="007E4747" w:rsidP="007E4747">
            <w:pPr>
              <w:pStyle w:val="Zkladntext"/>
              <w:rPr>
                <w:b/>
                <w:bCs/>
              </w:rPr>
            </w:pPr>
            <w:r w:rsidRPr="007E4747">
              <w:rPr>
                <w:b/>
                <w:bCs/>
              </w:rPr>
              <w:t>MWh/rok</w:t>
            </w:r>
          </w:p>
        </w:tc>
        <w:tc>
          <w:tcPr>
            <w:tcW w:w="800" w:type="dxa"/>
            <w:tcBorders>
              <w:top w:val="nil"/>
              <w:left w:val="nil"/>
              <w:bottom w:val="nil"/>
              <w:right w:val="nil"/>
            </w:tcBorders>
            <w:shd w:val="clear" w:color="auto" w:fill="auto"/>
            <w:noWrap/>
            <w:vAlign w:val="bottom"/>
            <w:hideMark/>
          </w:tcPr>
          <w:p w14:paraId="1BA7D6A3" w14:textId="77777777" w:rsidR="007E4747" w:rsidRPr="007E4747" w:rsidRDefault="007E4747" w:rsidP="007E4747">
            <w:pPr>
              <w:pStyle w:val="Zkladntext"/>
              <w:rPr>
                <w:b/>
                <w:bCs/>
              </w:rPr>
            </w:pPr>
            <w:r w:rsidRPr="007E4747">
              <w:rPr>
                <w:b/>
                <w:bCs/>
              </w:rPr>
              <w:t>67,9</w:t>
            </w:r>
          </w:p>
        </w:tc>
        <w:tc>
          <w:tcPr>
            <w:tcW w:w="860" w:type="dxa"/>
            <w:tcBorders>
              <w:top w:val="nil"/>
              <w:left w:val="nil"/>
              <w:bottom w:val="nil"/>
              <w:right w:val="nil"/>
            </w:tcBorders>
            <w:shd w:val="clear" w:color="auto" w:fill="auto"/>
            <w:noWrap/>
            <w:vAlign w:val="bottom"/>
            <w:hideMark/>
          </w:tcPr>
          <w:p w14:paraId="10E1F579" w14:textId="77777777" w:rsidR="007E4747" w:rsidRPr="007E4747" w:rsidRDefault="007E4747" w:rsidP="007E4747">
            <w:pPr>
              <w:pStyle w:val="Zkladntext"/>
              <w:rPr>
                <w:b/>
                <w:bCs/>
              </w:rPr>
            </w:pPr>
            <w:r w:rsidRPr="007E4747">
              <w:rPr>
                <w:b/>
                <w:bCs/>
              </w:rPr>
              <w:t>GJ/rok</w:t>
            </w:r>
          </w:p>
        </w:tc>
      </w:tr>
      <w:tr w:rsidR="007E4747" w:rsidRPr="007E4747" w14:paraId="4563E010" w14:textId="77777777" w:rsidTr="00CE3082">
        <w:trPr>
          <w:trHeight w:val="288"/>
        </w:trPr>
        <w:tc>
          <w:tcPr>
            <w:tcW w:w="3567" w:type="dxa"/>
            <w:tcBorders>
              <w:top w:val="nil"/>
              <w:left w:val="nil"/>
              <w:bottom w:val="nil"/>
              <w:right w:val="nil"/>
            </w:tcBorders>
            <w:shd w:val="clear" w:color="auto" w:fill="auto"/>
            <w:vAlign w:val="bottom"/>
            <w:hideMark/>
          </w:tcPr>
          <w:p w14:paraId="6741D19B" w14:textId="77777777" w:rsidR="007E4747" w:rsidRPr="007E4747" w:rsidRDefault="007E4747" w:rsidP="007E4747">
            <w:pPr>
              <w:pStyle w:val="Zkladntext"/>
            </w:pPr>
            <w:r w:rsidRPr="007E4747">
              <w:t>TPV</w:t>
            </w:r>
          </w:p>
        </w:tc>
        <w:tc>
          <w:tcPr>
            <w:tcW w:w="1615" w:type="dxa"/>
            <w:tcBorders>
              <w:top w:val="nil"/>
              <w:left w:val="nil"/>
              <w:bottom w:val="nil"/>
              <w:right w:val="nil"/>
            </w:tcBorders>
            <w:shd w:val="clear" w:color="auto" w:fill="auto"/>
            <w:noWrap/>
            <w:vAlign w:val="bottom"/>
            <w:hideMark/>
          </w:tcPr>
          <w:p w14:paraId="63131AB2" w14:textId="77777777" w:rsidR="007E4747" w:rsidRPr="007E4747" w:rsidRDefault="007E4747" w:rsidP="007E4747">
            <w:pPr>
              <w:pStyle w:val="Zkladntext"/>
              <w:rPr>
                <w:b/>
                <w:bCs/>
              </w:rPr>
            </w:pPr>
            <w:r w:rsidRPr="007E4747">
              <w:rPr>
                <w:b/>
                <w:bCs/>
              </w:rPr>
              <w:t>Qroč TPV=</w:t>
            </w:r>
          </w:p>
        </w:tc>
        <w:tc>
          <w:tcPr>
            <w:tcW w:w="758" w:type="dxa"/>
            <w:tcBorders>
              <w:top w:val="nil"/>
              <w:left w:val="nil"/>
              <w:bottom w:val="nil"/>
              <w:right w:val="nil"/>
            </w:tcBorders>
            <w:shd w:val="clear" w:color="auto" w:fill="auto"/>
            <w:noWrap/>
            <w:vAlign w:val="bottom"/>
            <w:hideMark/>
          </w:tcPr>
          <w:p w14:paraId="6EF41460" w14:textId="77777777" w:rsidR="007E4747" w:rsidRPr="007E4747" w:rsidRDefault="007E4747" w:rsidP="007E4747">
            <w:pPr>
              <w:pStyle w:val="Zkladntext"/>
              <w:rPr>
                <w:b/>
                <w:bCs/>
              </w:rPr>
            </w:pPr>
            <w:r w:rsidRPr="007E4747">
              <w:rPr>
                <w:b/>
                <w:bCs/>
              </w:rPr>
              <w:t>3,32</w:t>
            </w:r>
          </w:p>
        </w:tc>
        <w:tc>
          <w:tcPr>
            <w:tcW w:w="1160" w:type="dxa"/>
            <w:tcBorders>
              <w:top w:val="nil"/>
              <w:left w:val="nil"/>
              <w:bottom w:val="nil"/>
              <w:right w:val="nil"/>
            </w:tcBorders>
            <w:shd w:val="clear" w:color="auto" w:fill="auto"/>
            <w:noWrap/>
            <w:vAlign w:val="bottom"/>
            <w:hideMark/>
          </w:tcPr>
          <w:p w14:paraId="24BE8E6E" w14:textId="77777777" w:rsidR="007E4747" w:rsidRPr="007E4747" w:rsidRDefault="007E4747" w:rsidP="007E4747">
            <w:pPr>
              <w:pStyle w:val="Zkladntext"/>
              <w:rPr>
                <w:b/>
                <w:bCs/>
              </w:rPr>
            </w:pPr>
            <w:r w:rsidRPr="007E4747">
              <w:rPr>
                <w:b/>
                <w:bCs/>
              </w:rPr>
              <w:t>MWh/rok</w:t>
            </w:r>
          </w:p>
        </w:tc>
        <w:tc>
          <w:tcPr>
            <w:tcW w:w="800" w:type="dxa"/>
            <w:tcBorders>
              <w:top w:val="nil"/>
              <w:left w:val="nil"/>
              <w:bottom w:val="nil"/>
              <w:right w:val="nil"/>
            </w:tcBorders>
            <w:shd w:val="clear" w:color="auto" w:fill="auto"/>
            <w:noWrap/>
            <w:vAlign w:val="bottom"/>
            <w:hideMark/>
          </w:tcPr>
          <w:p w14:paraId="3D6AC6A3" w14:textId="77777777" w:rsidR="007E4747" w:rsidRPr="007E4747" w:rsidRDefault="007E4747" w:rsidP="007E4747">
            <w:pPr>
              <w:pStyle w:val="Zkladntext"/>
              <w:rPr>
                <w:b/>
                <w:bCs/>
              </w:rPr>
            </w:pPr>
            <w:r w:rsidRPr="007E4747">
              <w:rPr>
                <w:b/>
                <w:bCs/>
              </w:rPr>
              <w:t>12,0</w:t>
            </w:r>
          </w:p>
        </w:tc>
        <w:tc>
          <w:tcPr>
            <w:tcW w:w="860" w:type="dxa"/>
            <w:tcBorders>
              <w:top w:val="nil"/>
              <w:left w:val="nil"/>
              <w:bottom w:val="nil"/>
              <w:right w:val="nil"/>
            </w:tcBorders>
            <w:shd w:val="clear" w:color="auto" w:fill="auto"/>
            <w:noWrap/>
            <w:vAlign w:val="bottom"/>
            <w:hideMark/>
          </w:tcPr>
          <w:p w14:paraId="4453294A" w14:textId="77777777" w:rsidR="007E4747" w:rsidRPr="007E4747" w:rsidRDefault="007E4747" w:rsidP="007E4747">
            <w:pPr>
              <w:pStyle w:val="Zkladntext"/>
              <w:rPr>
                <w:b/>
                <w:bCs/>
              </w:rPr>
            </w:pPr>
            <w:r w:rsidRPr="007E4747">
              <w:rPr>
                <w:b/>
                <w:bCs/>
              </w:rPr>
              <w:t>GJ/rok</w:t>
            </w:r>
          </w:p>
        </w:tc>
      </w:tr>
      <w:tr w:rsidR="007E4747" w14:paraId="4E0803F8" w14:textId="77777777" w:rsidTr="00CE3082">
        <w:trPr>
          <w:trHeight w:val="165"/>
        </w:trPr>
        <w:tc>
          <w:tcPr>
            <w:tcW w:w="3567" w:type="dxa"/>
            <w:tcBorders>
              <w:top w:val="nil"/>
              <w:left w:val="nil"/>
              <w:bottom w:val="nil"/>
              <w:right w:val="nil"/>
            </w:tcBorders>
            <w:shd w:val="clear" w:color="auto" w:fill="auto"/>
            <w:vAlign w:val="bottom"/>
            <w:hideMark/>
          </w:tcPr>
          <w:p w14:paraId="23979A09" w14:textId="77777777" w:rsidR="007E4747" w:rsidRDefault="007E4747" w:rsidP="007E4747">
            <w:pPr>
              <w:pStyle w:val="Zkladntext"/>
              <w:jc w:val="both"/>
              <w:rPr>
                <w:rFonts w:ascii="Arial CE" w:hAnsi="Arial CE"/>
                <w:sz w:val="20"/>
                <w:szCs w:val="20"/>
              </w:rPr>
            </w:pPr>
          </w:p>
        </w:tc>
        <w:tc>
          <w:tcPr>
            <w:tcW w:w="1615" w:type="dxa"/>
            <w:tcBorders>
              <w:top w:val="nil"/>
              <w:left w:val="nil"/>
              <w:bottom w:val="nil"/>
              <w:right w:val="nil"/>
            </w:tcBorders>
            <w:shd w:val="clear" w:color="auto" w:fill="auto"/>
            <w:noWrap/>
            <w:vAlign w:val="bottom"/>
            <w:hideMark/>
          </w:tcPr>
          <w:p w14:paraId="09FD050B" w14:textId="77777777" w:rsidR="007E4747" w:rsidRDefault="007E4747" w:rsidP="007E4747">
            <w:pPr>
              <w:pStyle w:val="Zkladntext"/>
              <w:jc w:val="both"/>
              <w:rPr>
                <w:rFonts w:ascii="Arial CE" w:hAnsi="Arial CE"/>
                <w:sz w:val="20"/>
                <w:szCs w:val="20"/>
              </w:rPr>
            </w:pPr>
          </w:p>
        </w:tc>
        <w:tc>
          <w:tcPr>
            <w:tcW w:w="758" w:type="dxa"/>
            <w:tcBorders>
              <w:top w:val="nil"/>
              <w:left w:val="nil"/>
              <w:bottom w:val="nil"/>
              <w:right w:val="nil"/>
            </w:tcBorders>
            <w:shd w:val="clear" w:color="auto" w:fill="auto"/>
            <w:noWrap/>
            <w:vAlign w:val="bottom"/>
            <w:hideMark/>
          </w:tcPr>
          <w:p w14:paraId="4AB72C32" w14:textId="77777777" w:rsidR="007E4747" w:rsidRDefault="007E4747" w:rsidP="007E4747">
            <w:pPr>
              <w:pStyle w:val="Zkladntext"/>
              <w:jc w:val="both"/>
              <w:rPr>
                <w:rFonts w:ascii="Arial CE" w:hAnsi="Arial CE"/>
                <w:sz w:val="20"/>
                <w:szCs w:val="20"/>
              </w:rPr>
            </w:pPr>
          </w:p>
        </w:tc>
        <w:tc>
          <w:tcPr>
            <w:tcW w:w="1160" w:type="dxa"/>
            <w:tcBorders>
              <w:top w:val="nil"/>
              <w:left w:val="nil"/>
              <w:bottom w:val="nil"/>
              <w:right w:val="nil"/>
            </w:tcBorders>
            <w:shd w:val="clear" w:color="auto" w:fill="auto"/>
            <w:noWrap/>
            <w:vAlign w:val="bottom"/>
            <w:hideMark/>
          </w:tcPr>
          <w:p w14:paraId="702752A7" w14:textId="77777777" w:rsidR="007E4747" w:rsidRDefault="007E4747" w:rsidP="007E4747">
            <w:pPr>
              <w:pStyle w:val="Zkladntext"/>
              <w:jc w:val="both"/>
              <w:rPr>
                <w:rFonts w:ascii="Arial CE" w:hAnsi="Arial CE"/>
                <w:sz w:val="20"/>
                <w:szCs w:val="20"/>
              </w:rPr>
            </w:pPr>
          </w:p>
        </w:tc>
        <w:tc>
          <w:tcPr>
            <w:tcW w:w="800" w:type="dxa"/>
            <w:tcBorders>
              <w:top w:val="nil"/>
              <w:left w:val="nil"/>
              <w:bottom w:val="nil"/>
              <w:right w:val="nil"/>
            </w:tcBorders>
            <w:shd w:val="clear" w:color="auto" w:fill="auto"/>
            <w:noWrap/>
            <w:vAlign w:val="bottom"/>
            <w:hideMark/>
          </w:tcPr>
          <w:p w14:paraId="2F9ABE5D" w14:textId="77777777" w:rsidR="007E4747" w:rsidRDefault="007E4747" w:rsidP="007E4747">
            <w:pPr>
              <w:pStyle w:val="Zkladntext"/>
              <w:jc w:val="both"/>
              <w:rPr>
                <w:rFonts w:ascii="Arial CE" w:hAnsi="Arial CE"/>
                <w:sz w:val="20"/>
                <w:szCs w:val="20"/>
              </w:rPr>
            </w:pPr>
          </w:p>
        </w:tc>
        <w:tc>
          <w:tcPr>
            <w:tcW w:w="860" w:type="dxa"/>
            <w:tcBorders>
              <w:top w:val="nil"/>
              <w:left w:val="nil"/>
              <w:bottom w:val="nil"/>
              <w:right w:val="nil"/>
            </w:tcBorders>
            <w:shd w:val="clear" w:color="auto" w:fill="auto"/>
            <w:noWrap/>
            <w:vAlign w:val="bottom"/>
            <w:hideMark/>
          </w:tcPr>
          <w:p w14:paraId="5E85CCA0" w14:textId="77777777" w:rsidR="007E4747" w:rsidRDefault="007E4747" w:rsidP="007E4747">
            <w:pPr>
              <w:pStyle w:val="Zkladntext"/>
              <w:jc w:val="both"/>
              <w:rPr>
                <w:rFonts w:ascii="Arial CE" w:hAnsi="Arial CE"/>
                <w:sz w:val="20"/>
                <w:szCs w:val="20"/>
              </w:rPr>
            </w:pPr>
          </w:p>
        </w:tc>
      </w:tr>
      <w:tr w:rsidR="007E4747" w:rsidRPr="007E4747" w14:paraId="077D7024" w14:textId="77777777" w:rsidTr="00CE3082">
        <w:trPr>
          <w:trHeight w:val="264"/>
        </w:trPr>
        <w:tc>
          <w:tcPr>
            <w:tcW w:w="3567" w:type="dxa"/>
            <w:tcBorders>
              <w:top w:val="single" w:sz="8" w:space="0" w:color="000000"/>
              <w:left w:val="single" w:sz="8" w:space="0" w:color="000000"/>
              <w:bottom w:val="single" w:sz="8" w:space="0" w:color="000000"/>
              <w:right w:val="nil"/>
            </w:tcBorders>
            <w:shd w:val="clear" w:color="auto" w:fill="auto"/>
            <w:vAlign w:val="bottom"/>
            <w:hideMark/>
          </w:tcPr>
          <w:p w14:paraId="248D25E0" w14:textId="77777777" w:rsidR="007E4747" w:rsidRPr="007E4747" w:rsidRDefault="007E4747" w:rsidP="007E4747">
            <w:pPr>
              <w:pStyle w:val="Zkladntext"/>
            </w:pPr>
            <w:r w:rsidRPr="007E4747">
              <w:t>SPOLU</w:t>
            </w:r>
          </w:p>
        </w:tc>
        <w:tc>
          <w:tcPr>
            <w:tcW w:w="1615" w:type="dxa"/>
            <w:tcBorders>
              <w:top w:val="single" w:sz="8" w:space="0" w:color="000000"/>
              <w:left w:val="nil"/>
              <w:bottom w:val="single" w:sz="8" w:space="0" w:color="000000"/>
              <w:right w:val="nil"/>
            </w:tcBorders>
            <w:shd w:val="clear" w:color="auto" w:fill="auto"/>
            <w:noWrap/>
            <w:vAlign w:val="bottom"/>
            <w:hideMark/>
          </w:tcPr>
          <w:p w14:paraId="55F2C19D" w14:textId="77777777" w:rsidR="007E4747" w:rsidRPr="007E4747" w:rsidRDefault="007E4747" w:rsidP="007E4747">
            <w:pPr>
              <w:pStyle w:val="Zkladntext"/>
              <w:rPr>
                <w:b/>
                <w:bCs/>
              </w:rPr>
            </w:pPr>
            <w:r w:rsidRPr="007E4747">
              <w:rPr>
                <w:b/>
                <w:bCs/>
              </w:rPr>
              <w:t>Qroč =</w:t>
            </w:r>
          </w:p>
        </w:tc>
        <w:tc>
          <w:tcPr>
            <w:tcW w:w="758" w:type="dxa"/>
            <w:tcBorders>
              <w:top w:val="single" w:sz="8" w:space="0" w:color="000000"/>
              <w:left w:val="nil"/>
              <w:bottom w:val="single" w:sz="8" w:space="0" w:color="000000"/>
              <w:right w:val="nil"/>
            </w:tcBorders>
            <w:shd w:val="clear" w:color="auto" w:fill="auto"/>
            <w:noWrap/>
            <w:vAlign w:val="bottom"/>
            <w:hideMark/>
          </w:tcPr>
          <w:p w14:paraId="5CFA8990" w14:textId="77777777" w:rsidR="007E4747" w:rsidRPr="007E4747" w:rsidRDefault="007E4747" w:rsidP="007E4747">
            <w:pPr>
              <w:pStyle w:val="Zkladntext"/>
              <w:rPr>
                <w:b/>
                <w:bCs/>
              </w:rPr>
            </w:pPr>
            <w:r w:rsidRPr="007E4747">
              <w:rPr>
                <w:b/>
                <w:bCs/>
              </w:rPr>
              <w:t>22,18</w:t>
            </w:r>
          </w:p>
        </w:tc>
        <w:tc>
          <w:tcPr>
            <w:tcW w:w="1160" w:type="dxa"/>
            <w:tcBorders>
              <w:top w:val="single" w:sz="8" w:space="0" w:color="000000"/>
              <w:left w:val="nil"/>
              <w:bottom w:val="single" w:sz="8" w:space="0" w:color="000000"/>
              <w:right w:val="single" w:sz="8" w:space="0" w:color="000000"/>
            </w:tcBorders>
            <w:shd w:val="clear" w:color="auto" w:fill="auto"/>
            <w:noWrap/>
            <w:vAlign w:val="bottom"/>
            <w:hideMark/>
          </w:tcPr>
          <w:p w14:paraId="127C37E0" w14:textId="77777777" w:rsidR="007E4747" w:rsidRPr="007E4747" w:rsidRDefault="007E4747" w:rsidP="007E4747">
            <w:pPr>
              <w:pStyle w:val="Zkladntext"/>
              <w:rPr>
                <w:b/>
                <w:bCs/>
              </w:rPr>
            </w:pPr>
            <w:r w:rsidRPr="007E4747">
              <w:rPr>
                <w:b/>
                <w:bCs/>
              </w:rPr>
              <w:t>MWh/rok</w:t>
            </w:r>
          </w:p>
        </w:tc>
        <w:tc>
          <w:tcPr>
            <w:tcW w:w="800" w:type="dxa"/>
            <w:tcBorders>
              <w:top w:val="single" w:sz="8" w:space="0" w:color="000000"/>
              <w:left w:val="nil"/>
              <w:bottom w:val="single" w:sz="8" w:space="0" w:color="000000"/>
              <w:right w:val="nil"/>
            </w:tcBorders>
            <w:shd w:val="clear" w:color="auto" w:fill="auto"/>
            <w:noWrap/>
            <w:vAlign w:val="bottom"/>
            <w:hideMark/>
          </w:tcPr>
          <w:p w14:paraId="427848B1" w14:textId="77777777" w:rsidR="007E4747" w:rsidRPr="007E4747" w:rsidRDefault="007E4747" w:rsidP="007E4747">
            <w:pPr>
              <w:pStyle w:val="Zkladntext"/>
              <w:rPr>
                <w:b/>
                <w:bCs/>
              </w:rPr>
            </w:pPr>
            <w:r w:rsidRPr="007E4747">
              <w:rPr>
                <w:b/>
                <w:bCs/>
              </w:rPr>
              <w:t>79,8</w:t>
            </w:r>
          </w:p>
        </w:tc>
        <w:tc>
          <w:tcPr>
            <w:tcW w:w="860" w:type="dxa"/>
            <w:tcBorders>
              <w:top w:val="single" w:sz="8" w:space="0" w:color="000000"/>
              <w:left w:val="nil"/>
              <w:bottom w:val="single" w:sz="8" w:space="0" w:color="000000"/>
              <w:right w:val="single" w:sz="8" w:space="0" w:color="000000"/>
            </w:tcBorders>
            <w:shd w:val="clear" w:color="auto" w:fill="auto"/>
            <w:noWrap/>
            <w:vAlign w:val="bottom"/>
            <w:hideMark/>
          </w:tcPr>
          <w:p w14:paraId="1B89909C" w14:textId="77777777" w:rsidR="007E4747" w:rsidRPr="007E4747" w:rsidRDefault="007E4747" w:rsidP="007E4747">
            <w:pPr>
              <w:pStyle w:val="Zkladntext"/>
              <w:rPr>
                <w:b/>
                <w:bCs/>
              </w:rPr>
            </w:pPr>
            <w:r w:rsidRPr="007E4747">
              <w:rPr>
                <w:b/>
                <w:bCs/>
              </w:rPr>
              <w:t>GJ/rok</w:t>
            </w:r>
          </w:p>
        </w:tc>
      </w:tr>
      <w:tr w:rsidR="007E4747" w14:paraId="4290E976" w14:textId="77777777" w:rsidTr="00CE3082">
        <w:trPr>
          <w:trHeight w:val="180"/>
        </w:trPr>
        <w:tc>
          <w:tcPr>
            <w:tcW w:w="3567" w:type="dxa"/>
            <w:tcBorders>
              <w:top w:val="nil"/>
              <w:left w:val="nil"/>
              <w:bottom w:val="nil"/>
              <w:right w:val="nil"/>
            </w:tcBorders>
            <w:shd w:val="clear" w:color="auto" w:fill="auto"/>
            <w:vAlign w:val="bottom"/>
            <w:hideMark/>
          </w:tcPr>
          <w:p w14:paraId="7243C2C8" w14:textId="77777777" w:rsidR="007E4747" w:rsidRDefault="007E4747" w:rsidP="007E4747">
            <w:pPr>
              <w:pStyle w:val="Zkladntext"/>
              <w:jc w:val="both"/>
              <w:rPr>
                <w:rFonts w:ascii="Arial CE" w:hAnsi="Arial CE"/>
                <w:sz w:val="20"/>
                <w:szCs w:val="20"/>
              </w:rPr>
            </w:pPr>
          </w:p>
        </w:tc>
        <w:tc>
          <w:tcPr>
            <w:tcW w:w="1615" w:type="dxa"/>
            <w:tcBorders>
              <w:top w:val="nil"/>
              <w:left w:val="nil"/>
              <w:bottom w:val="nil"/>
              <w:right w:val="nil"/>
            </w:tcBorders>
            <w:shd w:val="clear" w:color="auto" w:fill="auto"/>
            <w:noWrap/>
            <w:vAlign w:val="bottom"/>
            <w:hideMark/>
          </w:tcPr>
          <w:p w14:paraId="2C946B38" w14:textId="77777777" w:rsidR="007E4747" w:rsidRDefault="007E4747" w:rsidP="007E4747">
            <w:pPr>
              <w:pStyle w:val="Zkladntext"/>
              <w:jc w:val="both"/>
              <w:rPr>
                <w:rFonts w:ascii="Arial CE" w:hAnsi="Arial CE"/>
                <w:sz w:val="20"/>
                <w:szCs w:val="20"/>
              </w:rPr>
            </w:pPr>
          </w:p>
        </w:tc>
        <w:tc>
          <w:tcPr>
            <w:tcW w:w="758" w:type="dxa"/>
            <w:tcBorders>
              <w:top w:val="nil"/>
              <w:left w:val="nil"/>
              <w:bottom w:val="nil"/>
              <w:right w:val="nil"/>
            </w:tcBorders>
            <w:shd w:val="clear" w:color="auto" w:fill="auto"/>
            <w:noWrap/>
            <w:vAlign w:val="bottom"/>
            <w:hideMark/>
          </w:tcPr>
          <w:p w14:paraId="54E200DC" w14:textId="77777777" w:rsidR="007E4747" w:rsidRDefault="007E4747" w:rsidP="007E4747">
            <w:pPr>
              <w:pStyle w:val="Zkladntext"/>
              <w:jc w:val="both"/>
              <w:rPr>
                <w:rFonts w:ascii="Arial CE" w:hAnsi="Arial CE"/>
                <w:sz w:val="20"/>
                <w:szCs w:val="20"/>
              </w:rPr>
            </w:pPr>
          </w:p>
        </w:tc>
        <w:tc>
          <w:tcPr>
            <w:tcW w:w="1160" w:type="dxa"/>
            <w:tcBorders>
              <w:top w:val="nil"/>
              <w:left w:val="nil"/>
              <w:bottom w:val="nil"/>
              <w:right w:val="nil"/>
            </w:tcBorders>
            <w:shd w:val="clear" w:color="auto" w:fill="auto"/>
            <w:noWrap/>
            <w:vAlign w:val="bottom"/>
            <w:hideMark/>
          </w:tcPr>
          <w:p w14:paraId="7D47D6A1" w14:textId="77777777" w:rsidR="007E4747" w:rsidRDefault="007E4747" w:rsidP="007E4747">
            <w:pPr>
              <w:pStyle w:val="Zkladntext"/>
              <w:jc w:val="both"/>
              <w:rPr>
                <w:rFonts w:ascii="Arial CE" w:hAnsi="Arial CE"/>
                <w:sz w:val="20"/>
                <w:szCs w:val="20"/>
              </w:rPr>
            </w:pPr>
          </w:p>
        </w:tc>
        <w:tc>
          <w:tcPr>
            <w:tcW w:w="800" w:type="dxa"/>
            <w:tcBorders>
              <w:top w:val="nil"/>
              <w:left w:val="nil"/>
              <w:bottom w:val="nil"/>
              <w:right w:val="nil"/>
            </w:tcBorders>
            <w:shd w:val="clear" w:color="auto" w:fill="auto"/>
            <w:noWrap/>
            <w:vAlign w:val="bottom"/>
            <w:hideMark/>
          </w:tcPr>
          <w:p w14:paraId="4801CF1B" w14:textId="77777777" w:rsidR="007E4747" w:rsidRDefault="007E4747" w:rsidP="007E4747">
            <w:pPr>
              <w:pStyle w:val="Zkladntext"/>
              <w:jc w:val="both"/>
              <w:rPr>
                <w:rFonts w:ascii="Arial CE" w:hAnsi="Arial CE"/>
                <w:sz w:val="20"/>
                <w:szCs w:val="20"/>
              </w:rPr>
            </w:pPr>
          </w:p>
        </w:tc>
        <w:tc>
          <w:tcPr>
            <w:tcW w:w="860" w:type="dxa"/>
            <w:tcBorders>
              <w:top w:val="nil"/>
              <w:left w:val="nil"/>
              <w:bottom w:val="nil"/>
              <w:right w:val="nil"/>
            </w:tcBorders>
            <w:shd w:val="clear" w:color="auto" w:fill="auto"/>
            <w:noWrap/>
            <w:vAlign w:val="bottom"/>
            <w:hideMark/>
          </w:tcPr>
          <w:p w14:paraId="087318F3" w14:textId="77777777" w:rsidR="007E4747" w:rsidRDefault="007E4747" w:rsidP="007E4747">
            <w:pPr>
              <w:pStyle w:val="Zkladntext"/>
              <w:jc w:val="both"/>
              <w:rPr>
                <w:rFonts w:ascii="Arial CE" w:hAnsi="Arial CE"/>
                <w:sz w:val="20"/>
                <w:szCs w:val="20"/>
              </w:rPr>
            </w:pPr>
          </w:p>
        </w:tc>
      </w:tr>
      <w:tr w:rsidR="007E4747" w14:paraId="6862EC03" w14:textId="77777777" w:rsidTr="00CE3082">
        <w:trPr>
          <w:trHeight w:val="180"/>
        </w:trPr>
        <w:tc>
          <w:tcPr>
            <w:tcW w:w="3567" w:type="dxa"/>
            <w:tcBorders>
              <w:top w:val="nil"/>
              <w:left w:val="nil"/>
              <w:bottom w:val="nil"/>
              <w:right w:val="nil"/>
            </w:tcBorders>
            <w:shd w:val="clear" w:color="auto" w:fill="auto"/>
            <w:vAlign w:val="bottom"/>
            <w:hideMark/>
          </w:tcPr>
          <w:p w14:paraId="4C591CC6" w14:textId="77777777" w:rsidR="007E4747" w:rsidRDefault="007E4747" w:rsidP="007E4747">
            <w:pPr>
              <w:pStyle w:val="Zkladntext"/>
              <w:jc w:val="both"/>
              <w:rPr>
                <w:rFonts w:ascii="Arial CE" w:hAnsi="Arial CE"/>
                <w:sz w:val="20"/>
                <w:szCs w:val="20"/>
              </w:rPr>
            </w:pPr>
          </w:p>
        </w:tc>
        <w:tc>
          <w:tcPr>
            <w:tcW w:w="1615" w:type="dxa"/>
            <w:tcBorders>
              <w:top w:val="nil"/>
              <w:left w:val="nil"/>
              <w:bottom w:val="nil"/>
              <w:right w:val="nil"/>
            </w:tcBorders>
            <w:shd w:val="clear" w:color="auto" w:fill="auto"/>
            <w:noWrap/>
            <w:vAlign w:val="bottom"/>
            <w:hideMark/>
          </w:tcPr>
          <w:p w14:paraId="11B1A7A8" w14:textId="77777777" w:rsidR="007E4747" w:rsidRDefault="007E4747" w:rsidP="007E4747">
            <w:pPr>
              <w:pStyle w:val="Zkladntext"/>
              <w:jc w:val="both"/>
              <w:rPr>
                <w:rFonts w:ascii="Arial CE" w:hAnsi="Arial CE"/>
                <w:sz w:val="20"/>
                <w:szCs w:val="20"/>
              </w:rPr>
            </w:pPr>
          </w:p>
        </w:tc>
        <w:tc>
          <w:tcPr>
            <w:tcW w:w="758" w:type="dxa"/>
            <w:tcBorders>
              <w:top w:val="nil"/>
              <w:left w:val="nil"/>
              <w:bottom w:val="nil"/>
              <w:right w:val="nil"/>
            </w:tcBorders>
            <w:shd w:val="clear" w:color="auto" w:fill="auto"/>
            <w:noWrap/>
            <w:vAlign w:val="bottom"/>
            <w:hideMark/>
          </w:tcPr>
          <w:p w14:paraId="677995B2" w14:textId="77777777" w:rsidR="007E4747" w:rsidRDefault="007E4747" w:rsidP="007E4747">
            <w:pPr>
              <w:pStyle w:val="Zkladntext"/>
              <w:jc w:val="both"/>
              <w:rPr>
                <w:rFonts w:ascii="Arial CE" w:hAnsi="Arial CE"/>
                <w:sz w:val="20"/>
                <w:szCs w:val="20"/>
              </w:rPr>
            </w:pPr>
          </w:p>
        </w:tc>
        <w:tc>
          <w:tcPr>
            <w:tcW w:w="1160" w:type="dxa"/>
            <w:tcBorders>
              <w:top w:val="nil"/>
              <w:left w:val="nil"/>
              <w:bottom w:val="nil"/>
              <w:right w:val="nil"/>
            </w:tcBorders>
            <w:shd w:val="clear" w:color="auto" w:fill="auto"/>
            <w:noWrap/>
            <w:vAlign w:val="bottom"/>
            <w:hideMark/>
          </w:tcPr>
          <w:p w14:paraId="3E70BA4F" w14:textId="77777777" w:rsidR="007E4747" w:rsidRDefault="007E4747" w:rsidP="007E4747">
            <w:pPr>
              <w:pStyle w:val="Zkladntext"/>
              <w:jc w:val="both"/>
              <w:rPr>
                <w:rFonts w:ascii="Arial CE" w:hAnsi="Arial CE"/>
                <w:sz w:val="20"/>
                <w:szCs w:val="20"/>
              </w:rPr>
            </w:pPr>
          </w:p>
        </w:tc>
        <w:tc>
          <w:tcPr>
            <w:tcW w:w="800" w:type="dxa"/>
            <w:tcBorders>
              <w:top w:val="nil"/>
              <w:left w:val="nil"/>
              <w:bottom w:val="nil"/>
              <w:right w:val="nil"/>
            </w:tcBorders>
            <w:shd w:val="clear" w:color="auto" w:fill="auto"/>
            <w:noWrap/>
            <w:vAlign w:val="bottom"/>
            <w:hideMark/>
          </w:tcPr>
          <w:p w14:paraId="05A85114" w14:textId="77777777" w:rsidR="007E4747" w:rsidRDefault="007E4747" w:rsidP="007E4747">
            <w:pPr>
              <w:pStyle w:val="Zkladntext"/>
              <w:jc w:val="both"/>
              <w:rPr>
                <w:rFonts w:ascii="Arial CE" w:hAnsi="Arial CE"/>
                <w:sz w:val="20"/>
                <w:szCs w:val="20"/>
              </w:rPr>
            </w:pPr>
          </w:p>
        </w:tc>
        <w:tc>
          <w:tcPr>
            <w:tcW w:w="860" w:type="dxa"/>
            <w:tcBorders>
              <w:top w:val="nil"/>
              <w:left w:val="nil"/>
              <w:bottom w:val="nil"/>
              <w:right w:val="nil"/>
            </w:tcBorders>
            <w:shd w:val="clear" w:color="auto" w:fill="auto"/>
            <w:noWrap/>
            <w:vAlign w:val="bottom"/>
            <w:hideMark/>
          </w:tcPr>
          <w:p w14:paraId="253B20B8" w14:textId="77777777" w:rsidR="007E4747" w:rsidRDefault="007E4747" w:rsidP="007E4747">
            <w:pPr>
              <w:pStyle w:val="Zkladntext"/>
              <w:jc w:val="both"/>
              <w:rPr>
                <w:rFonts w:ascii="Arial CE" w:hAnsi="Arial CE"/>
                <w:sz w:val="20"/>
                <w:szCs w:val="20"/>
              </w:rPr>
            </w:pPr>
          </w:p>
        </w:tc>
      </w:tr>
      <w:tr w:rsidR="007E4747" w14:paraId="02C7B65E" w14:textId="77777777" w:rsidTr="00CE3082">
        <w:trPr>
          <w:trHeight w:val="264"/>
        </w:trPr>
        <w:tc>
          <w:tcPr>
            <w:tcW w:w="3567" w:type="dxa"/>
            <w:tcBorders>
              <w:top w:val="nil"/>
              <w:left w:val="nil"/>
              <w:bottom w:val="nil"/>
              <w:right w:val="nil"/>
            </w:tcBorders>
            <w:shd w:val="clear" w:color="auto" w:fill="auto"/>
            <w:vAlign w:val="bottom"/>
            <w:hideMark/>
          </w:tcPr>
          <w:p w14:paraId="36051FA2" w14:textId="77777777" w:rsidR="007E4747" w:rsidRPr="007E4747" w:rsidRDefault="007E4747" w:rsidP="007E4747">
            <w:pPr>
              <w:pStyle w:val="Zkladntext"/>
            </w:pPr>
            <w:r w:rsidRPr="007E4747">
              <w:t>Účel využitia energie</w:t>
            </w:r>
          </w:p>
        </w:tc>
        <w:tc>
          <w:tcPr>
            <w:tcW w:w="1615" w:type="dxa"/>
            <w:tcBorders>
              <w:top w:val="nil"/>
              <w:left w:val="nil"/>
              <w:bottom w:val="nil"/>
              <w:right w:val="nil"/>
            </w:tcBorders>
            <w:shd w:val="clear" w:color="auto" w:fill="auto"/>
            <w:noWrap/>
            <w:vAlign w:val="bottom"/>
            <w:hideMark/>
          </w:tcPr>
          <w:p w14:paraId="7D9B5CF2" w14:textId="77777777" w:rsidR="007E4747" w:rsidRPr="007E4747" w:rsidRDefault="007E4747" w:rsidP="007E4747">
            <w:pPr>
              <w:pStyle w:val="Zkladntext"/>
            </w:pPr>
            <w:r w:rsidRPr="007E4747">
              <w:t>Technológia</w:t>
            </w:r>
          </w:p>
        </w:tc>
        <w:tc>
          <w:tcPr>
            <w:tcW w:w="758" w:type="dxa"/>
            <w:tcBorders>
              <w:top w:val="nil"/>
              <w:left w:val="nil"/>
              <w:bottom w:val="nil"/>
              <w:right w:val="nil"/>
            </w:tcBorders>
            <w:shd w:val="clear" w:color="auto" w:fill="auto"/>
            <w:noWrap/>
            <w:vAlign w:val="bottom"/>
            <w:hideMark/>
          </w:tcPr>
          <w:p w14:paraId="4C499A9D" w14:textId="77777777" w:rsidR="007E4747" w:rsidRPr="007E4747" w:rsidRDefault="007E4747" w:rsidP="007E4747">
            <w:pPr>
              <w:pStyle w:val="Zkladntext"/>
            </w:pPr>
            <w:r w:rsidRPr="007E4747">
              <w:t>15</w:t>
            </w:r>
          </w:p>
        </w:tc>
        <w:tc>
          <w:tcPr>
            <w:tcW w:w="1160" w:type="dxa"/>
            <w:tcBorders>
              <w:top w:val="nil"/>
              <w:left w:val="nil"/>
              <w:bottom w:val="nil"/>
              <w:right w:val="nil"/>
            </w:tcBorders>
            <w:shd w:val="clear" w:color="auto" w:fill="auto"/>
            <w:noWrap/>
            <w:vAlign w:val="bottom"/>
            <w:hideMark/>
          </w:tcPr>
          <w:p w14:paraId="3EBD45B0" w14:textId="77777777" w:rsidR="007E4747" w:rsidRPr="007E4747" w:rsidRDefault="007E4747" w:rsidP="007E4747">
            <w:pPr>
              <w:pStyle w:val="Zkladntext"/>
            </w:pPr>
            <w:r w:rsidRPr="007E4747">
              <w:t>%</w:t>
            </w:r>
          </w:p>
        </w:tc>
        <w:tc>
          <w:tcPr>
            <w:tcW w:w="800" w:type="dxa"/>
            <w:tcBorders>
              <w:top w:val="nil"/>
              <w:left w:val="nil"/>
              <w:bottom w:val="nil"/>
              <w:right w:val="nil"/>
            </w:tcBorders>
            <w:shd w:val="clear" w:color="auto" w:fill="auto"/>
            <w:noWrap/>
            <w:vAlign w:val="bottom"/>
            <w:hideMark/>
          </w:tcPr>
          <w:p w14:paraId="7E2743CE"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436131FE" w14:textId="77777777" w:rsidR="007E4747" w:rsidRDefault="007E4747" w:rsidP="007E4747">
            <w:pPr>
              <w:pStyle w:val="Zkladntext"/>
              <w:jc w:val="both"/>
              <w:rPr>
                <w:rFonts w:ascii="Arial CE" w:hAnsi="Arial CE"/>
                <w:sz w:val="20"/>
                <w:szCs w:val="20"/>
              </w:rPr>
            </w:pPr>
          </w:p>
        </w:tc>
      </w:tr>
      <w:tr w:rsidR="007E4747" w14:paraId="6D99AAD5" w14:textId="77777777" w:rsidTr="00CE3082">
        <w:trPr>
          <w:trHeight w:val="264"/>
        </w:trPr>
        <w:tc>
          <w:tcPr>
            <w:tcW w:w="3567" w:type="dxa"/>
            <w:tcBorders>
              <w:top w:val="nil"/>
              <w:left w:val="nil"/>
              <w:bottom w:val="nil"/>
              <w:right w:val="nil"/>
            </w:tcBorders>
            <w:shd w:val="clear" w:color="auto" w:fill="auto"/>
            <w:vAlign w:val="bottom"/>
            <w:hideMark/>
          </w:tcPr>
          <w:p w14:paraId="42ABE680" w14:textId="77777777" w:rsidR="007E4747" w:rsidRPr="007E4747" w:rsidRDefault="007E4747" w:rsidP="007E4747">
            <w:pPr>
              <w:pStyle w:val="Zkladntext"/>
            </w:pPr>
          </w:p>
        </w:tc>
        <w:tc>
          <w:tcPr>
            <w:tcW w:w="1615" w:type="dxa"/>
            <w:tcBorders>
              <w:top w:val="nil"/>
              <w:left w:val="nil"/>
              <w:bottom w:val="nil"/>
              <w:right w:val="nil"/>
            </w:tcBorders>
            <w:shd w:val="clear" w:color="auto" w:fill="auto"/>
            <w:noWrap/>
            <w:vAlign w:val="bottom"/>
            <w:hideMark/>
          </w:tcPr>
          <w:p w14:paraId="57B698BD" w14:textId="77777777" w:rsidR="007E4747" w:rsidRPr="007E4747" w:rsidRDefault="007E4747" w:rsidP="007E4747">
            <w:pPr>
              <w:pStyle w:val="Zkladntext"/>
            </w:pPr>
            <w:r w:rsidRPr="007E4747">
              <w:t>Vykurovanie</w:t>
            </w:r>
          </w:p>
        </w:tc>
        <w:tc>
          <w:tcPr>
            <w:tcW w:w="758" w:type="dxa"/>
            <w:tcBorders>
              <w:top w:val="nil"/>
              <w:left w:val="nil"/>
              <w:bottom w:val="nil"/>
              <w:right w:val="nil"/>
            </w:tcBorders>
            <w:shd w:val="clear" w:color="auto" w:fill="auto"/>
            <w:noWrap/>
            <w:vAlign w:val="bottom"/>
            <w:hideMark/>
          </w:tcPr>
          <w:p w14:paraId="130E6C25" w14:textId="77777777" w:rsidR="007E4747" w:rsidRPr="007E4747" w:rsidRDefault="007E4747" w:rsidP="007E4747">
            <w:pPr>
              <w:pStyle w:val="Zkladntext"/>
            </w:pPr>
            <w:r w:rsidRPr="007E4747">
              <w:t>85</w:t>
            </w:r>
          </w:p>
        </w:tc>
        <w:tc>
          <w:tcPr>
            <w:tcW w:w="1160" w:type="dxa"/>
            <w:tcBorders>
              <w:top w:val="nil"/>
              <w:left w:val="nil"/>
              <w:bottom w:val="nil"/>
              <w:right w:val="nil"/>
            </w:tcBorders>
            <w:shd w:val="clear" w:color="auto" w:fill="auto"/>
            <w:noWrap/>
            <w:vAlign w:val="bottom"/>
            <w:hideMark/>
          </w:tcPr>
          <w:p w14:paraId="2B5786FB" w14:textId="77777777" w:rsidR="007E4747" w:rsidRPr="007E4747" w:rsidRDefault="007E4747" w:rsidP="007E4747">
            <w:pPr>
              <w:pStyle w:val="Zkladntext"/>
            </w:pPr>
            <w:r w:rsidRPr="007E4747">
              <w:t>%</w:t>
            </w:r>
          </w:p>
        </w:tc>
        <w:tc>
          <w:tcPr>
            <w:tcW w:w="800" w:type="dxa"/>
            <w:tcBorders>
              <w:top w:val="nil"/>
              <w:left w:val="nil"/>
              <w:bottom w:val="nil"/>
              <w:right w:val="nil"/>
            </w:tcBorders>
            <w:shd w:val="clear" w:color="auto" w:fill="auto"/>
            <w:noWrap/>
            <w:vAlign w:val="bottom"/>
            <w:hideMark/>
          </w:tcPr>
          <w:p w14:paraId="57E22638" w14:textId="77777777" w:rsidR="007E4747" w:rsidRPr="007E4747" w:rsidRDefault="007E4747" w:rsidP="007E4747">
            <w:pPr>
              <w:pStyle w:val="Zkladntext"/>
            </w:pPr>
          </w:p>
        </w:tc>
        <w:tc>
          <w:tcPr>
            <w:tcW w:w="860" w:type="dxa"/>
            <w:tcBorders>
              <w:top w:val="nil"/>
              <w:left w:val="nil"/>
              <w:bottom w:val="nil"/>
              <w:right w:val="nil"/>
            </w:tcBorders>
            <w:shd w:val="clear" w:color="auto" w:fill="auto"/>
            <w:noWrap/>
            <w:vAlign w:val="bottom"/>
            <w:hideMark/>
          </w:tcPr>
          <w:p w14:paraId="19E126C9" w14:textId="77777777" w:rsidR="007E4747" w:rsidRDefault="007E4747" w:rsidP="007E4747">
            <w:pPr>
              <w:pStyle w:val="Zkladntext"/>
              <w:jc w:val="both"/>
              <w:rPr>
                <w:rFonts w:ascii="Arial CE" w:hAnsi="Arial CE"/>
                <w:sz w:val="20"/>
                <w:szCs w:val="20"/>
              </w:rPr>
            </w:pPr>
          </w:p>
        </w:tc>
      </w:tr>
    </w:tbl>
    <w:p w14:paraId="13264B32" w14:textId="77777777" w:rsidR="00795776" w:rsidRPr="00795776" w:rsidRDefault="00795776" w:rsidP="00795776"/>
    <w:p w14:paraId="689E2018" w14:textId="77777777" w:rsidR="00795776" w:rsidRPr="00795776" w:rsidRDefault="00795776" w:rsidP="00795776"/>
    <w:p w14:paraId="28F19FDE" w14:textId="5D502A2A" w:rsidR="001A2010" w:rsidRDefault="001A2010" w:rsidP="00810E1B">
      <w:pPr>
        <w:pStyle w:val="Nadpis3"/>
      </w:pPr>
      <w:bookmarkStart w:id="333" w:name="_Toc130552936"/>
      <w:r w:rsidRPr="00810E1B">
        <w:t>TECHNICKÝ</w:t>
      </w:r>
      <w:r>
        <w:t xml:space="preserve"> POPIS</w:t>
      </w:r>
      <w:bookmarkEnd w:id="333"/>
    </w:p>
    <w:p w14:paraId="3A00A54F" w14:textId="77777777" w:rsidR="00810E1B" w:rsidRDefault="00810E1B" w:rsidP="001A2010">
      <w:pPr>
        <w:pStyle w:val="Zkladntext"/>
        <w:jc w:val="both"/>
      </w:pPr>
    </w:p>
    <w:p w14:paraId="1A0FCFF3" w14:textId="773B5389" w:rsidR="001A2010" w:rsidRPr="001A2010" w:rsidRDefault="001A2010" w:rsidP="001A2010">
      <w:pPr>
        <w:pStyle w:val="Zkladntext"/>
        <w:jc w:val="both"/>
      </w:pPr>
      <w:r w:rsidRPr="001A2010">
        <w:t xml:space="preserve">Navrhované zázemie pre zamestnancov chovnej haly bude zásobované teplom z vlastného zdroja tepla, ktorý bude umiestnený na 1.NP. </w:t>
      </w:r>
    </w:p>
    <w:p w14:paraId="6BA94BF5" w14:textId="77777777" w:rsidR="001A2010" w:rsidRPr="001A2010" w:rsidRDefault="001A2010" w:rsidP="001A2010">
      <w:pPr>
        <w:pStyle w:val="Zkladntext"/>
        <w:jc w:val="both"/>
      </w:pPr>
      <w:r w:rsidRPr="001A2010">
        <w:t xml:space="preserve">V miestnosti č. 1.14 Predsieň bude osadená vnútorná jednotka tepelného čerpadla vzduch - voda o výkone 14 kW s doplnkovým záložným elektrickým ohrievačom o výkone 9,0 kW. (napr. DAIKIN typ </w:t>
      </w:r>
      <w:r w:rsidRPr="001A2010">
        <w:lastRenderedPageBreak/>
        <w:t xml:space="preserve">EBVH16S23D9W). Vonkajšia jednotka tepelného čerpadla vzduch - voda (napr. DAIKIN Altherma3 R typ ERLA14DW1) je umiestnená podľa požiadavky investora na severnej strane pozemku. Spodná hrana vonkajšej jednotky musí byť minimálne 500mm od terénu. Zdrojom tepla a chladu pre tepelné čerpadlo je vonkajší vzduch. </w:t>
      </w:r>
    </w:p>
    <w:p w14:paraId="58D3D610" w14:textId="77777777" w:rsidR="001A2010" w:rsidRPr="001A2010" w:rsidRDefault="001A2010" w:rsidP="001A2010">
      <w:pPr>
        <w:pStyle w:val="Zkladntext"/>
        <w:jc w:val="both"/>
      </w:pPr>
      <w:r w:rsidRPr="001A2010">
        <w:t>Vedľa vnútornej jednotky tepelného čerpadla bude inštalovaný akumulačný zásobník pre vykurovaciu vodu AUSTRIA EMAIL  typ WPPS 200 o objeme 200 l na akumuláciu cirkulujúceho média pre potreby objemového prietoku.</w:t>
      </w:r>
    </w:p>
    <w:p w14:paraId="51C7F88E" w14:textId="77777777" w:rsidR="001A2010" w:rsidRPr="001A2010" w:rsidRDefault="001A2010" w:rsidP="001A2010">
      <w:pPr>
        <w:pStyle w:val="Zkladntext"/>
        <w:jc w:val="both"/>
      </w:pPr>
      <w:r w:rsidRPr="001A2010">
        <w:t>Príprava teplej pitnej vody  bude v zásobníkovom ohrievači o objeme 230 l integrovanom vo vnútornej jednotke tepelného čerpadla vzduch -voda, umiestnený na 1.NP v Predsieni. Teplo bude zásobníku dodávať tepelné čerpadlo cez 3-cestný prepínací ventil, ktorý je súčasťou vnútornej jednotky. Na prívode ohrievanej vody v zásobníku TV bude teplota vody 10 °C a na odvode 45 °C. Na prívode studenej vody budú umiestnené uzatváracie a poistné  armatúry.</w:t>
      </w:r>
    </w:p>
    <w:p w14:paraId="7F974A21" w14:textId="77777777" w:rsidR="001A2010" w:rsidRPr="001A2010" w:rsidRDefault="001A2010" w:rsidP="001A2010">
      <w:pPr>
        <w:pStyle w:val="Zkladntext"/>
        <w:jc w:val="both"/>
      </w:pPr>
      <w:r w:rsidRPr="001A2010">
        <w:t>Zabezpečovacím zariadením vykurovacieho systému je vstavaná externá tlaková expanzná nádoba o objeme 10 l vo vnútornej jednotke tep. čerpadla a externá tlaková expanzná nádoba o objeme 25 l (napr. FLAMCO typ Contraflex 25), ktoré budú doplnené poistným ventilom DN15. Systém bude napustený zmesou upravenej vody a inhibítorom proti korózii. Max. prevádzkový tlak systému je 250kPa.</w:t>
      </w:r>
    </w:p>
    <w:p w14:paraId="66FD1D0A" w14:textId="77777777" w:rsidR="001A2010" w:rsidRPr="001A2010" w:rsidRDefault="001A2010" w:rsidP="001A2010"/>
    <w:tbl>
      <w:tblPr>
        <w:tblW w:w="9290" w:type="dxa"/>
        <w:tblInd w:w="70" w:type="dxa"/>
        <w:tblCellMar>
          <w:left w:w="70" w:type="dxa"/>
          <w:right w:w="70" w:type="dxa"/>
        </w:tblCellMar>
        <w:tblLook w:val="04A0" w:firstRow="1" w:lastRow="0" w:firstColumn="1" w:lastColumn="0" w:noHBand="0" w:noVBand="1"/>
      </w:tblPr>
      <w:tblGrid>
        <w:gridCol w:w="687"/>
        <w:gridCol w:w="93"/>
        <w:gridCol w:w="1163"/>
        <w:gridCol w:w="4383"/>
        <w:gridCol w:w="1160"/>
        <w:gridCol w:w="1804"/>
      </w:tblGrid>
      <w:tr w:rsidR="001A2010" w14:paraId="0C097964" w14:textId="77777777" w:rsidTr="00044C0C">
        <w:trPr>
          <w:trHeight w:val="276"/>
        </w:trPr>
        <w:tc>
          <w:tcPr>
            <w:tcW w:w="9290" w:type="dxa"/>
            <w:gridSpan w:val="6"/>
            <w:tcBorders>
              <w:top w:val="nil"/>
              <w:left w:val="nil"/>
              <w:bottom w:val="nil"/>
              <w:right w:val="nil"/>
            </w:tcBorders>
            <w:shd w:val="clear" w:color="auto" w:fill="auto"/>
            <w:noWrap/>
            <w:vAlign w:val="bottom"/>
            <w:hideMark/>
          </w:tcPr>
          <w:p w14:paraId="6FF102E8" w14:textId="77777777" w:rsidR="001A2010" w:rsidRPr="001A2010" w:rsidRDefault="001A2010" w:rsidP="001A2010">
            <w:pPr>
              <w:pStyle w:val="Zkladntext"/>
              <w:jc w:val="both"/>
              <w:rPr>
                <w:b/>
                <w:bCs/>
              </w:rPr>
            </w:pPr>
            <w:r w:rsidRPr="001A2010">
              <w:rPr>
                <w:b/>
                <w:bCs/>
              </w:rPr>
              <w:t>Dimenzovanie tlakovej expanznej nádoby s membránou podľa STN EN 12828</w:t>
            </w:r>
          </w:p>
        </w:tc>
      </w:tr>
      <w:tr w:rsidR="001A2010" w14:paraId="2CD45AC3" w14:textId="77777777" w:rsidTr="00044C0C">
        <w:trPr>
          <w:trHeight w:val="120"/>
        </w:trPr>
        <w:tc>
          <w:tcPr>
            <w:tcW w:w="688" w:type="dxa"/>
            <w:tcBorders>
              <w:top w:val="nil"/>
              <w:left w:val="nil"/>
              <w:bottom w:val="nil"/>
              <w:right w:val="nil"/>
            </w:tcBorders>
            <w:shd w:val="clear" w:color="auto" w:fill="auto"/>
            <w:noWrap/>
            <w:vAlign w:val="bottom"/>
            <w:hideMark/>
          </w:tcPr>
          <w:p w14:paraId="6282B596"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4B7D278A"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1B62B021" w14:textId="77777777" w:rsidR="001A2010" w:rsidRDefault="001A2010" w:rsidP="001A2010">
            <w:pPr>
              <w:pStyle w:val="Zkladntext"/>
              <w:jc w:val="both"/>
            </w:pPr>
          </w:p>
        </w:tc>
        <w:tc>
          <w:tcPr>
            <w:tcW w:w="1158" w:type="dxa"/>
            <w:tcBorders>
              <w:top w:val="nil"/>
              <w:left w:val="nil"/>
              <w:bottom w:val="nil"/>
              <w:right w:val="nil"/>
            </w:tcBorders>
            <w:shd w:val="clear" w:color="auto" w:fill="auto"/>
            <w:noWrap/>
            <w:vAlign w:val="bottom"/>
            <w:hideMark/>
          </w:tcPr>
          <w:p w14:paraId="340B910B"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AC82F88" w14:textId="77777777" w:rsidR="001A2010" w:rsidRDefault="001A2010" w:rsidP="001A2010">
            <w:pPr>
              <w:pStyle w:val="Zkladntext"/>
              <w:jc w:val="both"/>
            </w:pPr>
          </w:p>
        </w:tc>
      </w:tr>
      <w:tr w:rsidR="001A2010" w14:paraId="477007C1" w14:textId="77777777" w:rsidTr="00044C0C">
        <w:trPr>
          <w:trHeight w:val="312"/>
        </w:trPr>
        <w:tc>
          <w:tcPr>
            <w:tcW w:w="6328" w:type="dxa"/>
            <w:gridSpan w:val="4"/>
            <w:tcBorders>
              <w:top w:val="nil"/>
              <w:left w:val="nil"/>
              <w:bottom w:val="single" w:sz="8" w:space="0" w:color="auto"/>
              <w:right w:val="nil"/>
            </w:tcBorders>
            <w:shd w:val="clear" w:color="auto" w:fill="auto"/>
            <w:vAlign w:val="bottom"/>
            <w:hideMark/>
          </w:tcPr>
          <w:p w14:paraId="69AAA2F5" w14:textId="77777777" w:rsidR="001A2010" w:rsidRDefault="001A2010" w:rsidP="001A2010">
            <w:pPr>
              <w:pStyle w:val="Zkladntext"/>
              <w:jc w:val="both"/>
            </w:pPr>
            <w:r>
              <w:t>Vstupné údaje</w:t>
            </w:r>
          </w:p>
        </w:tc>
        <w:tc>
          <w:tcPr>
            <w:tcW w:w="1158" w:type="dxa"/>
            <w:tcBorders>
              <w:top w:val="nil"/>
              <w:left w:val="nil"/>
              <w:bottom w:val="nil"/>
              <w:right w:val="nil"/>
            </w:tcBorders>
            <w:shd w:val="clear" w:color="auto" w:fill="auto"/>
            <w:noWrap/>
            <w:vAlign w:val="bottom"/>
            <w:hideMark/>
          </w:tcPr>
          <w:p w14:paraId="523A931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2C294CB2" w14:textId="77777777" w:rsidR="001A2010" w:rsidRDefault="001A2010" w:rsidP="001A2010">
            <w:pPr>
              <w:pStyle w:val="Zkladntext"/>
              <w:jc w:val="both"/>
            </w:pPr>
          </w:p>
        </w:tc>
      </w:tr>
      <w:tr w:rsidR="001A2010" w14:paraId="56E43FC7" w14:textId="77777777" w:rsidTr="00044C0C">
        <w:trPr>
          <w:trHeight w:val="300"/>
        </w:trPr>
        <w:tc>
          <w:tcPr>
            <w:tcW w:w="781" w:type="dxa"/>
            <w:gridSpan w:val="2"/>
            <w:tcBorders>
              <w:top w:val="nil"/>
              <w:left w:val="single" w:sz="8" w:space="0" w:color="auto"/>
              <w:bottom w:val="double" w:sz="6" w:space="0" w:color="auto"/>
              <w:right w:val="nil"/>
            </w:tcBorders>
            <w:shd w:val="clear" w:color="auto" w:fill="auto"/>
            <w:noWrap/>
            <w:vAlign w:val="bottom"/>
            <w:hideMark/>
          </w:tcPr>
          <w:p w14:paraId="2FE64EB5" w14:textId="77777777" w:rsidR="001A2010" w:rsidRPr="00044C0C" w:rsidRDefault="001A2010" w:rsidP="001A2010">
            <w:pPr>
              <w:pStyle w:val="Zkladntext"/>
              <w:jc w:val="both"/>
            </w:pPr>
            <w:r w:rsidRPr="00044C0C">
              <w:t>p.č.</w:t>
            </w:r>
          </w:p>
        </w:tc>
        <w:tc>
          <w:tcPr>
            <w:tcW w:w="1163" w:type="dxa"/>
            <w:tcBorders>
              <w:top w:val="nil"/>
              <w:left w:val="nil"/>
              <w:bottom w:val="double" w:sz="6" w:space="0" w:color="auto"/>
              <w:right w:val="nil"/>
            </w:tcBorders>
            <w:shd w:val="clear" w:color="auto" w:fill="auto"/>
            <w:noWrap/>
            <w:vAlign w:val="bottom"/>
            <w:hideMark/>
          </w:tcPr>
          <w:p w14:paraId="31663632" w14:textId="0AF51968" w:rsidR="001A2010" w:rsidRPr="00044C0C" w:rsidRDefault="00044C0C" w:rsidP="00044C0C">
            <w:pPr>
              <w:pStyle w:val="Zkladntext"/>
              <w:ind w:left="0"/>
              <w:jc w:val="both"/>
            </w:pPr>
            <w:r>
              <w:t xml:space="preserve">  </w:t>
            </w:r>
            <w:r w:rsidR="001A2010" w:rsidRPr="00044C0C">
              <w:t>Označ.</w:t>
            </w:r>
          </w:p>
        </w:tc>
        <w:tc>
          <w:tcPr>
            <w:tcW w:w="4384" w:type="dxa"/>
            <w:tcBorders>
              <w:top w:val="nil"/>
              <w:left w:val="nil"/>
              <w:bottom w:val="double" w:sz="6" w:space="0" w:color="auto"/>
              <w:right w:val="nil"/>
            </w:tcBorders>
            <w:shd w:val="clear" w:color="auto" w:fill="auto"/>
            <w:noWrap/>
            <w:vAlign w:val="bottom"/>
            <w:hideMark/>
          </w:tcPr>
          <w:p w14:paraId="3939D7BC" w14:textId="77777777" w:rsidR="001A2010" w:rsidRPr="00044C0C" w:rsidRDefault="001A2010" w:rsidP="001A2010">
            <w:pPr>
              <w:pStyle w:val="Zkladntext"/>
              <w:jc w:val="both"/>
            </w:pPr>
            <w:r w:rsidRPr="00044C0C">
              <w:t>Popis</w:t>
            </w:r>
          </w:p>
        </w:tc>
        <w:tc>
          <w:tcPr>
            <w:tcW w:w="1158" w:type="dxa"/>
            <w:tcBorders>
              <w:top w:val="single" w:sz="8" w:space="0" w:color="auto"/>
              <w:left w:val="nil"/>
              <w:bottom w:val="double" w:sz="6" w:space="0" w:color="auto"/>
              <w:right w:val="nil"/>
            </w:tcBorders>
            <w:shd w:val="clear" w:color="auto" w:fill="auto"/>
            <w:noWrap/>
            <w:vAlign w:val="bottom"/>
            <w:hideMark/>
          </w:tcPr>
          <w:p w14:paraId="7B160A48" w14:textId="77777777" w:rsidR="001A2010" w:rsidRPr="00044C0C" w:rsidRDefault="001A2010" w:rsidP="001A2010">
            <w:pPr>
              <w:pStyle w:val="Zkladntext"/>
              <w:jc w:val="both"/>
            </w:pPr>
            <w:r w:rsidRPr="00044C0C">
              <w:t>Jednotky</w:t>
            </w:r>
          </w:p>
        </w:tc>
        <w:tc>
          <w:tcPr>
            <w:tcW w:w="1804" w:type="dxa"/>
            <w:tcBorders>
              <w:top w:val="single" w:sz="8" w:space="0" w:color="auto"/>
              <w:left w:val="nil"/>
              <w:bottom w:val="double" w:sz="6" w:space="0" w:color="auto"/>
              <w:right w:val="single" w:sz="8" w:space="0" w:color="auto"/>
            </w:tcBorders>
            <w:shd w:val="clear" w:color="auto" w:fill="auto"/>
            <w:noWrap/>
            <w:vAlign w:val="bottom"/>
            <w:hideMark/>
          </w:tcPr>
          <w:p w14:paraId="179554D5" w14:textId="77777777" w:rsidR="001A2010" w:rsidRPr="00044C0C" w:rsidRDefault="001A2010" w:rsidP="001A2010">
            <w:pPr>
              <w:pStyle w:val="Zkladntext"/>
              <w:jc w:val="both"/>
            </w:pPr>
            <w:r w:rsidRPr="00044C0C">
              <w:t>Údaje systému</w:t>
            </w:r>
          </w:p>
        </w:tc>
      </w:tr>
      <w:tr w:rsidR="001A2010" w14:paraId="397D1B41"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0D6F8B50" w14:textId="77777777" w:rsidR="001A2010" w:rsidRPr="00044C0C" w:rsidRDefault="001A2010" w:rsidP="001A2010">
            <w:pPr>
              <w:pStyle w:val="Zkladntext"/>
              <w:jc w:val="both"/>
            </w:pPr>
            <w:r w:rsidRPr="00044C0C">
              <w:t>1</w:t>
            </w:r>
          </w:p>
        </w:tc>
        <w:tc>
          <w:tcPr>
            <w:tcW w:w="1256" w:type="dxa"/>
            <w:gridSpan w:val="2"/>
            <w:tcBorders>
              <w:top w:val="nil"/>
              <w:left w:val="nil"/>
              <w:bottom w:val="nil"/>
              <w:right w:val="nil"/>
            </w:tcBorders>
            <w:shd w:val="clear" w:color="auto" w:fill="auto"/>
            <w:noWrap/>
            <w:vAlign w:val="bottom"/>
            <w:hideMark/>
          </w:tcPr>
          <w:p w14:paraId="0B40439F" w14:textId="77777777" w:rsidR="001A2010" w:rsidRDefault="001A2010" w:rsidP="001A2010">
            <w:pPr>
              <w:pStyle w:val="Zkladntext"/>
              <w:jc w:val="both"/>
            </w:pPr>
            <w:r>
              <w:t>p</w:t>
            </w:r>
            <w:r>
              <w:rPr>
                <w:sz w:val="16"/>
                <w:szCs w:val="16"/>
              </w:rPr>
              <w:t>O</w:t>
            </w:r>
          </w:p>
        </w:tc>
        <w:tc>
          <w:tcPr>
            <w:tcW w:w="4384" w:type="dxa"/>
            <w:tcBorders>
              <w:top w:val="nil"/>
              <w:left w:val="nil"/>
              <w:bottom w:val="nil"/>
              <w:right w:val="nil"/>
            </w:tcBorders>
            <w:shd w:val="clear" w:color="auto" w:fill="auto"/>
            <w:vAlign w:val="bottom"/>
            <w:hideMark/>
          </w:tcPr>
          <w:p w14:paraId="3B6EF025" w14:textId="77777777" w:rsidR="001A2010" w:rsidRDefault="001A2010" w:rsidP="001A2010">
            <w:pPr>
              <w:pStyle w:val="Zkladntext"/>
              <w:jc w:val="both"/>
            </w:pPr>
            <w:r>
              <w:t>Začiatočný tlak v systéme</w:t>
            </w:r>
          </w:p>
        </w:tc>
        <w:tc>
          <w:tcPr>
            <w:tcW w:w="1158" w:type="dxa"/>
            <w:tcBorders>
              <w:top w:val="nil"/>
              <w:left w:val="nil"/>
              <w:bottom w:val="nil"/>
              <w:right w:val="nil"/>
            </w:tcBorders>
            <w:shd w:val="clear" w:color="auto" w:fill="auto"/>
            <w:noWrap/>
            <w:vAlign w:val="bottom"/>
            <w:hideMark/>
          </w:tcPr>
          <w:p w14:paraId="29FF9CED"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4E33EFA3" w14:textId="77777777" w:rsidR="001A2010" w:rsidRDefault="001A2010" w:rsidP="001A2010">
            <w:pPr>
              <w:pStyle w:val="Zkladntext"/>
              <w:jc w:val="both"/>
              <w:rPr>
                <w:color w:val="0000FF"/>
              </w:rPr>
            </w:pPr>
            <w:r>
              <w:rPr>
                <w:color w:val="0000FF"/>
              </w:rPr>
              <w:t>1,25</w:t>
            </w:r>
          </w:p>
        </w:tc>
      </w:tr>
      <w:tr w:rsidR="001A2010" w14:paraId="50C7F615"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0F8B5AB1" w14:textId="77777777" w:rsidR="001A2010" w:rsidRPr="00044C0C" w:rsidRDefault="001A2010" w:rsidP="001A2010">
            <w:pPr>
              <w:pStyle w:val="Zkladntext"/>
              <w:jc w:val="both"/>
            </w:pPr>
            <w:r w:rsidRPr="00044C0C">
              <w:t>2</w:t>
            </w:r>
          </w:p>
        </w:tc>
        <w:tc>
          <w:tcPr>
            <w:tcW w:w="1256" w:type="dxa"/>
            <w:gridSpan w:val="2"/>
            <w:tcBorders>
              <w:top w:val="nil"/>
              <w:left w:val="nil"/>
              <w:bottom w:val="nil"/>
              <w:right w:val="nil"/>
            </w:tcBorders>
            <w:shd w:val="clear" w:color="auto" w:fill="auto"/>
            <w:noWrap/>
            <w:vAlign w:val="bottom"/>
            <w:hideMark/>
          </w:tcPr>
          <w:p w14:paraId="7022F61D" w14:textId="77777777" w:rsidR="001A2010" w:rsidRDefault="001A2010" w:rsidP="001A2010">
            <w:pPr>
              <w:pStyle w:val="Zkladntext"/>
              <w:jc w:val="both"/>
            </w:pPr>
            <w:r>
              <w:t>p</w:t>
            </w:r>
            <w:r>
              <w:rPr>
                <w:sz w:val="16"/>
                <w:szCs w:val="16"/>
              </w:rPr>
              <w:t>ST</w:t>
            </w:r>
          </w:p>
        </w:tc>
        <w:tc>
          <w:tcPr>
            <w:tcW w:w="4384" w:type="dxa"/>
            <w:tcBorders>
              <w:top w:val="nil"/>
              <w:left w:val="nil"/>
              <w:bottom w:val="nil"/>
              <w:right w:val="nil"/>
            </w:tcBorders>
            <w:shd w:val="clear" w:color="auto" w:fill="auto"/>
            <w:vAlign w:val="bottom"/>
            <w:hideMark/>
          </w:tcPr>
          <w:p w14:paraId="0848B11F" w14:textId="77777777" w:rsidR="001A2010" w:rsidRDefault="001A2010" w:rsidP="001A2010">
            <w:pPr>
              <w:pStyle w:val="Zkladntext"/>
              <w:jc w:val="both"/>
            </w:pPr>
            <w:r>
              <w:t>Súčet statického tlaku</w:t>
            </w:r>
          </w:p>
        </w:tc>
        <w:tc>
          <w:tcPr>
            <w:tcW w:w="1158" w:type="dxa"/>
            <w:tcBorders>
              <w:top w:val="nil"/>
              <w:left w:val="nil"/>
              <w:bottom w:val="nil"/>
              <w:right w:val="nil"/>
            </w:tcBorders>
            <w:shd w:val="clear" w:color="auto" w:fill="auto"/>
            <w:noWrap/>
            <w:vAlign w:val="bottom"/>
            <w:hideMark/>
          </w:tcPr>
          <w:p w14:paraId="67BFAC08"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3F378A78" w14:textId="77777777" w:rsidR="001A2010" w:rsidRDefault="001A2010" w:rsidP="001A2010">
            <w:pPr>
              <w:pStyle w:val="Zkladntext"/>
              <w:jc w:val="both"/>
            </w:pPr>
            <w:r>
              <w:t>0,40</w:t>
            </w:r>
          </w:p>
        </w:tc>
      </w:tr>
      <w:tr w:rsidR="001A2010" w14:paraId="6199DF4E"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22387153" w14:textId="77777777" w:rsidR="001A2010" w:rsidRPr="00044C0C" w:rsidRDefault="001A2010" w:rsidP="001A2010">
            <w:pPr>
              <w:pStyle w:val="Zkladntext"/>
              <w:jc w:val="both"/>
            </w:pPr>
            <w:r w:rsidRPr="00044C0C">
              <w:t>3</w:t>
            </w:r>
          </w:p>
        </w:tc>
        <w:tc>
          <w:tcPr>
            <w:tcW w:w="1256" w:type="dxa"/>
            <w:gridSpan w:val="2"/>
            <w:tcBorders>
              <w:top w:val="nil"/>
              <w:left w:val="nil"/>
              <w:bottom w:val="nil"/>
              <w:right w:val="nil"/>
            </w:tcBorders>
            <w:shd w:val="clear" w:color="auto" w:fill="auto"/>
            <w:noWrap/>
            <w:vAlign w:val="bottom"/>
            <w:hideMark/>
          </w:tcPr>
          <w:p w14:paraId="6A6053FE" w14:textId="77777777" w:rsidR="001A2010" w:rsidRDefault="001A2010" w:rsidP="001A2010">
            <w:pPr>
              <w:pStyle w:val="Zkladntext"/>
              <w:jc w:val="both"/>
            </w:pPr>
            <w:r>
              <w:t>p</w:t>
            </w:r>
            <w:r>
              <w:rPr>
                <w:sz w:val="16"/>
                <w:szCs w:val="16"/>
              </w:rPr>
              <w:t>D</w:t>
            </w:r>
          </w:p>
        </w:tc>
        <w:tc>
          <w:tcPr>
            <w:tcW w:w="4384" w:type="dxa"/>
            <w:tcBorders>
              <w:top w:val="nil"/>
              <w:left w:val="nil"/>
              <w:bottom w:val="nil"/>
              <w:right w:val="nil"/>
            </w:tcBorders>
            <w:shd w:val="clear" w:color="auto" w:fill="auto"/>
            <w:vAlign w:val="bottom"/>
            <w:hideMark/>
          </w:tcPr>
          <w:p w14:paraId="0C83251F" w14:textId="77777777" w:rsidR="001A2010" w:rsidRDefault="001A2010" w:rsidP="001A2010">
            <w:pPr>
              <w:pStyle w:val="Zkladntext"/>
              <w:jc w:val="both"/>
            </w:pPr>
            <w:r>
              <w:t>tlak pár</w:t>
            </w:r>
          </w:p>
        </w:tc>
        <w:tc>
          <w:tcPr>
            <w:tcW w:w="1158" w:type="dxa"/>
            <w:tcBorders>
              <w:top w:val="nil"/>
              <w:left w:val="nil"/>
              <w:bottom w:val="nil"/>
              <w:right w:val="nil"/>
            </w:tcBorders>
            <w:shd w:val="clear" w:color="auto" w:fill="auto"/>
            <w:noWrap/>
            <w:vAlign w:val="bottom"/>
            <w:hideMark/>
          </w:tcPr>
          <w:p w14:paraId="1E33D4AE"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4572D673" w14:textId="77777777" w:rsidR="001A2010" w:rsidRDefault="001A2010" w:rsidP="001A2010">
            <w:pPr>
              <w:pStyle w:val="Zkladntext"/>
              <w:jc w:val="both"/>
            </w:pPr>
            <w:r>
              <w:t>0,30</w:t>
            </w:r>
          </w:p>
        </w:tc>
      </w:tr>
      <w:tr w:rsidR="001A2010" w14:paraId="09842AC6"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671891E5" w14:textId="77777777" w:rsidR="001A2010" w:rsidRPr="00044C0C" w:rsidRDefault="001A2010" w:rsidP="001A2010">
            <w:pPr>
              <w:pStyle w:val="Zkladntext"/>
              <w:jc w:val="both"/>
            </w:pPr>
            <w:r w:rsidRPr="00044C0C">
              <w:t>4</w:t>
            </w:r>
          </w:p>
        </w:tc>
        <w:tc>
          <w:tcPr>
            <w:tcW w:w="1256" w:type="dxa"/>
            <w:gridSpan w:val="2"/>
            <w:tcBorders>
              <w:top w:val="nil"/>
              <w:left w:val="nil"/>
              <w:bottom w:val="nil"/>
              <w:right w:val="nil"/>
            </w:tcBorders>
            <w:shd w:val="clear" w:color="auto" w:fill="auto"/>
            <w:noWrap/>
            <w:vAlign w:val="bottom"/>
            <w:hideMark/>
          </w:tcPr>
          <w:p w14:paraId="34A1E0DF" w14:textId="77777777" w:rsidR="001A2010" w:rsidRDefault="001A2010" w:rsidP="001A2010">
            <w:pPr>
              <w:pStyle w:val="Zkladntext"/>
              <w:jc w:val="both"/>
            </w:pPr>
            <w:r>
              <w:t>p</w:t>
            </w:r>
            <w:r>
              <w:rPr>
                <w:sz w:val="16"/>
                <w:szCs w:val="16"/>
              </w:rPr>
              <w:t>e</w:t>
            </w:r>
          </w:p>
        </w:tc>
        <w:tc>
          <w:tcPr>
            <w:tcW w:w="4384" w:type="dxa"/>
            <w:tcBorders>
              <w:top w:val="nil"/>
              <w:left w:val="nil"/>
              <w:bottom w:val="nil"/>
              <w:right w:val="nil"/>
            </w:tcBorders>
            <w:shd w:val="clear" w:color="auto" w:fill="auto"/>
            <w:vAlign w:val="bottom"/>
            <w:hideMark/>
          </w:tcPr>
          <w:p w14:paraId="413CAD51" w14:textId="77777777" w:rsidR="001A2010" w:rsidRDefault="001A2010" w:rsidP="001A2010">
            <w:pPr>
              <w:pStyle w:val="Zkladntext"/>
              <w:jc w:val="both"/>
            </w:pPr>
            <w:r>
              <w:t>pracovný tlak systému</w:t>
            </w:r>
          </w:p>
        </w:tc>
        <w:tc>
          <w:tcPr>
            <w:tcW w:w="1158" w:type="dxa"/>
            <w:tcBorders>
              <w:top w:val="nil"/>
              <w:left w:val="nil"/>
              <w:bottom w:val="nil"/>
              <w:right w:val="nil"/>
            </w:tcBorders>
            <w:shd w:val="clear" w:color="auto" w:fill="auto"/>
            <w:noWrap/>
            <w:vAlign w:val="bottom"/>
            <w:hideMark/>
          </w:tcPr>
          <w:p w14:paraId="4FD1E241"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41E1ABAF" w14:textId="77777777" w:rsidR="001A2010" w:rsidRDefault="001A2010" w:rsidP="001A2010">
            <w:pPr>
              <w:pStyle w:val="Zkladntext"/>
              <w:jc w:val="both"/>
            </w:pPr>
            <w:r>
              <w:t>2,50</w:t>
            </w:r>
          </w:p>
        </w:tc>
      </w:tr>
      <w:tr w:rsidR="001A2010" w14:paraId="217F9BD9"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2E69AB5F" w14:textId="77777777" w:rsidR="001A2010" w:rsidRPr="00044C0C" w:rsidRDefault="001A2010" w:rsidP="001A2010">
            <w:pPr>
              <w:pStyle w:val="Zkladntext"/>
              <w:jc w:val="both"/>
            </w:pPr>
            <w:r w:rsidRPr="00044C0C">
              <w:t>5</w:t>
            </w:r>
          </w:p>
        </w:tc>
        <w:tc>
          <w:tcPr>
            <w:tcW w:w="1256" w:type="dxa"/>
            <w:gridSpan w:val="2"/>
            <w:tcBorders>
              <w:top w:val="nil"/>
              <w:left w:val="nil"/>
              <w:bottom w:val="nil"/>
              <w:right w:val="nil"/>
            </w:tcBorders>
            <w:shd w:val="clear" w:color="auto" w:fill="auto"/>
            <w:noWrap/>
            <w:vAlign w:val="bottom"/>
            <w:hideMark/>
          </w:tcPr>
          <w:p w14:paraId="26E03341" w14:textId="77777777" w:rsidR="001A2010" w:rsidRDefault="001A2010" w:rsidP="001A2010">
            <w:pPr>
              <w:pStyle w:val="Zkladntext"/>
              <w:jc w:val="both"/>
            </w:pPr>
            <w:r>
              <w:t>p</w:t>
            </w:r>
            <w:r>
              <w:rPr>
                <w:sz w:val="16"/>
                <w:szCs w:val="16"/>
              </w:rPr>
              <w:t>a,max</w:t>
            </w:r>
          </w:p>
        </w:tc>
        <w:tc>
          <w:tcPr>
            <w:tcW w:w="4384" w:type="dxa"/>
            <w:tcBorders>
              <w:top w:val="nil"/>
              <w:left w:val="nil"/>
              <w:bottom w:val="nil"/>
              <w:right w:val="nil"/>
            </w:tcBorders>
            <w:shd w:val="clear" w:color="auto" w:fill="auto"/>
            <w:vAlign w:val="bottom"/>
            <w:hideMark/>
          </w:tcPr>
          <w:p w14:paraId="021B12FE" w14:textId="77777777" w:rsidR="001A2010" w:rsidRDefault="001A2010" w:rsidP="001A2010">
            <w:pPr>
              <w:pStyle w:val="Zkladntext"/>
              <w:jc w:val="both"/>
            </w:pPr>
            <w:r>
              <w:t>max. plniaci tlak systému</w:t>
            </w:r>
          </w:p>
        </w:tc>
        <w:tc>
          <w:tcPr>
            <w:tcW w:w="1158" w:type="dxa"/>
            <w:tcBorders>
              <w:top w:val="nil"/>
              <w:left w:val="nil"/>
              <w:bottom w:val="nil"/>
              <w:right w:val="nil"/>
            </w:tcBorders>
            <w:shd w:val="clear" w:color="auto" w:fill="auto"/>
            <w:noWrap/>
            <w:vAlign w:val="bottom"/>
            <w:hideMark/>
          </w:tcPr>
          <w:p w14:paraId="63B44D99"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1711D0B0" w14:textId="77777777" w:rsidR="001A2010" w:rsidRDefault="001A2010" w:rsidP="001A2010">
            <w:pPr>
              <w:pStyle w:val="Zkladntext"/>
              <w:jc w:val="both"/>
              <w:rPr>
                <w:color w:val="FF0000"/>
              </w:rPr>
            </w:pPr>
            <w:r>
              <w:rPr>
                <w:color w:val="FF0000"/>
              </w:rPr>
              <w:t>1,41</w:t>
            </w:r>
          </w:p>
        </w:tc>
      </w:tr>
      <w:tr w:rsidR="001A2010" w14:paraId="74F24DFE"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378A983E" w14:textId="77777777" w:rsidR="001A2010" w:rsidRPr="00044C0C" w:rsidRDefault="001A2010" w:rsidP="001A2010">
            <w:pPr>
              <w:pStyle w:val="Zkladntext"/>
              <w:jc w:val="both"/>
            </w:pPr>
            <w:r w:rsidRPr="00044C0C">
              <w:t>6</w:t>
            </w:r>
          </w:p>
        </w:tc>
        <w:tc>
          <w:tcPr>
            <w:tcW w:w="1256" w:type="dxa"/>
            <w:gridSpan w:val="2"/>
            <w:tcBorders>
              <w:top w:val="nil"/>
              <w:left w:val="nil"/>
              <w:bottom w:val="nil"/>
              <w:right w:val="nil"/>
            </w:tcBorders>
            <w:shd w:val="clear" w:color="auto" w:fill="auto"/>
            <w:noWrap/>
            <w:vAlign w:val="bottom"/>
            <w:hideMark/>
          </w:tcPr>
          <w:p w14:paraId="5AFF5624" w14:textId="77777777" w:rsidR="001A2010" w:rsidRDefault="001A2010" w:rsidP="001A2010">
            <w:pPr>
              <w:pStyle w:val="Zkladntext"/>
              <w:jc w:val="both"/>
            </w:pPr>
            <w:r>
              <w:t>p</w:t>
            </w:r>
            <w:r>
              <w:rPr>
                <w:sz w:val="16"/>
                <w:szCs w:val="16"/>
              </w:rPr>
              <w:t>a,min</w:t>
            </w:r>
          </w:p>
        </w:tc>
        <w:tc>
          <w:tcPr>
            <w:tcW w:w="4384" w:type="dxa"/>
            <w:tcBorders>
              <w:top w:val="nil"/>
              <w:left w:val="nil"/>
              <w:bottom w:val="nil"/>
              <w:right w:val="nil"/>
            </w:tcBorders>
            <w:shd w:val="clear" w:color="auto" w:fill="auto"/>
            <w:vAlign w:val="bottom"/>
            <w:hideMark/>
          </w:tcPr>
          <w:p w14:paraId="10989832" w14:textId="77777777" w:rsidR="001A2010" w:rsidRDefault="001A2010" w:rsidP="001A2010">
            <w:pPr>
              <w:pStyle w:val="Zkladntext"/>
              <w:jc w:val="both"/>
            </w:pPr>
            <w:r>
              <w:t>min. plniaci tlak systému</w:t>
            </w:r>
          </w:p>
        </w:tc>
        <w:tc>
          <w:tcPr>
            <w:tcW w:w="1158" w:type="dxa"/>
            <w:tcBorders>
              <w:top w:val="nil"/>
              <w:left w:val="nil"/>
              <w:bottom w:val="nil"/>
              <w:right w:val="nil"/>
            </w:tcBorders>
            <w:shd w:val="clear" w:color="auto" w:fill="auto"/>
            <w:noWrap/>
            <w:vAlign w:val="bottom"/>
            <w:hideMark/>
          </w:tcPr>
          <w:p w14:paraId="491365F8" w14:textId="77777777" w:rsidR="001A2010" w:rsidRDefault="001A2010" w:rsidP="001A2010">
            <w:pPr>
              <w:pStyle w:val="Zkladntext"/>
              <w:jc w:val="both"/>
            </w:pPr>
            <w:r>
              <w:t>bar</w:t>
            </w:r>
          </w:p>
        </w:tc>
        <w:tc>
          <w:tcPr>
            <w:tcW w:w="1804" w:type="dxa"/>
            <w:tcBorders>
              <w:top w:val="nil"/>
              <w:left w:val="nil"/>
              <w:bottom w:val="nil"/>
              <w:right w:val="single" w:sz="8" w:space="0" w:color="auto"/>
            </w:tcBorders>
            <w:shd w:val="clear" w:color="auto" w:fill="auto"/>
            <w:noWrap/>
            <w:vAlign w:val="bottom"/>
            <w:hideMark/>
          </w:tcPr>
          <w:p w14:paraId="083BB097" w14:textId="77777777" w:rsidR="001A2010" w:rsidRDefault="001A2010" w:rsidP="001A2010">
            <w:pPr>
              <w:pStyle w:val="Zkladntext"/>
              <w:jc w:val="both"/>
              <w:rPr>
                <w:color w:val="FF0000"/>
              </w:rPr>
            </w:pPr>
            <w:r>
              <w:rPr>
                <w:color w:val="FF0000"/>
              </w:rPr>
              <w:t>0,86</w:t>
            </w:r>
          </w:p>
        </w:tc>
      </w:tr>
      <w:tr w:rsidR="001A2010" w14:paraId="373F6FD7"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0EA711DF" w14:textId="77777777" w:rsidR="001A2010" w:rsidRPr="00044C0C" w:rsidRDefault="001A2010" w:rsidP="001A2010">
            <w:pPr>
              <w:pStyle w:val="Zkladntext"/>
              <w:jc w:val="both"/>
            </w:pPr>
            <w:r w:rsidRPr="00044C0C">
              <w:t>7</w:t>
            </w:r>
          </w:p>
        </w:tc>
        <w:tc>
          <w:tcPr>
            <w:tcW w:w="1256" w:type="dxa"/>
            <w:gridSpan w:val="2"/>
            <w:tcBorders>
              <w:top w:val="nil"/>
              <w:left w:val="nil"/>
              <w:bottom w:val="nil"/>
              <w:right w:val="nil"/>
            </w:tcBorders>
            <w:shd w:val="clear" w:color="auto" w:fill="auto"/>
            <w:noWrap/>
            <w:vAlign w:val="bottom"/>
            <w:hideMark/>
          </w:tcPr>
          <w:p w14:paraId="3A655095" w14:textId="77777777" w:rsidR="001A2010" w:rsidRDefault="001A2010" w:rsidP="001A2010">
            <w:pPr>
              <w:pStyle w:val="Zkladntext"/>
              <w:jc w:val="both"/>
            </w:pPr>
            <w:r>
              <w:t>V</w:t>
            </w:r>
            <w:r>
              <w:rPr>
                <w:sz w:val="16"/>
                <w:szCs w:val="16"/>
              </w:rPr>
              <w:t>system</w:t>
            </w:r>
          </w:p>
        </w:tc>
        <w:tc>
          <w:tcPr>
            <w:tcW w:w="4384" w:type="dxa"/>
            <w:tcBorders>
              <w:top w:val="nil"/>
              <w:left w:val="nil"/>
              <w:bottom w:val="nil"/>
              <w:right w:val="nil"/>
            </w:tcBorders>
            <w:shd w:val="clear" w:color="auto" w:fill="auto"/>
            <w:vAlign w:val="bottom"/>
            <w:hideMark/>
          </w:tcPr>
          <w:p w14:paraId="5BD14349" w14:textId="77777777" w:rsidR="001A2010" w:rsidRDefault="001A2010" w:rsidP="001A2010">
            <w:pPr>
              <w:pStyle w:val="Zkladntext"/>
              <w:jc w:val="both"/>
            </w:pPr>
            <w:r>
              <w:t>vodný objem systému</w:t>
            </w:r>
          </w:p>
        </w:tc>
        <w:tc>
          <w:tcPr>
            <w:tcW w:w="1158" w:type="dxa"/>
            <w:tcBorders>
              <w:top w:val="nil"/>
              <w:left w:val="nil"/>
              <w:bottom w:val="nil"/>
              <w:right w:val="nil"/>
            </w:tcBorders>
            <w:shd w:val="clear" w:color="auto" w:fill="auto"/>
            <w:noWrap/>
            <w:vAlign w:val="bottom"/>
            <w:hideMark/>
          </w:tcPr>
          <w:p w14:paraId="060F3B96"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116DAAD5" w14:textId="77777777" w:rsidR="001A2010" w:rsidRDefault="001A2010" w:rsidP="001A2010">
            <w:pPr>
              <w:pStyle w:val="Zkladntext"/>
              <w:jc w:val="both"/>
              <w:rPr>
                <w:color w:val="FF0000"/>
              </w:rPr>
            </w:pPr>
            <w:r>
              <w:rPr>
                <w:color w:val="FF0000"/>
              </w:rPr>
              <w:t>450,00</w:t>
            </w:r>
          </w:p>
        </w:tc>
      </w:tr>
      <w:tr w:rsidR="001A2010" w14:paraId="0DB28CAD"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17B2695E" w14:textId="77777777" w:rsidR="001A2010" w:rsidRPr="00044C0C" w:rsidRDefault="001A2010" w:rsidP="001A2010">
            <w:pPr>
              <w:pStyle w:val="Zkladntext"/>
              <w:jc w:val="both"/>
            </w:pPr>
            <w:r w:rsidRPr="00044C0C">
              <w:t>8</w:t>
            </w:r>
          </w:p>
        </w:tc>
        <w:tc>
          <w:tcPr>
            <w:tcW w:w="1256" w:type="dxa"/>
            <w:gridSpan w:val="2"/>
            <w:tcBorders>
              <w:top w:val="nil"/>
              <w:left w:val="nil"/>
              <w:bottom w:val="nil"/>
              <w:right w:val="nil"/>
            </w:tcBorders>
            <w:shd w:val="clear" w:color="auto" w:fill="auto"/>
            <w:noWrap/>
            <w:vAlign w:val="bottom"/>
            <w:hideMark/>
          </w:tcPr>
          <w:p w14:paraId="328101F5" w14:textId="77777777" w:rsidR="001A2010" w:rsidRDefault="001A2010" w:rsidP="001A2010">
            <w:pPr>
              <w:pStyle w:val="Zkladntext"/>
              <w:jc w:val="both"/>
            </w:pPr>
            <w:r>
              <w:t>V</w:t>
            </w:r>
            <w:r>
              <w:rPr>
                <w:sz w:val="16"/>
                <w:szCs w:val="16"/>
              </w:rPr>
              <w:t>e</w:t>
            </w:r>
          </w:p>
        </w:tc>
        <w:tc>
          <w:tcPr>
            <w:tcW w:w="4384" w:type="dxa"/>
            <w:tcBorders>
              <w:top w:val="nil"/>
              <w:left w:val="nil"/>
              <w:bottom w:val="nil"/>
              <w:right w:val="nil"/>
            </w:tcBorders>
            <w:shd w:val="clear" w:color="auto" w:fill="auto"/>
            <w:vAlign w:val="bottom"/>
            <w:hideMark/>
          </w:tcPr>
          <w:p w14:paraId="1A34E06F" w14:textId="77777777" w:rsidR="001A2010" w:rsidRDefault="001A2010" w:rsidP="001A2010">
            <w:pPr>
              <w:pStyle w:val="Zkladntext"/>
              <w:jc w:val="both"/>
            </w:pPr>
            <w:r>
              <w:t>zväčšenie objemu vody v systéme</w:t>
            </w:r>
          </w:p>
        </w:tc>
        <w:tc>
          <w:tcPr>
            <w:tcW w:w="1158" w:type="dxa"/>
            <w:tcBorders>
              <w:top w:val="nil"/>
              <w:left w:val="nil"/>
              <w:bottom w:val="nil"/>
              <w:right w:val="nil"/>
            </w:tcBorders>
            <w:shd w:val="clear" w:color="auto" w:fill="auto"/>
            <w:noWrap/>
            <w:vAlign w:val="bottom"/>
            <w:hideMark/>
          </w:tcPr>
          <w:p w14:paraId="7992C049"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0DE7B90B" w14:textId="77777777" w:rsidR="001A2010" w:rsidRDefault="001A2010" w:rsidP="001A2010">
            <w:pPr>
              <w:pStyle w:val="Zkladntext"/>
              <w:jc w:val="both"/>
              <w:rPr>
                <w:color w:val="FF0000"/>
              </w:rPr>
            </w:pPr>
            <w:r>
              <w:rPr>
                <w:color w:val="FF0000"/>
              </w:rPr>
              <w:t>7,70</w:t>
            </w:r>
          </w:p>
        </w:tc>
      </w:tr>
      <w:tr w:rsidR="001A2010" w14:paraId="7CF03E80"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15CB8CBC" w14:textId="77777777" w:rsidR="001A2010" w:rsidRPr="00044C0C" w:rsidRDefault="001A2010" w:rsidP="001A2010">
            <w:pPr>
              <w:pStyle w:val="Zkladntext"/>
              <w:jc w:val="both"/>
            </w:pPr>
            <w:r w:rsidRPr="00044C0C">
              <w:t>9</w:t>
            </w:r>
          </w:p>
        </w:tc>
        <w:tc>
          <w:tcPr>
            <w:tcW w:w="1256" w:type="dxa"/>
            <w:gridSpan w:val="2"/>
            <w:tcBorders>
              <w:top w:val="nil"/>
              <w:left w:val="nil"/>
              <w:bottom w:val="nil"/>
              <w:right w:val="nil"/>
            </w:tcBorders>
            <w:shd w:val="clear" w:color="auto" w:fill="auto"/>
            <w:noWrap/>
            <w:vAlign w:val="bottom"/>
            <w:hideMark/>
          </w:tcPr>
          <w:p w14:paraId="3CE2D181" w14:textId="77777777" w:rsidR="001A2010" w:rsidRDefault="001A2010" w:rsidP="001A2010">
            <w:pPr>
              <w:pStyle w:val="Zkladntext"/>
              <w:jc w:val="both"/>
            </w:pPr>
            <w:r>
              <w:t>V</w:t>
            </w:r>
            <w:r>
              <w:rPr>
                <w:sz w:val="16"/>
                <w:szCs w:val="16"/>
              </w:rPr>
              <w:t>WR</w:t>
            </w:r>
          </w:p>
        </w:tc>
        <w:tc>
          <w:tcPr>
            <w:tcW w:w="4384" w:type="dxa"/>
            <w:tcBorders>
              <w:top w:val="nil"/>
              <w:left w:val="nil"/>
              <w:bottom w:val="nil"/>
              <w:right w:val="nil"/>
            </w:tcBorders>
            <w:shd w:val="clear" w:color="auto" w:fill="auto"/>
            <w:vAlign w:val="bottom"/>
            <w:hideMark/>
          </w:tcPr>
          <w:p w14:paraId="648C0718" w14:textId="77777777" w:rsidR="001A2010" w:rsidRDefault="001A2010" w:rsidP="001A2010">
            <w:pPr>
              <w:pStyle w:val="Zkladntext"/>
              <w:jc w:val="both"/>
            </w:pPr>
            <w:r>
              <w:t>vodná rezerva</w:t>
            </w:r>
          </w:p>
        </w:tc>
        <w:tc>
          <w:tcPr>
            <w:tcW w:w="1158" w:type="dxa"/>
            <w:tcBorders>
              <w:top w:val="nil"/>
              <w:left w:val="nil"/>
              <w:bottom w:val="nil"/>
              <w:right w:val="nil"/>
            </w:tcBorders>
            <w:shd w:val="clear" w:color="auto" w:fill="auto"/>
            <w:noWrap/>
            <w:vAlign w:val="bottom"/>
            <w:hideMark/>
          </w:tcPr>
          <w:p w14:paraId="6AF91DA0"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71F27144" w14:textId="77777777" w:rsidR="001A2010" w:rsidRDefault="001A2010" w:rsidP="001A2010">
            <w:pPr>
              <w:pStyle w:val="Zkladntext"/>
              <w:jc w:val="both"/>
              <w:rPr>
                <w:color w:val="FF0000"/>
              </w:rPr>
            </w:pPr>
            <w:r>
              <w:rPr>
                <w:color w:val="FF0000"/>
              </w:rPr>
              <w:t>3,00</w:t>
            </w:r>
          </w:p>
        </w:tc>
      </w:tr>
      <w:tr w:rsidR="001A2010" w14:paraId="1F578332"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279ABDFF" w14:textId="77777777" w:rsidR="001A2010" w:rsidRPr="00044C0C" w:rsidRDefault="001A2010" w:rsidP="001A2010">
            <w:pPr>
              <w:pStyle w:val="Zkladntext"/>
              <w:jc w:val="both"/>
            </w:pPr>
            <w:r w:rsidRPr="00044C0C">
              <w:t>10</w:t>
            </w:r>
          </w:p>
        </w:tc>
        <w:tc>
          <w:tcPr>
            <w:tcW w:w="1256" w:type="dxa"/>
            <w:gridSpan w:val="2"/>
            <w:tcBorders>
              <w:top w:val="nil"/>
              <w:left w:val="nil"/>
              <w:bottom w:val="nil"/>
              <w:right w:val="nil"/>
            </w:tcBorders>
            <w:shd w:val="clear" w:color="auto" w:fill="auto"/>
            <w:noWrap/>
            <w:vAlign w:val="bottom"/>
            <w:hideMark/>
          </w:tcPr>
          <w:p w14:paraId="76779F19" w14:textId="77777777" w:rsidR="001A2010" w:rsidRDefault="001A2010" w:rsidP="001A2010">
            <w:pPr>
              <w:pStyle w:val="Zkladntext"/>
              <w:jc w:val="both"/>
            </w:pPr>
            <w:r>
              <w:t>V</w:t>
            </w:r>
            <w:r>
              <w:rPr>
                <w:sz w:val="16"/>
                <w:szCs w:val="16"/>
              </w:rPr>
              <w:t>exp,min</w:t>
            </w:r>
          </w:p>
        </w:tc>
        <w:tc>
          <w:tcPr>
            <w:tcW w:w="4384" w:type="dxa"/>
            <w:tcBorders>
              <w:top w:val="nil"/>
              <w:left w:val="nil"/>
              <w:bottom w:val="nil"/>
              <w:right w:val="nil"/>
            </w:tcBorders>
            <w:shd w:val="clear" w:color="auto" w:fill="auto"/>
            <w:vAlign w:val="bottom"/>
            <w:hideMark/>
          </w:tcPr>
          <w:p w14:paraId="661F7C83" w14:textId="77777777" w:rsidR="001A2010" w:rsidRDefault="001A2010" w:rsidP="001A2010">
            <w:pPr>
              <w:pStyle w:val="Zkladntext"/>
              <w:jc w:val="both"/>
            </w:pPr>
            <w:r>
              <w:t>Objem expanznej nádoby</w:t>
            </w:r>
          </w:p>
        </w:tc>
        <w:tc>
          <w:tcPr>
            <w:tcW w:w="1158" w:type="dxa"/>
            <w:tcBorders>
              <w:top w:val="nil"/>
              <w:left w:val="nil"/>
              <w:bottom w:val="nil"/>
              <w:right w:val="nil"/>
            </w:tcBorders>
            <w:shd w:val="clear" w:color="auto" w:fill="auto"/>
            <w:noWrap/>
            <w:vAlign w:val="bottom"/>
            <w:hideMark/>
          </w:tcPr>
          <w:p w14:paraId="60F8A64C" w14:textId="77777777" w:rsidR="001A2010" w:rsidRDefault="001A2010" w:rsidP="001A2010">
            <w:pPr>
              <w:pStyle w:val="Zkladntext"/>
              <w:jc w:val="both"/>
            </w:pPr>
            <w:r>
              <w:t>L</w:t>
            </w:r>
          </w:p>
        </w:tc>
        <w:tc>
          <w:tcPr>
            <w:tcW w:w="1804" w:type="dxa"/>
            <w:tcBorders>
              <w:top w:val="nil"/>
              <w:left w:val="nil"/>
              <w:bottom w:val="nil"/>
              <w:right w:val="single" w:sz="8" w:space="0" w:color="auto"/>
            </w:tcBorders>
            <w:shd w:val="clear" w:color="auto" w:fill="auto"/>
            <w:noWrap/>
            <w:vAlign w:val="bottom"/>
            <w:hideMark/>
          </w:tcPr>
          <w:p w14:paraId="3E10A35A" w14:textId="77777777" w:rsidR="001A2010" w:rsidRDefault="001A2010" w:rsidP="001A2010">
            <w:pPr>
              <w:pStyle w:val="Zkladntext"/>
              <w:jc w:val="both"/>
              <w:rPr>
                <w:color w:val="0000FF"/>
              </w:rPr>
            </w:pPr>
            <w:r>
              <w:rPr>
                <w:color w:val="0000FF"/>
              </w:rPr>
              <w:t>35,00</w:t>
            </w:r>
          </w:p>
        </w:tc>
      </w:tr>
      <w:tr w:rsidR="001A2010" w14:paraId="3CA8E583"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7B50E449" w14:textId="77777777" w:rsidR="001A2010" w:rsidRPr="00044C0C" w:rsidRDefault="001A2010" w:rsidP="001A2010">
            <w:pPr>
              <w:pStyle w:val="Zkladntext"/>
              <w:jc w:val="both"/>
            </w:pPr>
            <w:r w:rsidRPr="00044C0C">
              <w:t>11</w:t>
            </w:r>
          </w:p>
        </w:tc>
        <w:tc>
          <w:tcPr>
            <w:tcW w:w="1256" w:type="dxa"/>
            <w:gridSpan w:val="2"/>
            <w:tcBorders>
              <w:top w:val="nil"/>
              <w:left w:val="nil"/>
              <w:bottom w:val="nil"/>
              <w:right w:val="nil"/>
            </w:tcBorders>
            <w:shd w:val="clear" w:color="auto" w:fill="auto"/>
            <w:noWrap/>
            <w:vAlign w:val="bottom"/>
            <w:hideMark/>
          </w:tcPr>
          <w:p w14:paraId="6952BD87" w14:textId="77777777" w:rsidR="001A2010" w:rsidRDefault="001A2010" w:rsidP="001A2010">
            <w:pPr>
              <w:pStyle w:val="Zkladntext"/>
              <w:jc w:val="both"/>
            </w:pPr>
            <w:r>
              <w:t>θ</w:t>
            </w:r>
            <w:r>
              <w:rPr>
                <w:vertAlign w:val="subscript"/>
              </w:rPr>
              <w:t>max</w:t>
            </w:r>
          </w:p>
        </w:tc>
        <w:tc>
          <w:tcPr>
            <w:tcW w:w="4384" w:type="dxa"/>
            <w:tcBorders>
              <w:top w:val="nil"/>
              <w:left w:val="nil"/>
              <w:bottom w:val="nil"/>
              <w:right w:val="nil"/>
            </w:tcBorders>
            <w:shd w:val="clear" w:color="auto" w:fill="auto"/>
            <w:vAlign w:val="bottom"/>
            <w:hideMark/>
          </w:tcPr>
          <w:p w14:paraId="263DCB5F" w14:textId="77777777" w:rsidR="001A2010" w:rsidRDefault="001A2010" w:rsidP="001A2010">
            <w:pPr>
              <w:pStyle w:val="Zkladntext"/>
              <w:jc w:val="both"/>
            </w:pPr>
            <w:r>
              <w:t>min.poruchová teplota</w:t>
            </w:r>
          </w:p>
        </w:tc>
        <w:tc>
          <w:tcPr>
            <w:tcW w:w="1158" w:type="dxa"/>
            <w:tcBorders>
              <w:top w:val="nil"/>
              <w:left w:val="nil"/>
              <w:bottom w:val="nil"/>
              <w:right w:val="nil"/>
            </w:tcBorders>
            <w:shd w:val="clear" w:color="auto" w:fill="auto"/>
            <w:noWrap/>
            <w:vAlign w:val="bottom"/>
            <w:hideMark/>
          </w:tcPr>
          <w:p w14:paraId="2BAFC17F" w14:textId="77777777" w:rsidR="001A2010" w:rsidRDefault="001A2010" w:rsidP="001A2010">
            <w:pPr>
              <w:pStyle w:val="Zkladntext"/>
              <w:jc w:val="both"/>
            </w:pPr>
            <w:r>
              <w:t>°C</w:t>
            </w:r>
          </w:p>
        </w:tc>
        <w:tc>
          <w:tcPr>
            <w:tcW w:w="1804" w:type="dxa"/>
            <w:tcBorders>
              <w:top w:val="nil"/>
              <w:left w:val="nil"/>
              <w:bottom w:val="nil"/>
              <w:right w:val="single" w:sz="8" w:space="0" w:color="auto"/>
            </w:tcBorders>
            <w:shd w:val="clear" w:color="auto" w:fill="auto"/>
            <w:noWrap/>
            <w:vAlign w:val="bottom"/>
            <w:hideMark/>
          </w:tcPr>
          <w:p w14:paraId="109EF1A4" w14:textId="77777777" w:rsidR="001A2010" w:rsidRDefault="001A2010" w:rsidP="001A2010">
            <w:pPr>
              <w:pStyle w:val="Zkladntext"/>
              <w:jc w:val="both"/>
            </w:pPr>
            <w:r>
              <w:t>60,00</w:t>
            </w:r>
          </w:p>
        </w:tc>
      </w:tr>
      <w:tr w:rsidR="001A2010" w14:paraId="0C0A6B7F" w14:textId="77777777" w:rsidTr="00044C0C">
        <w:trPr>
          <w:trHeight w:val="300"/>
        </w:trPr>
        <w:tc>
          <w:tcPr>
            <w:tcW w:w="688" w:type="dxa"/>
            <w:tcBorders>
              <w:top w:val="nil"/>
              <w:left w:val="single" w:sz="8" w:space="0" w:color="auto"/>
              <w:bottom w:val="nil"/>
              <w:right w:val="nil"/>
            </w:tcBorders>
            <w:shd w:val="clear" w:color="auto" w:fill="auto"/>
            <w:noWrap/>
            <w:vAlign w:val="bottom"/>
            <w:hideMark/>
          </w:tcPr>
          <w:p w14:paraId="3679B0A0" w14:textId="77777777" w:rsidR="001A2010" w:rsidRPr="00044C0C" w:rsidRDefault="001A2010" w:rsidP="001A2010">
            <w:pPr>
              <w:pStyle w:val="Zkladntext"/>
              <w:jc w:val="both"/>
            </w:pPr>
            <w:r w:rsidRPr="00044C0C">
              <w:t>12</w:t>
            </w:r>
          </w:p>
        </w:tc>
        <w:tc>
          <w:tcPr>
            <w:tcW w:w="1256" w:type="dxa"/>
            <w:gridSpan w:val="2"/>
            <w:tcBorders>
              <w:top w:val="nil"/>
              <w:left w:val="nil"/>
              <w:bottom w:val="nil"/>
              <w:right w:val="nil"/>
            </w:tcBorders>
            <w:shd w:val="clear" w:color="auto" w:fill="auto"/>
            <w:noWrap/>
            <w:vAlign w:val="bottom"/>
            <w:hideMark/>
          </w:tcPr>
          <w:p w14:paraId="7579C263" w14:textId="77777777" w:rsidR="001A2010" w:rsidRDefault="001A2010" w:rsidP="001A2010">
            <w:pPr>
              <w:pStyle w:val="Zkladntext"/>
              <w:jc w:val="both"/>
            </w:pPr>
            <w:r>
              <w:t>e</w:t>
            </w:r>
          </w:p>
        </w:tc>
        <w:tc>
          <w:tcPr>
            <w:tcW w:w="4384" w:type="dxa"/>
            <w:tcBorders>
              <w:top w:val="nil"/>
              <w:left w:val="nil"/>
              <w:bottom w:val="nil"/>
              <w:right w:val="nil"/>
            </w:tcBorders>
            <w:shd w:val="clear" w:color="auto" w:fill="auto"/>
            <w:vAlign w:val="bottom"/>
            <w:hideMark/>
          </w:tcPr>
          <w:p w14:paraId="5B234F1E" w14:textId="77777777" w:rsidR="001A2010" w:rsidRDefault="001A2010" w:rsidP="001A2010">
            <w:pPr>
              <w:pStyle w:val="Zkladntext"/>
              <w:jc w:val="both"/>
            </w:pPr>
            <w:r>
              <w:t xml:space="preserve">% -ne zväčšenie objemu vody </w:t>
            </w:r>
          </w:p>
        </w:tc>
        <w:tc>
          <w:tcPr>
            <w:tcW w:w="1158" w:type="dxa"/>
            <w:tcBorders>
              <w:top w:val="nil"/>
              <w:left w:val="nil"/>
              <w:bottom w:val="nil"/>
              <w:right w:val="nil"/>
            </w:tcBorders>
            <w:shd w:val="clear" w:color="auto" w:fill="auto"/>
            <w:noWrap/>
            <w:vAlign w:val="bottom"/>
            <w:hideMark/>
          </w:tcPr>
          <w:p w14:paraId="749F152D" w14:textId="77777777" w:rsidR="001A2010" w:rsidRDefault="001A2010" w:rsidP="001A2010">
            <w:pPr>
              <w:pStyle w:val="Zkladntext"/>
              <w:jc w:val="both"/>
            </w:pPr>
            <w:r>
              <w:t>%</w:t>
            </w:r>
          </w:p>
        </w:tc>
        <w:tc>
          <w:tcPr>
            <w:tcW w:w="1804" w:type="dxa"/>
            <w:tcBorders>
              <w:top w:val="nil"/>
              <w:left w:val="nil"/>
              <w:bottom w:val="nil"/>
              <w:right w:val="single" w:sz="8" w:space="0" w:color="auto"/>
            </w:tcBorders>
            <w:shd w:val="clear" w:color="auto" w:fill="auto"/>
            <w:noWrap/>
            <w:vAlign w:val="bottom"/>
            <w:hideMark/>
          </w:tcPr>
          <w:p w14:paraId="15FC530A" w14:textId="77777777" w:rsidR="001A2010" w:rsidRDefault="001A2010" w:rsidP="001A2010">
            <w:pPr>
              <w:pStyle w:val="Zkladntext"/>
              <w:jc w:val="both"/>
              <w:rPr>
                <w:color w:val="FF0000"/>
              </w:rPr>
            </w:pPr>
            <w:r>
              <w:rPr>
                <w:color w:val="FF0000"/>
              </w:rPr>
              <w:t>1,71</w:t>
            </w:r>
          </w:p>
        </w:tc>
      </w:tr>
      <w:tr w:rsidR="001A2010" w14:paraId="6D66B8D0" w14:textId="77777777" w:rsidTr="00044C0C">
        <w:trPr>
          <w:trHeight w:val="300"/>
        </w:trPr>
        <w:tc>
          <w:tcPr>
            <w:tcW w:w="688" w:type="dxa"/>
            <w:tcBorders>
              <w:top w:val="nil"/>
              <w:left w:val="single" w:sz="8" w:space="0" w:color="auto"/>
              <w:bottom w:val="single" w:sz="8" w:space="0" w:color="auto"/>
              <w:right w:val="nil"/>
            </w:tcBorders>
            <w:shd w:val="clear" w:color="auto" w:fill="auto"/>
            <w:noWrap/>
            <w:vAlign w:val="bottom"/>
            <w:hideMark/>
          </w:tcPr>
          <w:p w14:paraId="06CA97D8" w14:textId="77777777" w:rsidR="001A2010" w:rsidRPr="00044C0C" w:rsidRDefault="001A2010" w:rsidP="001A2010">
            <w:pPr>
              <w:pStyle w:val="Zkladntext"/>
              <w:jc w:val="both"/>
            </w:pPr>
            <w:r w:rsidRPr="00044C0C">
              <w:t>13</w:t>
            </w:r>
          </w:p>
        </w:tc>
        <w:tc>
          <w:tcPr>
            <w:tcW w:w="1256" w:type="dxa"/>
            <w:gridSpan w:val="2"/>
            <w:tcBorders>
              <w:top w:val="nil"/>
              <w:left w:val="nil"/>
              <w:bottom w:val="single" w:sz="8" w:space="0" w:color="auto"/>
              <w:right w:val="nil"/>
            </w:tcBorders>
            <w:shd w:val="clear" w:color="auto" w:fill="auto"/>
            <w:noWrap/>
            <w:vAlign w:val="bottom"/>
            <w:hideMark/>
          </w:tcPr>
          <w:p w14:paraId="252FEF7E" w14:textId="77777777" w:rsidR="001A2010" w:rsidRDefault="001A2010" w:rsidP="001A2010">
            <w:pPr>
              <w:pStyle w:val="Zkladntext"/>
              <w:jc w:val="both"/>
            </w:pPr>
            <w:r>
              <w:t>Q</w:t>
            </w:r>
          </w:p>
        </w:tc>
        <w:tc>
          <w:tcPr>
            <w:tcW w:w="4384" w:type="dxa"/>
            <w:tcBorders>
              <w:top w:val="nil"/>
              <w:left w:val="nil"/>
              <w:bottom w:val="single" w:sz="8" w:space="0" w:color="auto"/>
              <w:right w:val="nil"/>
            </w:tcBorders>
            <w:shd w:val="clear" w:color="auto" w:fill="auto"/>
            <w:noWrap/>
            <w:vAlign w:val="bottom"/>
            <w:hideMark/>
          </w:tcPr>
          <w:p w14:paraId="3B038D30" w14:textId="77777777" w:rsidR="001A2010" w:rsidRDefault="001A2010" w:rsidP="001A2010">
            <w:pPr>
              <w:pStyle w:val="Zkladntext"/>
              <w:jc w:val="both"/>
            </w:pPr>
            <w:r>
              <w:t>Tepelný výkon zdroja</w:t>
            </w:r>
          </w:p>
        </w:tc>
        <w:tc>
          <w:tcPr>
            <w:tcW w:w="1158" w:type="dxa"/>
            <w:tcBorders>
              <w:top w:val="nil"/>
              <w:left w:val="nil"/>
              <w:bottom w:val="single" w:sz="8" w:space="0" w:color="auto"/>
              <w:right w:val="nil"/>
            </w:tcBorders>
            <w:shd w:val="clear" w:color="auto" w:fill="auto"/>
            <w:noWrap/>
            <w:vAlign w:val="bottom"/>
            <w:hideMark/>
          </w:tcPr>
          <w:p w14:paraId="124C512B" w14:textId="77777777" w:rsidR="001A2010" w:rsidRDefault="001A2010" w:rsidP="001A2010">
            <w:pPr>
              <w:pStyle w:val="Zkladntext"/>
              <w:jc w:val="both"/>
            </w:pPr>
            <w:r>
              <w:t>kW</w:t>
            </w:r>
          </w:p>
        </w:tc>
        <w:tc>
          <w:tcPr>
            <w:tcW w:w="1804" w:type="dxa"/>
            <w:tcBorders>
              <w:top w:val="nil"/>
              <w:left w:val="nil"/>
              <w:bottom w:val="single" w:sz="8" w:space="0" w:color="auto"/>
              <w:right w:val="single" w:sz="8" w:space="0" w:color="auto"/>
            </w:tcBorders>
            <w:shd w:val="clear" w:color="auto" w:fill="auto"/>
            <w:noWrap/>
            <w:vAlign w:val="bottom"/>
            <w:hideMark/>
          </w:tcPr>
          <w:p w14:paraId="14D29339" w14:textId="77777777" w:rsidR="001A2010" w:rsidRDefault="001A2010" w:rsidP="001A2010">
            <w:pPr>
              <w:pStyle w:val="Zkladntext"/>
              <w:jc w:val="both"/>
            </w:pPr>
            <w:r>
              <w:t>14,00</w:t>
            </w:r>
          </w:p>
        </w:tc>
      </w:tr>
      <w:tr w:rsidR="001A2010" w14:paraId="544BDF01" w14:textId="77777777" w:rsidTr="00044C0C">
        <w:trPr>
          <w:trHeight w:val="300"/>
        </w:trPr>
        <w:tc>
          <w:tcPr>
            <w:tcW w:w="1944" w:type="dxa"/>
            <w:gridSpan w:val="3"/>
            <w:tcBorders>
              <w:top w:val="nil"/>
              <w:left w:val="nil"/>
              <w:bottom w:val="nil"/>
              <w:right w:val="nil"/>
            </w:tcBorders>
            <w:shd w:val="clear" w:color="auto" w:fill="auto"/>
            <w:noWrap/>
            <w:vAlign w:val="bottom"/>
            <w:hideMark/>
          </w:tcPr>
          <w:p w14:paraId="18CCEBDE" w14:textId="77777777" w:rsidR="001A2010" w:rsidRDefault="001A2010" w:rsidP="001A2010">
            <w:pPr>
              <w:pStyle w:val="Zkladntext"/>
              <w:jc w:val="both"/>
            </w:pPr>
            <w:r>
              <w:t>Výpočty :</w:t>
            </w:r>
          </w:p>
        </w:tc>
        <w:tc>
          <w:tcPr>
            <w:tcW w:w="4384" w:type="dxa"/>
            <w:tcBorders>
              <w:top w:val="nil"/>
              <w:left w:val="nil"/>
              <w:bottom w:val="nil"/>
              <w:right w:val="nil"/>
            </w:tcBorders>
            <w:shd w:val="clear" w:color="auto" w:fill="auto"/>
            <w:noWrap/>
            <w:vAlign w:val="bottom"/>
            <w:hideMark/>
          </w:tcPr>
          <w:p w14:paraId="08815122" w14:textId="77777777" w:rsidR="001A2010" w:rsidRDefault="001A2010" w:rsidP="001A2010">
            <w:pPr>
              <w:pStyle w:val="Zkladntext"/>
              <w:jc w:val="both"/>
            </w:pPr>
          </w:p>
        </w:tc>
        <w:tc>
          <w:tcPr>
            <w:tcW w:w="1158" w:type="dxa"/>
            <w:tcBorders>
              <w:top w:val="nil"/>
              <w:left w:val="nil"/>
              <w:bottom w:val="nil"/>
              <w:right w:val="nil"/>
            </w:tcBorders>
            <w:shd w:val="clear" w:color="auto" w:fill="auto"/>
            <w:noWrap/>
            <w:vAlign w:val="bottom"/>
            <w:hideMark/>
          </w:tcPr>
          <w:p w14:paraId="641242A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2B937DBF" w14:textId="77777777" w:rsidR="001A2010" w:rsidRDefault="001A2010" w:rsidP="001A2010">
            <w:pPr>
              <w:pStyle w:val="Zkladntext"/>
              <w:jc w:val="both"/>
            </w:pPr>
          </w:p>
        </w:tc>
      </w:tr>
      <w:tr w:rsidR="001A2010" w14:paraId="528D7360" w14:textId="77777777" w:rsidTr="00044C0C">
        <w:trPr>
          <w:trHeight w:val="300"/>
        </w:trPr>
        <w:tc>
          <w:tcPr>
            <w:tcW w:w="688" w:type="dxa"/>
            <w:tcBorders>
              <w:top w:val="nil"/>
              <w:left w:val="nil"/>
              <w:bottom w:val="nil"/>
              <w:right w:val="nil"/>
            </w:tcBorders>
            <w:shd w:val="clear" w:color="auto" w:fill="auto"/>
            <w:noWrap/>
            <w:vAlign w:val="bottom"/>
            <w:hideMark/>
          </w:tcPr>
          <w:p w14:paraId="7DB7024D"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70E0351D" w14:textId="77777777" w:rsidR="001A2010" w:rsidRDefault="001A2010" w:rsidP="001A2010">
            <w:pPr>
              <w:pStyle w:val="Zkladntext"/>
              <w:jc w:val="both"/>
            </w:pPr>
            <w:r>
              <w:t>p</w:t>
            </w:r>
            <w:r>
              <w:rPr>
                <w:sz w:val="16"/>
                <w:szCs w:val="16"/>
              </w:rPr>
              <w:t xml:space="preserve">O </w:t>
            </w:r>
            <w:r>
              <w:t>≥ p</w:t>
            </w:r>
            <w:r>
              <w:rPr>
                <w:sz w:val="16"/>
                <w:szCs w:val="16"/>
              </w:rPr>
              <w:t>ST</w:t>
            </w:r>
            <w:r>
              <w:t xml:space="preserve"> + p</w:t>
            </w:r>
            <w:r>
              <w:rPr>
                <w:sz w:val="16"/>
                <w:szCs w:val="16"/>
              </w:rPr>
              <w:t>D</w:t>
            </w:r>
          </w:p>
        </w:tc>
        <w:tc>
          <w:tcPr>
            <w:tcW w:w="1158" w:type="dxa"/>
            <w:tcBorders>
              <w:top w:val="nil"/>
              <w:left w:val="nil"/>
              <w:bottom w:val="nil"/>
              <w:right w:val="nil"/>
            </w:tcBorders>
            <w:shd w:val="clear" w:color="auto" w:fill="auto"/>
            <w:noWrap/>
            <w:vAlign w:val="bottom"/>
            <w:hideMark/>
          </w:tcPr>
          <w:p w14:paraId="64627E29"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18EE900" w14:textId="77777777" w:rsidR="001A2010" w:rsidRDefault="001A2010" w:rsidP="001A2010">
            <w:pPr>
              <w:pStyle w:val="Zkladntext"/>
              <w:jc w:val="both"/>
            </w:pPr>
            <w:r>
              <w:t>(bar)</w:t>
            </w:r>
          </w:p>
        </w:tc>
      </w:tr>
      <w:tr w:rsidR="001A2010" w14:paraId="5CFF43AF" w14:textId="77777777" w:rsidTr="00044C0C">
        <w:trPr>
          <w:trHeight w:val="312"/>
        </w:trPr>
        <w:tc>
          <w:tcPr>
            <w:tcW w:w="688" w:type="dxa"/>
            <w:tcBorders>
              <w:top w:val="nil"/>
              <w:left w:val="nil"/>
              <w:bottom w:val="nil"/>
              <w:right w:val="nil"/>
            </w:tcBorders>
            <w:shd w:val="clear" w:color="auto" w:fill="auto"/>
            <w:noWrap/>
            <w:vAlign w:val="bottom"/>
            <w:hideMark/>
          </w:tcPr>
          <w:p w14:paraId="17900391"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0AE5956A" w14:textId="77777777" w:rsidR="001A2010" w:rsidRDefault="001A2010" w:rsidP="001A2010">
            <w:pPr>
              <w:pStyle w:val="Zkladntext"/>
              <w:jc w:val="both"/>
            </w:pPr>
            <w:r>
              <w:t>p</w:t>
            </w:r>
            <w:r>
              <w:rPr>
                <w:sz w:val="16"/>
                <w:szCs w:val="16"/>
              </w:rPr>
              <w:t xml:space="preserve">O </w:t>
            </w:r>
            <w:r>
              <w:t xml:space="preserve">≥ </w:t>
            </w:r>
          </w:p>
        </w:tc>
        <w:tc>
          <w:tcPr>
            <w:tcW w:w="4384" w:type="dxa"/>
            <w:tcBorders>
              <w:top w:val="nil"/>
              <w:left w:val="nil"/>
              <w:bottom w:val="nil"/>
              <w:right w:val="nil"/>
            </w:tcBorders>
            <w:shd w:val="clear" w:color="auto" w:fill="auto"/>
            <w:noWrap/>
            <w:vAlign w:val="bottom"/>
            <w:hideMark/>
          </w:tcPr>
          <w:p w14:paraId="24A1BEC7"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6C20A5C4" w14:textId="77777777" w:rsidR="001A2010" w:rsidRPr="001A2010" w:rsidRDefault="001A2010" w:rsidP="001A2010">
            <w:pPr>
              <w:pStyle w:val="Zkladntext"/>
              <w:jc w:val="both"/>
              <w:rPr>
                <w:b/>
                <w:bCs/>
              </w:rPr>
            </w:pPr>
            <w:r w:rsidRPr="001A2010">
              <w:rPr>
                <w:b/>
                <w:bCs/>
              </w:rPr>
              <w:t>0,70</w:t>
            </w:r>
          </w:p>
        </w:tc>
        <w:tc>
          <w:tcPr>
            <w:tcW w:w="1804" w:type="dxa"/>
            <w:tcBorders>
              <w:top w:val="nil"/>
              <w:left w:val="nil"/>
              <w:bottom w:val="nil"/>
              <w:right w:val="nil"/>
            </w:tcBorders>
            <w:shd w:val="clear" w:color="auto" w:fill="auto"/>
            <w:noWrap/>
            <w:vAlign w:val="bottom"/>
            <w:hideMark/>
          </w:tcPr>
          <w:p w14:paraId="3B84495D" w14:textId="77777777" w:rsidR="001A2010" w:rsidRDefault="001A2010" w:rsidP="001A2010">
            <w:pPr>
              <w:pStyle w:val="Zkladntext"/>
              <w:jc w:val="both"/>
            </w:pPr>
            <w:r>
              <w:t>(bar)</w:t>
            </w:r>
          </w:p>
        </w:tc>
      </w:tr>
      <w:tr w:rsidR="001A2010" w14:paraId="57EE1F52" w14:textId="77777777" w:rsidTr="00044C0C">
        <w:trPr>
          <w:trHeight w:val="144"/>
        </w:trPr>
        <w:tc>
          <w:tcPr>
            <w:tcW w:w="688" w:type="dxa"/>
            <w:tcBorders>
              <w:top w:val="nil"/>
              <w:left w:val="nil"/>
              <w:bottom w:val="nil"/>
              <w:right w:val="nil"/>
            </w:tcBorders>
            <w:shd w:val="clear" w:color="auto" w:fill="auto"/>
            <w:noWrap/>
            <w:vAlign w:val="bottom"/>
            <w:hideMark/>
          </w:tcPr>
          <w:p w14:paraId="47D474AE"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3C8D0476"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08F10720"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21AB0B7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9E316CA" w14:textId="77777777" w:rsidR="001A2010" w:rsidRDefault="001A2010" w:rsidP="001A2010">
            <w:pPr>
              <w:pStyle w:val="Zkladntext"/>
              <w:jc w:val="both"/>
            </w:pPr>
          </w:p>
        </w:tc>
      </w:tr>
      <w:tr w:rsidR="001A2010" w14:paraId="63303027" w14:textId="77777777" w:rsidTr="00044C0C">
        <w:trPr>
          <w:trHeight w:val="300"/>
        </w:trPr>
        <w:tc>
          <w:tcPr>
            <w:tcW w:w="688" w:type="dxa"/>
            <w:tcBorders>
              <w:top w:val="nil"/>
              <w:left w:val="nil"/>
              <w:bottom w:val="nil"/>
              <w:right w:val="nil"/>
            </w:tcBorders>
            <w:shd w:val="clear" w:color="auto" w:fill="auto"/>
            <w:noWrap/>
            <w:vAlign w:val="bottom"/>
            <w:hideMark/>
          </w:tcPr>
          <w:p w14:paraId="653461C1"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25972891" w14:textId="77777777" w:rsidR="001A2010" w:rsidRDefault="001A2010" w:rsidP="001A2010">
            <w:pPr>
              <w:pStyle w:val="Zkladntext"/>
              <w:jc w:val="both"/>
            </w:pPr>
            <w:r>
              <w:t>V</w:t>
            </w:r>
            <w:r>
              <w:rPr>
                <w:sz w:val="16"/>
                <w:szCs w:val="16"/>
              </w:rPr>
              <w:t>e</w:t>
            </w:r>
            <w:r>
              <w:t xml:space="preserve"> = e * (V</w:t>
            </w:r>
            <w:r>
              <w:rPr>
                <w:sz w:val="16"/>
                <w:szCs w:val="16"/>
              </w:rPr>
              <w:t>system</w:t>
            </w:r>
            <w:r>
              <w:t xml:space="preserve"> / 100)</w:t>
            </w:r>
          </w:p>
        </w:tc>
        <w:tc>
          <w:tcPr>
            <w:tcW w:w="1158" w:type="dxa"/>
            <w:tcBorders>
              <w:top w:val="nil"/>
              <w:left w:val="nil"/>
              <w:bottom w:val="nil"/>
              <w:right w:val="nil"/>
            </w:tcBorders>
            <w:shd w:val="clear" w:color="auto" w:fill="auto"/>
            <w:noWrap/>
            <w:vAlign w:val="bottom"/>
            <w:hideMark/>
          </w:tcPr>
          <w:p w14:paraId="32FC1B64"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0CB3A791" w14:textId="77777777" w:rsidR="001A2010" w:rsidRDefault="001A2010" w:rsidP="001A2010">
            <w:pPr>
              <w:pStyle w:val="Zkladntext"/>
              <w:jc w:val="both"/>
            </w:pPr>
            <w:r>
              <w:t>(L)</w:t>
            </w:r>
          </w:p>
        </w:tc>
      </w:tr>
      <w:tr w:rsidR="001A2010" w14:paraId="1D61065E" w14:textId="77777777" w:rsidTr="00044C0C">
        <w:trPr>
          <w:trHeight w:val="312"/>
        </w:trPr>
        <w:tc>
          <w:tcPr>
            <w:tcW w:w="688" w:type="dxa"/>
            <w:tcBorders>
              <w:top w:val="nil"/>
              <w:left w:val="nil"/>
              <w:bottom w:val="nil"/>
              <w:right w:val="nil"/>
            </w:tcBorders>
            <w:shd w:val="clear" w:color="auto" w:fill="auto"/>
            <w:noWrap/>
            <w:vAlign w:val="bottom"/>
            <w:hideMark/>
          </w:tcPr>
          <w:p w14:paraId="4AB43723"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7EB413ED" w14:textId="77777777" w:rsidR="001A2010" w:rsidRDefault="001A2010" w:rsidP="001A2010">
            <w:pPr>
              <w:pStyle w:val="Zkladntext"/>
              <w:jc w:val="both"/>
            </w:pPr>
            <w:r>
              <w:t>V</w:t>
            </w:r>
            <w:r>
              <w:rPr>
                <w:sz w:val="16"/>
                <w:szCs w:val="16"/>
              </w:rPr>
              <w:t>e</w:t>
            </w:r>
            <w:r>
              <w:t xml:space="preserve"> = </w:t>
            </w:r>
          </w:p>
        </w:tc>
        <w:tc>
          <w:tcPr>
            <w:tcW w:w="4384" w:type="dxa"/>
            <w:tcBorders>
              <w:top w:val="nil"/>
              <w:left w:val="nil"/>
              <w:bottom w:val="nil"/>
              <w:right w:val="nil"/>
            </w:tcBorders>
            <w:shd w:val="clear" w:color="auto" w:fill="auto"/>
            <w:noWrap/>
            <w:vAlign w:val="bottom"/>
            <w:hideMark/>
          </w:tcPr>
          <w:p w14:paraId="5D6D5F9C"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47F9CEE5" w14:textId="77777777" w:rsidR="001A2010" w:rsidRPr="001A2010" w:rsidRDefault="001A2010" w:rsidP="001A2010">
            <w:pPr>
              <w:pStyle w:val="Zkladntext"/>
              <w:jc w:val="both"/>
              <w:rPr>
                <w:b/>
                <w:bCs/>
              </w:rPr>
            </w:pPr>
            <w:r w:rsidRPr="001A2010">
              <w:rPr>
                <w:b/>
                <w:bCs/>
              </w:rPr>
              <w:t>7,70</w:t>
            </w:r>
          </w:p>
        </w:tc>
        <w:tc>
          <w:tcPr>
            <w:tcW w:w="1804" w:type="dxa"/>
            <w:tcBorders>
              <w:top w:val="nil"/>
              <w:left w:val="nil"/>
              <w:bottom w:val="nil"/>
              <w:right w:val="nil"/>
            </w:tcBorders>
            <w:shd w:val="clear" w:color="auto" w:fill="auto"/>
            <w:noWrap/>
            <w:vAlign w:val="bottom"/>
            <w:hideMark/>
          </w:tcPr>
          <w:p w14:paraId="5582FE42" w14:textId="77777777" w:rsidR="001A2010" w:rsidRDefault="001A2010" w:rsidP="001A2010">
            <w:pPr>
              <w:pStyle w:val="Zkladntext"/>
              <w:jc w:val="both"/>
            </w:pPr>
            <w:r>
              <w:t>(L)</w:t>
            </w:r>
          </w:p>
        </w:tc>
      </w:tr>
      <w:tr w:rsidR="001A2010" w14:paraId="3DBCBCE9" w14:textId="77777777" w:rsidTr="00044C0C">
        <w:trPr>
          <w:trHeight w:val="120"/>
        </w:trPr>
        <w:tc>
          <w:tcPr>
            <w:tcW w:w="688" w:type="dxa"/>
            <w:tcBorders>
              <w:top w:val="nil"/>
              <w:left w:val="nil"/>
              <w:bottom w:val="nil"/>
              <w:right w:val="nil"/>
            </w:tcBorders>
            <w:shd w:val="clear" w:color="auto" w:fill="auto"/>
            <w:noWrap/>
            <w:vAlign w:val="bottom"/>
            <w:hideMark/>
          </w:tcPr>
          <w:p w14:paraId="2E3DF634"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1A1AE942"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15733D94"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010E1DE0"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159CDC51" w14:textId="77777777" w:rsidR="001A2010" w:rsidRDefault="001A2010" w:rsidP="001A2010">
            <w:pPr>
              <w:pStyle w:val="Zkladntext"/>
              <w:jc w:val="both"/>
            </w:pPr>
          </w:p>
        </w:tc>
      </w:tr>
      <w:tr w:rsidR="001A2010" w14:paraId="5C161B62" w14:textId="77777777" w:rsidTr="00044C0C">
        <w:trPr>
          <w:trHeight w:val="300"/>
        </w:trPr>
        <w:tc>
          <w:tcPr>
            <w:tcW w:w="688" w:type="dxa"/>
            <w:tcBorders>
              <w:top w:val="nil"/>
              <w:left w:val="nil"/>
              <w:bottom w:val="nil"/>
              <w:right w:val="nil"/>
            </w:tcBorders>
            <w:shd w:val="clear" w:color="auto" w:fill="auto"/>
            <w:noWrap/>
            <w:vAlign w:val="bottom"/>
            <w:hideMark/>
          </w:tcPr>
          <w:p w14:paraId="0CA7FF71"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23FF441B" w14:textId="77777777" w:rsidR="001A2010" w:rsidRDefault="001A2010" w:rsidP="001A2010">
            <w:pPr>
              <w:pStyle w:val="Zkladntext"/>
              <w:jc w:val="both"/>
            </w:pPr>
            <w:r>
              <w:t>V</w:t>
            </w:r>
            <w:r>
              <w:rPr>
                <w:sz w:val="16"/>
                <w:szCs w:val="16"/>
              </w:rPr>
              <w:t>exp,min</w:t>
            </w:r>
            <w:r>
              <w:t xml:space="preserve"> = ( V</w:t>
            </w:r>
            <w:r>
              <w:rPr>
                <w:sz w:val="16"/>
                <w:szCs w:val="16"/>
              </w:rPr>
              <w:t>e</w:t>
            </w:r>
            <w:r>
              <w:t xml:space="preserve"> + V</w:t>
            </w:r>
            <w:r>
              <w:rPr>
                <w:sz w:val="16"/>
                <w:szCs w:val="16"/>
              </w:rPr>
              <w:t xml:space="preserve">WR </w:t>
            </w:r>
            <w:r>
              <w:t>) * ( p</w:t>
            </w:r>
            <w:r>
              <w:rPr>
                <w:sz w:val="16"/>
                <w:szCs w:val="16"/>
              </w:rPr>
              <w:t>e</w:t>
            </w:r>
            <w:r>
              <w:t>+1 ) / ( p</w:t>
            </w:r>
            <w:r>
              <w:rPr>
                <w:sz w:val="16"/>
                <w:szCs w:val="16"/>
              </w:rPr>
              <w:t>e</w:t>
            </w:r>
            <w:r>
              <w:t>-p</w:t>
            </w:r>
            <w:r>
              <w:rPr>
                <w:sz w:val="16"/>
                <w:szCs w:val="16"/>
              </w:rPr>
              <w:t>O</w:t>
            </w:r>
            <w:r>
              <w:t xml:space="preserve"> )</w:t>
            </w:r>
          </w:p>
        </w:tc>
        <w:tc>
          <w:tcPr>
            <w:tcW w:w="1158" w:type="dxa"/>
            <w:tcBorders>
              <w:top w:val="nil"/>
              <w:left w:val="nil"/>
              <w:bottom w:val="nil"/>
              <w:right w:val="nil"/>
            </w:tcBorders>
            <w:shd w:val="clear" w:color="auto" w:fill="auto"/>
            <w:noWrap/>
            <w:vAlign w:val="bottom"/>
            <w:hideMark/>
          </w:tcPr>
          <w:p w14:paraId="12E4802D"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6315F2F2" w14:textId="77777777" w:rsidR="001A2010" w:rsidRDefault="001A2010" w:rsidP="001A2010">
            <w:pPr>
              <w:pStyle w:val="Zkladntext"/>
              <w:jc w:val="both"/>
            </w:pPr>
          </w:p>
        </w:tc>
      </w:tr>
      <w:tr w:rsidR="001A2010" w14:paraId="5AC8428F" w14:textId="77777777" w:rsidTr="00044C0C">
        <w:trPr>
          <w:trHeight w:val="312"/>
        </w:trPr>
        <w:tc>
          <w:tcPr>
            <w:tcW w:w="688" w:type="dxa"/>
            <w:tcBorders>
              <w:top w:val="nil"/>
              <w:left w:val="nil"/>
              <w:bottom w:val="nil"/>
              <w:right w:val="nil"/>
            </w:tcBorders>
            <w:shd w:val="clear" w:color="auto" w:fill="auto"/>
            <w:noWrap/>
            <w:vAlign w:val="bottom"/>
            <w:hideMark/>
          </w:tcPr>
          <w:p w14:paraId="572566E7"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50E97FC3" w14:textId="77777777" w:rsidR="001A2010" w:rsidRDefault="001A2010" w:rsidP="001A2010">
            <w:pPr>
              <w:pStyle w:val="Zkladntext"/>
              <w:jc w:val="both"/>
            </w:pPr>
            <w:r>
              <w:t>V</w:t>
            </w:r>
            <w:r>
              <w:rPr>
                <w:sz w:val="16"/>
                <w:szCs w:val="16"/>
              </w:rPr>
              <w:t>exp,min</w:t>
            </w:r>
            <w:r>
              <w:t xml:space="preserve"> = </w:t>
            </w:r>
          </w:p>
        </w:tc>
        <w:tc>
          <w:tcPr>
            <w:tcW w:w="4384" w:type="dxa"/>
            <w:tcBorders>
              <w:top w:val="nil"/>
              <w:left w:val="nil"/>
              <w:bottom w:val="nil"/>
              <w:right w:val="nil"/>
            </w:tcBorders>
            <w:shd w:val="clear" w:color="auto" w:fill="auto"/>
            <w:noWrap/>
            <w:vAlign w:val="bottom"/>
            <w:hideMark/>
          </w:tcPr>
          <w:p w14:paraId="28D73F7F"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64ABB4F0" w14:textId="77777777" w:rsidR="001A2010" w:rsidRPr="001A2010" w:rsidRDefault="001A2010" w:rsidP="001A2010">
            <w:pPr>
              <w:pStyle w:val="Zkladntext"/>
              <w:jc w:val="both"/>
              <w:rPr>
                <w:b/>
                <w:bCs/>
              </w:rPr>
            </w:pPr>
            <w:r w:rsidRPr="001A2010">
              <w:rPr>
                <w:b/>
                <w:bCs/>
              </w:rPr>
              <w:t>29,95</w:t>
            </w:r>
          </w:p>
        </w:tc>
        <w:tc>
          <w:tcPr>
            <w:tcW w:w="1804" w:type="dxa"/>
            <w:tcBorders>
              <w:top w:val="nil"/>
              <w:left w:val="nil"/>
              <w:bottom w:val="nil"/>
              <w:right w:val="nil"/>
            </w:tcBorders>
            <w:shd w:val="clear" w:color="auto" w:fill="auto"/>
            <w:noWrap/>
            <w:vAlign w:val="bottom"/>
            <w:hideMark/>
          </w:tcPr>
          <w:p w14:paraId="2A49582B" w14:textId="77777777" w:rsidR="001A2010" w:rsidRDefault="001A2010" w:rsidP="001A2010">
            <w:pPr>
              <w:pStyle w:val="Zkladntext"/>
              <w:jc w:val="both"/>
            </w:pPr>
            <w:r>
              <w:t>(L)</w:t>
            </w:r>
          </w:p>
        </w:tc>
      </w:tr>
      <w:tr w:rsidR="001A2010" w14:paraId="0F867CEB" w14:textId="77777777" w:rsidTr="00044C0C">
        <w:trPr>
          <w:trHeight w:val="108"/>
        </w:trPr>
        <w:tc>
          <w:tcPr>
            <w:tcW w:w="688" w:type="dxa"/>
            <w:tcBorders>
              <w:top w:val="nil"/>
              <w:left w:val="nil"/>
              <w:bottom w:val="nil"/>
              <w:right w:val="nil"/>
            </w:tcBorders>
            <w:shd w:val="clear" w:color="auto" w:fill="auto"/>
            <w:noWrap/>
            <w:vAlign w:val="bottom"/>
            <w:hideMark/>
          </w:tcPr>
          <w:p w14:paraId="4FAE5917"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6E9CABD5"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0B78FA7A"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3B2DC39B"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65B5EE5E" w14:textId="77777777" w:rsidR="001A2010" w:rsidRDefault="001A2010" w:rsidP="001A2010">
            <w:pPr>
              <w:pStyle w:val="Zkladntext"/>
              <w:jc w:val="both"/>
            </w:pPr>
          </w:p>
        </w:tc>
      </w:tr>
      <w:tr w:rsidR="001A2010" w14:paraId="08E0259A" w14:textId="77777777" w:rsidTr="00044C0C">
        <w:trPr>
          <w:trHeight w:val="300"/>
        </w:trPr>
        <w:tc>
          <w:tcPr>
            <w:tcW w:w="688" w:type="dxa"/>
            <w:tcBorders>
              <w:top w:val="nil"/>
              <w:left w:val="nil"/>
              <w:bottom w:val="nil"/>
              <w:right w:val="nil"/>
            </w:tcBorders>
            <w:shd w:val="clear" w:color="auto" w:fill="auto"/>
            <w:noWrap/>
            <w:vAlign w:val="bottom"/>
            <w:hideMark/>
          </w:tcPr>
          <w:p w14:paraId="35730502"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1893FC10" w14:textId="77777777" w:rsidR="001A2010" w:rsidRDefault="001A2010" w:rsidP="001A2010">
            <w:pPr>
              <w:pStyle w:val="Zkladntext"/>
              <w:jc w:val="both"/>
            </w:pPr>
            <w:r>
              <w:t>p</w:t>
            </w:r>
            <w:r>
              <w:rPr>
                <w:sz w:val="16"/>
                <w:szCs w:val="16"/>
              </w:rPr>
              <w:t xml:space="preserve">a,min </w:t>
            </w:r>
            <w:r>
              <w:t>≥ ( V</w:t>
            </w:r>
            <w:r>
              <w:rPr>
                <w:sz w:val="16"/>
                <w:szCs w:val="16"/>
              </w:rPr>
              <w:t>exp,min</w:t>
            </w:r>
            <w:r>
              <w:t xml:space="preserve"> * ( p</w:t>
            </w:r>
            <w:r>
              <w:rPr>
                <w:sz w:val="16"/>
                <w:szCs w:val="16"/>
              </w:rPr>
              <w:t>O</w:t>
            </w:r>
            <w:r>
              <w:t xml:space="preserve"> + 1 ) / ( V</w:t>
            </w:r>
            <w:r>
              <w:rPr>
                <w:sz w:val="16"/>
                <w:szCs w:val="16"/>
              </w:rPr>
              <w:t>exp,min</w:t>
            </w:r>
            <w:r>
              <w:t xml:space="preserve"> - V</w:t>
            </w:r>
            <w:r>
              <w:rPr>
                <w:sz w:val="16"/>
                <w:szCs w:val="16"/>
              </w:rPr>
              <w:t>WR</w:t>
            </w:r>
            <w:r>
              <w:t>)) - 1</w:t>
            </w:r>
          </w:p>
        </w:tc>
        <w:tc>
          <w:tcPr>
            <w:tcW w:w="1158" w:type="dxa"/>
            <w:tcBorders>
              <w:top w:val="nil"/>
              <w:left w:val="nil"/>
              <w:bottom w:val="nil"/>
              <w:right w:val="nil"/>
            </w:tcBorders>
            <w:shd w:val="clear" w:color="auto" w:fill="auto"/>
            <w:noWrap/>
            <w:vAlign w:val="bottom"/>
            <w:hideMark/>
          </w:tcPr>
          <w:p w14:paraId="0039BF98"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4277CC29" w14:textId="77777777" w:rsidR="001A2010" w:rsidRDefault="001A2010" w:rsidP="001A2010">
            <w:pPr>
              <w:pStyle w:val="Zkladntext"/>
              <w:jc w:val="both"/>
            </w:pPr>
          </w:p>
        </w:tc>
      </w:tr>
      <w:tr w:rsidR="001A2010" w14:paraId="568D6909" w14:textId="77777777" w:rsidTr="00044C0C">
        <w:trPr>
          <w:trHeight w:val="312"/>
        </w:trPr>
        <w:tc>
          <w:tcPr>
            <w:tcW w:w="688" w:type="dxa"/>
            <w:tcBorders>
              <w:top w:val="nil"/>
              <w:left w:val="nil"/>
              <w:bottom w:val="nil"/>
              <w:right w:val="nil"/>
            </w:tcBorders>
            <w:shd w:val="clear" w:color="auto" w:fill="auto"/>
            <w:noWrap/>
            <w:vAlign w:val="bottom"/>
            <w:hideMark/>
          </w:tcPr>
          <w:p w14:paraId="1A0F4B9B"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57D437CC" w14:textId="77777777" w:rsidR="001A2010" w:rsidRDefault="001A2010" w:rsidP="001A2010">
            <w:pPr>
              <w:pStyle w:val="Zkladntext"/>
              <w:jc w:val="both"/>
            </w:pPr>
            <w:r>
              <w:t>p</w:t>
            </w:r>
            <w:r>
              <w:rPr>
                <w:sz w:val="16"/>
                <w:szCs w:val="16"/>
              </w:rPr>
              <w:t xml:space="preserve">a,min </w:t>
            </w:r>
            <w:r>
              <w:t xml:space="preserve">≥ </w:t>
            </w:r>
          </w:p>
        </w:tc>
        <w:tc>
          <w:tcPr>
            <w:tcW w:w="4384" w:type="dxa"/>
            <w:tcBorders>
              <w:top w:val="nil"/>
              <w:left w:val="nil"/>
              <w:bottom w:val="nil"/>
              <w:right w:val="nil"/>
            </w:tcBorders>
            <w:shd w:val="clear" w:color="auto" w:fill="auto"/>
            <w:noWrap/>
            <w:vAlign w:val="bottom"/>
            <w:hideMark/>
          </w:tcPr>
          <w:p w14:paraId="036D79AF"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19E1E99F" w14:textId="77777777" w:rsidR="001A2010" w:rsidRPr="001A2010" w:rsidRDefault="001A2010" w:rsidP="001A2010">
            <w:pPr>
              <w:pStyle w:val="Zkladntext"/>
              <w:jc w:val="both"/>
              <w:rPr>
                <w:b/>
                <w:bCs/>
              </w:rPr>
            </w:pPr>
            <w:r w:rsidRPr="001A2010">
              <w:rPr>
                <w:b/>
                <w:bCs/>
              </w:rPr>
              <w:t>0,86</w:t>
            </w:r>
          </w:p>
        </w:tc>
        <w:tc>
          <w:tcPr>
            <w:tcW w:w="1804" w:type="dxa"/>
            <w:tcBorders>
              <w:top w:val="nil"/>
              <w:left w:val="nil"/>
              <w:bottom w:val="nil"/>
              <w:right w:val="nil"/>
            </w:tcBorders>
            <w:shd w:val="clear" w:color="auto" w:fill="auto"/>
            <w:noWrap/>
            <w:vAlign w:val="bottom"/>
            <w:hideMark/>
          </w:tcPr>
          <w:p w14:paraId="0ACC3156" w14:textId="77777777" w:rsidR="001A2010" w:rsidRDefault="001A2010" w:rsidP="001A2010">
            <w:pPr>
              <w:pStyle w:val="Zkladntext"/>
              <w:jc w:val="both"/>
            </w:pPr>
            <w:r>
              <w:t>(bar)</w:t>
            </w:r>
          </w:p>
        </w:tc>
      </w:tr>
      <w:tr w:rsidR="001A2010" w14:paraId="1200902F" w14:textId="77777777" w:rsidTr="00044C0C">
        <w:trPr>
          <w:trHeight w:val="84"/>
        </w:trPr>
        <w:tc>
          <w:tcPr>
            <w:tcW w:w="688" w:type="dxa"/>
            <w:tcBorders>
              <w:top w:val="nil"/>
              <w:left w:val="nil"/>
              <w:bottom w:val="nil"/>
              <w:right w:val="nil"/>
            </w:tcBorders>
            <w:shd w:val="clear" w:color="auto" w:fill="auto"/>
            <w:noWrap/>
            <w:vAlign w:val="bottom"/>
            <w:hideMark/>
          </w:tcPr>
          <w:p w14:paraId="0A037256"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41460E94"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37AA2C97"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167D7B1E"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66E8F4B4" w14:textId="77777777" w:rsidR="001A2010" w:rsidRDefault="001A2010" w:rsidP="001A2010">
            <w:pPr>
              <w:pStyle w:val="Zkladntext"/>
              <w:jc w:val="both"/>
            </w:pPr>
          </w:p>
        </w:tc>
      </w:tr>
      <w:tr w:rsidR="001A2010" w14:paraId="2EC688BE" w14:textId="77777777" w:rsidTr="00044C0C">
        <w:trPr>
          <w:trHeight w:val="300"/>
        </w:trPr>
        <w:tc>
          <w:tcPr>
            <w:tcW w:w="688" w:type="dxa"/>
            <w:tcBorders>
              <w:top w:val="nil"/>
              <w:left w:val="nil"/>
              <w:bottom w:val="nil"/>
              <w:right w:val="nil"/>
            </w:tcBorders>
            <w:shd w:val="clear" w:color="auto" w:fill="auto"/>
            <w:noWrap/>
            <w:vAlign w:val="bottom"/>
            <w:hideMark/>
          </w:tcPr>
          <w:p w14:paraId="3AA8190A" w14:textId="77777777" w:rsidR="001A2010" w:rsidRDefault="001A2010" w:rsidP="001A2010">
            <w:pPr>
              <w:pStyle w:val="Zkladntext"/>
              <w:jc w:val="both"/>
            </w:pPr>
          </w:p>
        </w:tc>
        <w:tc>
          <w:tcPr>
            <w:tcW w:w="6798" w:type="dxa"/>
            <w:gridSpan w:val="4"/>
            <w:tcBorders>
              <w:top w:val="nil"/>
              <w:left w:val="nil"/>
              <w:bottom w:val="nil"/>
              <w:right w:val="nil"/>
            </w:tcBorders>
            <w:shd w:val="clear" w:color="auto" w:fill="auto"/>
            <w:noWrap/>
            <w:vAlign w:val="bottom"/>
            <w:hideMark/>
          </w:tcPr>
          <w:p w14:paraId="5DD576CA" w14:textId="77777777" w:rsidR="001A2010" w:rsidRDefault="001A2010" w:rsidP="001A2010">
            <w:pPr>
              <w:pStyle w:val="Zkladntext"/>
              <w:jc w:val="both"/>
            </w:pPr>
            <w:r>
              <w:t>p</w:t>
            </w:r>
            <w:r>
              <w:rPr>
                <w:sz w:val="16"/>
                <w:szCs w:val="16"/>
              </w:rPr>
              <w:t xml:space="preserve">a,max </w:t>
            </w:r>
            <w:r>
              <w:t>≤ (( p</w:t>
            </w:r>
            <w:r>
              <w:rPr>
                <w:sz w:val="16"/>
                <w:szCs w:val="16"/>
              </w:rPr>
              <w:t>e</w:t>
            </w:r>
            <w:r>
              <w:t>+1) / ((1+( V</w:t>
            </w:r>
            <w:r>
              <w:rPr>
                <w:sz w:val="16"/>
                <w:szCs w:val="16"/>
              </w:rPr>
              <w:t>e</w:t>
            </w:r>
            <w:r>
              <w:t xml:space="preserve"> * ( p</w:t>
            </w:r>
            <w:r>
              <w:rPr>
                <w:sz w:val="16"/>
                <w:szCs w:val="16"/>
              </w:rPr>
              <w:t>e</w:t>
            </w:r>
            <w:r>
              <w:t>+1))/( V</w:t>
            </w:r>
            <w:r>
              <w:rPr>
                <w:sz w:val="16"/>
                <w:szCs w:val="16"/>
              </w:rPr>
              <w:t>exp,min</w:t>
            </w:r>
            <w:r>
              <w:t xml:space="preserve"> * ( p</w:t>
            </w:r>
            <w:r>
              <w:rPr>
                <w:sz w:val="16"/>
                <w:szCs w:val="16"/>
              </w:rPr>
              <w:t>O</w:t>
            </w:r>
            <w:r>
              <w:t>+1)))-1</w:t>
            </w:r>
          </w:p>
        </w:tc>
        <w:tc>
          <w:tcPr>
            <w:tcW w:w="1804" w:type="dxa"/>
            <w:tcBorders>
              <w:top w:val="nil"/>
              <w:left w:val="nil"/>
              <w:bottom w:val="nil"/>
              <w:right w:val="nil"/>
            </w:tcBorders>
            <w:shd w:val="clear" w:color="auto" w:fill="auto"/>
            <w:noWrap/>
            <w:vAlign w:val="bottom"/>
            <w:hideMark/>
          </w:tcPr>
          <w:p w14:paraId="613AFB46" w14:textId="77777777" w:rsidR="001A2010" w:rsidRDefault="001A2010" w:rsidP="001A2010">
            <w:pPr>
              <w:pStyle w:val="Zkladntext"/>
              <w:jc w:val="both"/>
            </w:pPr>
          </w:p>
        </w:tc>
      </w:tr>
      <w:tr w:rsidR="001A2010" w14:paraId="25D3FA28" w14:textId="77777777" w:rsidTr="00044C0C">
        <w:trPr>
          <w:trHeight w:val="312"/>
        </w:trPr>
        <w:tc>
          <w:tcPr>
            <w:tcW w:w="688" w:type="dxa"/>
            <w:tcBorders>
              <w:top w:val="nil"/>
              <w:left w:val="nil"/>
              <w:bottom w:val="nil"/>
              <w:right w:val="nil"/>
            </w:tcBorders>
            <w:shd w:val="clear" w:color="auto" w:fill="auto"/>
            <w:noWrap/>
            <w:vAlign w:val="bottom"/>
            <w:hideMark/>
          </w:tcPr>
          <w:p w14:paraId="1178B279"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5E639071" w14:textId="77777777" w:rsidR="001A2010" w:rsidRDefault="001A2010" w:rsidP="001A2010">
            <w:pPr>
              <w:pStyle w:val="Zkladntext"/>
              <w:jc w:val="both"/>
            </w:pPr>
            <w:r>
              <w:t>p</w:t>
            </w:r>
            <w:r>
              <w:rPr>
                <w:sz w:val="16"/>
                <w:szCs w:val="16"/>
              </w:rPr>
              <w:t xml:space="preserve">a,max </w:t>
            </w:r>
            <w:r>
              <w:t xml:space="preserve">≤ </w:t>
            </w:r>
          </w:p>
        </w:tc>
        <w:tc>
          <w:tcPr>
            <w:tcW w:w="4384" w:type="dxa"/>
            <w:tcBorders>
              <w:top w:val="nil"/>
              <w:left w:val="nil"/>
              <w:bottom w:val="nil"/>
              <w:right w:val="nil"/>
            </w:tcBorders>
            <w:shd w:val="clear" w:color="auto" w:fill="auto"/>
            <w:noWrap/>
            <w:vAlign w:val="bottom"/>
            <w:hideMark/>
          </w:tcPr>
          <w:p w14:paraId="2CA919A4"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6E497334" w14:textId="77777777" w:rsidR="001A2010" w:rsidRPr="001A2010" w:rsidRDefault="001A2010" w:rsidP="001A2010">
            <w:pPr>
              <w:pStyle w:val="Zkladntext"/>
              <w:jc w:val="both"/>
              <w:rPr>
                <w:b/>
                <w:bCs/>
              </w:rPr>
            </w:pPr>
            <w:r w:rsidRPr="001A2010">
              <w:rPr>
                <w:b/>
                <w:bCs/>
              </w:rPr>
              <w:t>1,41</w:t>
            </w:r>
          </w:p>
        </w:tc>
        <w:tc>
          <w:tcPr>
            <w:tcW w:w="1804" w:type="dxa"/>
            <w:tcBorders>
              <w:top w:val="nil"/>
              <w:left w:val="nil"/>
              <w:bottom w:val="nil"/>
              <w:right w:val="nil"/>
            </w:tcBorders>
            <w:shd w:val="clear" w:color="auto" w:fill="auto"/>
            <w:noWrap/>
            <w:vAlign w:val="bottom"/>
            <w:hideMark/>
          </w:tcPr>
          <w:p w14:paraId="12D58ECD" w14:textId="77777777" w:rsidR="001A2010" w:rsidRDefault="001A2010" w:rsidP="001A2010">
            <w:pPr>
              <w:pStyle w:val="Zkladntext"/>
              <w:jc w:val="both"/>
            </w:pPr>
            <w:r>
              <w:t>(bar)</w:t>
            </w:r>
          </w:p>
        </w:tc>
      </w:tr>
      <w:tr w:rsidR="001A2010" w14:paraId="45ED98EA" w14:textId="77777777" w:rsidTr="00044C0C">
        <w:trPr>
          <w:trHeight w:val="108"/>
        </w:trPr>
        <w:tc>
          <w:tcPr>
            <w:tcW w:w="688" w:type="dxa"/>
            <w:tcBorders>
              <w:top w:val="nil"/>
              <w:left w:val="nil"/>
              <w:bottom w:val="nil"/>
              <w:right w:val="nil"/>
            </w:tcBorders>
            <w:shd w:val="clear" w:color="auto" w:fill="auto"/>
            <w:noWrap/>
            <w:vAlign w:val="bottom"/>
            <w:hideMark/>
          </w:tcPr>
          <w:p w14:paraId="5030A666" w14:textId="77777777" w:rsidR="001A2010" w:rsidRDefault="001A2010" w:rsidP="001A2010">
            <w:pPr>
              <w:pStyle w:val="Zkladntext"/>
              <w:jc w:val="both"/>
            </w:pPr>
          </w:p>
        </w:tc>
        <w:tc>
          <w:tcPr>
            <w:tcW w:w="1256" w:type="dxa"/>
            <w:gridSpan w:val="2"/>
            <w:tcBorders>
              <w:top w:val="nil"/>
              <w:left w:val="nil"/>
              <w:bottom w:val="nil"/>
              <w:right w:val="nil"/>
            </w:tcBorders>
            <w:shd w:val="clear" w:color="auto" w:fill="auto"/>
            <w:noWrap/>
            <w:vAlign w:val="bottom"/>
            <w:hideMark/>
          </w:tcPr>
          <w:p w14:paraId="756C7709" w14:textId="77777777" w:rsidR="001A2010" w:rsidRDefault="001A2010" w:rsidP="001A2010">
            <w:pPr>
              <w:pStyle w:val="Zkladntext"/>
              <w:jc w:val="both"/>
            </w:pPr>
          </w:p>
        </w:tc>
        <w:tc>
          <w:tcPr>
            <w:tcW w:w="4384" w:type="dxa"/>
            <w:tcBorders>
              <w:top w:val="nil"/>
              <w:left w:val="nil"/>
              <w:bottom w:val="nil"/>
              <w:right w:val="nil"/>
            </w:tcBorders>
            <w:shd w:val="clear" w:color="auto" w:fill="auto"/>
            <w:noWrap/>
            <w:vAlign w:val="bottom"/>
            <w:hideMark/>
          </w:tcPr>
          <w:p w14:paraId="5D1F8842" w14:textId="77777777" w:rsidR="001A2010" w:rsidRDefault="001A2010" w:rsidP="001A2010">
            <w:pPr>
              <w:pStyle w:val="Zkladntext"/>
              <w:jc w:val="both"/>
              <w:rPr>
                <w:sz w:val="20"/>
                <w:szCs w:val="20"/>
              </w:rPr>
            </w:pPr>
          </w:p>
        </w:tc>
        <w:tc>
          <w:tcPr>
            <w:tcW w:w="1158" w:type="dxa"/>
            <w:tcBorders>
              <w:top w:val="nil"/>
              <w:left w:val="nil"/>
              <w:bottom w:val="nil"/>
              <w:right w:val="nil"/>
            </w:tcBorders>
            <w:shd w:val="clear" w:color="auto" w:fill="auto"/>
            <w:noWrap/>
            <w:vAlign w:val="bottom"/>
            <w:hideMark/>
          </w:tcPr>
          <w:p w14:paraId="1DBB2CB6"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30AF08B3" w14:textId="77777777" w:rsidR="001A2010" w:rsidRDefault="001A2010" w:rsidP="001A2010">
            <w:pPr>
              <w:pStyle w:val="Zkladntext"/>
              <w:jc w:val="both"/>
            </w:pPr>
          </w:p>
        </w:tc>
      </w:tr>
      <w:tr w:rsidR="001A2010" w14:paraId="6617EB79" w14:textId="77777777" w:rsidTr="00044C0C">
        <w:trPr>
          <w:trHeight w:val="300"/>
        </w:trPr>
        <w:tc>
          <w:tcPr>
            <w:tcW w:w="688" w:type="dxa"/>
            <w:tcBorders>
              <w:top w:val="nil"/>
              <w:left w:val="nil"/>
              <w:bottom w:val="nil"/>
              <w:right w:val="nil"/>
            </w:tcBorders>
            <w:shd w:val="clear" w:color="auto" w:fill="auto"/>
            <w:noWrap/>
            <w:vAlign w:val="bottom"/>
            <w:hideMark/>
          </w:tcPr>
          <w:p w14:paraId="47101356" w14:textId="77777777" w:rsidR="001A2010" w:rsidRDefault="001A2010" w:rsidP="001A2010">
            <w:pPr>
              <w:pStyle w:val="Zkladntext"/>
              <w:jc w:val="both"/>
            </w:pPr>
          </w:p>
        </w:tc>
        <w:tc>
          <w:tcPr>
            <w:tcW w:w="5640" w:type="dxa"/>
            <w:gridSpan w:val="3"/>
            <w:tcBorders>
              <w:top w:val="nil"/>
              <w:left w:val="nil"/>
              <w:bottom w:val="nil"/>
              <w:right w:val="nil"/>
            </w:tcBorders>
            <w:shd w:val="clear" w:color="auto" w:fill="auto"/>
            <w:noWrap/>
            <w:vAlign w:val="bottom"/>
            <w:hideMark/>
          </w:tcPr>
          <w:p w14:paraId="4EC2AB46" w14:textId="77777777" w:rsidR="001A2010" w:rsidRDefault="001A2010" w:rsidP="001A2010">
            <w:pPr>
              <w:pStyle w:val="Zkladntext"/>
              <w:jc w:val="both"/>
            </w:pPr>
            <w:r>
              <w:t xml:space="preserve">dp = 1,4 x </w:t>
            </w:r>
            <w:r>
              <w:rPr>
                <w:rFonts w:ascii="Symbol" w:hAnsi="Symbol"/>
              </w:rPr>
              <w:t></w:t>
            </w:r>
            <w:r>
              <w:t>Q + 15</w:t>
            </w:r>
          </w:p>
        </w:tc>
        <w:tc>
          <w:tcPr>
            <w:tcW w:w="1158" w:type="dxa"/>
            <w:tcBorders>
              <w:top w:val="nil"/>
              <w:left w:val="nil"/>
              <w:bottom w:val="nil"/>
              <w:right w:val="nil"/>
            </w:tcBorders>
            <w:shd w:val="clear" w:color="auto" w:fill="auto"/>
            <w:noWrap/>
            <w:vAlign w:val="bottom"/>
            <w:hideMark/>
          </w:tcPr>
          <w:p w14:paraId="1D317EE3" w14:textId="77777777" w:rsidR="001A2010" w:rsidRDefault="001A2010" w:rsidP="001A2010">
            <w:pPr>
              <w:pStyle w:val="Zkladntext"/>
              <w:jc w:val="both"/>
            </w:pPr>
          </w:p>
        </w:tc>
        <w:tc>
          <w:tcPr>
            <w:tcW w:w="1804" w:type="dxa"/>
            <w:tcBorders>
              <w:top w:val="nil"/>
              <w:left w:val="nil"/>
              <w:bottom w:val="nil"/>
              <w:right w:val="nil"/>
            </w:tcBorders>
            <w:shd w:val="clear" w:color="auto" w:fill="auto"/>
            <w:noWrap/>
            <w:vAlign w:val="bottom"/>
            <w:hideMark/>
          </w:tcPr>
          <w:p w14:paraId="0EDD97DE" w14:textId="77777777" w:rsidR="001A2010" w:rsidRDefault="001A2010" w:rsidP="001A2010">
            <w:pPr>
              <w:pStyle w:val="Zkladntext"/>
              <w:jc w:val="both"/>
            </w:pPr>
          </w:p>
        </w:tc>
      </w:tr>
      <w:tr w:rsidR="001A2010" w:rsidRPr="001A2010" w14:paraId="70A898A4" w14:textId="77777777" w:rsidTr="00044C0C">
        <w:trPr>
          <w:trHeight w:val="312"/>
        </w:trPr>
        <w:tc>
          <w:tcPr>
            <w:tcW w:w="688" w:type="dxa"/>
            <w:tcBorders>
              <w:top w:val="nil"/>
              <w:left w:val="nil"/>
              <w:bottom w:val="nil"/>
              <w:right w:val="nil"/>
            </w:tcBorders>
            <w:shd w:val="clear" w:color="auto" w:fill="auto"/>
            <w:noWrap/>
            <w:vAlign w:val="bottom"/>
            <w:hideMark/>
          </w:tcPr>
          <w:p w14:paraId="3EB17A44" w14:textId="77777777" w:rsidR="001A2010" w:rsidRPr="001A2010" w:rsidRDefault="001A2010" w:rsidP="001A2010">
            <w:pPr>
              <w:pStyle w:val="Zkladntext"/>
            </w:pPr>
          </w:p>
        </w:tc>
        <w:tc>
          <w:tcPr>
            <w:tcW w:w="1256" w:type="dxa"/>
            <w:gridSpan w:val="2"/>
            <w:tcBorders>
              <w:top w:val="nil"/>
              <w:left w:val="nil"/>
              <w:bottom w:val="nil"/>
              <w:right w:val="nil"/>
            </w:tcBorders>
            <w:shd w:val="clear" w:color="auto" w:fill="auto"/>
            <w:noWrap/>
            <w:vAlign w:val="bottom"/>
            <w:hideMark/>
          </w:tcPr>
          <w:p w14:paraId="39AC5F77" w14:textId="77777777" w:rsidR="001A2010" w:rsidRPr="001A2010" w:rsidRDefault="001A2010" w:rsidP="001A2010">
            <w:pPr>
              <w:pStyle w:val="Zkladntext"/>
            </w:pPr>
            <w:r w:rsidRPr="001A2010">
              <w:t>dp =</w:t>
            </w:r>
          </w:p>
        </w:tc>
        <w:tc>
          <w:tcPr>
            <w:tcW w:w="4384" w:type="dxa"/>
            <w:tcBorders>
              <w:top w:val="nil"/>
              <w:left w:val="nil"/>
              <w:bottom w:val="nil"/>
              <w:right w:val="nil"/>
            </w:tcBorders>
            <w:shd w:val="clear" w:color="auto" w:fill="auto"/>
            <w:noWrap/>
            <w:vAlign w:val="bottom"/>
            <w:hideMark/>
          </w:tcPr>
          <w:p w14:paraId="24D72D20" w14:textId="77777777" w:rsidR="001A2010" w:rsidRPr="001A2010" w:rsidRDefault="001A2010" w:rsidP="001A2010">
            <w:pPr>
              <w:pStyle w:val="Zkladntext"/>
            </w:pPr>
          </w:p>
        </w:tc>
        <w:tc>
          <w:tcPr>
            <w:tcW w:w="1158" w:type="dxa"/>
            <w:tcBorders>
              <w:top w:val="nil"/>
              <w:left w:val="nil"/>
              <w:bottom w:val="nil"/>
              <w:right w:val="nil"/>
            </w:tcBorders>
            <w:shd w:val="clear" w:color="auto" w:fill="auto"/>
            <w:noWrap/>
            <w:vAlign w:val="bottom"/>
            <w:hideMark/>
          </w:tcPr>
          <w:p w14:paraId="6DEAF6BE" w14:textId="77777777" w:rsidR="001A2010" w:rsidRPr="001A2010" w:rsidRDefault="001A2010" w:rsidP="001A2010">
            <w:pPr>
              <w:pStyle w:val="Zkladntext"/>
              <w:rPr>
                <w:b/>
                <w:bCs/>
              </w:rPr>
            </w:pPr>
            <w:r w:rsidRPr="001A2010">
              <w:rPr>
                <w:b/>
                <w:bCs/>
              </w:rPr>
              <w:t>20,23</w:t>
            </w:r>
          </w:p>
        </w:tc>
        <w:tc>
          <w:tcPr>
            <w:tcW w:w="1804" w:type="dxa"/>
            <w:tcBorders>
              <w:top w:val="nil"/>
              <w:left w:val="nil"/>
              <w:bottom w:val="nil"/>
              <w:right w:val="nil"/>
            </w:tcBorders>
            <w:shd w:val="clear" w:color="auto" w:fill="auto"/>
            <w:noWrap/>
            <w:vAlign w:val="bottom"/>
            <w:hideMark/>
          </w:tcPr>
          <w:p w14:paraId="6A08DA38" w14:textId="77777777" w:rsidR="001A2010" w:rsidRPr="001A2010" w:rsidRDefault="001A2010" w:rsidP="001A2010">
            <w:pPr>
              <w:pStyle w:val="Zkladntext"/>
            </w:pPr>
            <w:r w:rsidRPr="001A2010">
              <w:t>(mm)</w:t>
            </w:r>
          </w:p>
        </w:tc>
      </w:tr>
    </w:tbl>
    <w:p w14:paraId="439C7F41" w14:textId="77777777" w:rsidR="001B34E4" w:rsidRDefault="001B34E4" w:rsidP="001A2010">
      <w:pPr>
        <w:pStyle w:val="Zkladntext"/>
      </w:pPr>
    </w:p>
    <w:p w14:paraId="6A93A9BF" w14:textId="6BD7747B" w:rsidR="001A2010" w:rsidRPr="001B34E4" w:rsidRDefault="001A2010" w:rsidP="001A2010">
      <w:pPr>
        <w:pStyle w:val="Zkladntext"/>
        <w:rPr>
          <w:b/>
          <w:bCs/>
        </w:rPr>
      </w:pPr>
      <w:r w:rsidRPr="001B34E4">
        <w:rPr>
          <w:b/>
          <w:bCs/>
        </w:rPr>
        <w:t>Výpočet</w:t>
      </w:r>
      <w:r w:rsidRPr="001B34E4">
        <w:rPr>
          <w:rFonts w:eastAsia="Tahoma"/>
          <w:b/>
          <w:bCs/>
        </w:rPr>
        <w:t xml:space="preserve"> </w:t>
      </w:r>
      <w:r w:rsidRPr="001B34E4">
        <w:rPr>
          <w:b/>
          <w:bCs/>
        </w:rPr>
        <w:t>poistného</w:t>
      </w:r>
      <w:r w:rsidRPr="001B34E4">
        <w:rPr>
          <w:rFonts w:eastAsia="Tahoma"/>
          <w:b/>
          <w:bCs/>
        </w:rPr>
        <w:t xml:space="preserve"> </w:t>
      </w:r>
      <w:r w:rsidRPr="001B34E4">
        <w:rPr>
          <w:b/>
          <w:bCs/>
        </w:rPr>
        <w:t>ventilu:</w:t>
      </w:r>
    </w:p>
    <w:p w14:paraId="3DE403D7" w14:textId="1CC1F6C2" w:rsidR="001A2010" w:rsidRPr="001B34E4" w:rsidRDefault="00000000" w:rsidP="001B34E4">
      <w:pPr>
        <w:pStyle w:val="Zkladntext"/>
      </w:pPr>
      <m:oMath>
        <m:sSub>
          <m:sSubPr>
            <m:ctrlPr>
              <w:rPr>
                <w:rFonts w:ascii="Cambria Math" w:hAnsi="Cambria Math"/>
              </w:rPr>
            </m:ctrlPr>
          </m:sSubPr>
          <m:e>
            <m:r>
              <w:rPr>
                <w:rFonts w:ascii="Cambria Math" w:hAnsi="Cambria Math"/>
              </w:rPr>
              <m:t>G</m:t>
            </m:r>
          </m:e>
          <m:sub>
            <m:r>
              <w:rPr>
                <w:rFonts w:ascii="Cambria Math" w:hAnsi="Cambria Math"/>
              </w:rPr>
              <m:t>e</m:t>
            </m:r>
          </m:sub>
        </m:sSub>
        <m:r>
          <m:rPr>
            <m:sty m:val="p"/>
          </m:rPr>
          <w:rPr>
            <w:rFonts w:ascii="Cambria Math" w:hAnsi="Cambria Math"/>
          </w:rPr>
          <m:t>=</m:t>
        </m:r>
        <m:f>
          <m:fPr>
            <m:ctrlPr>
              <w:rPr>
                <w:rFonts w:ascii="Cambria Math" w:hAnsi="Cambria Math"/>
              </w:rPr>
            </m:ctrlPr>
          </m:fPr>
          <m:num>
            <m:r>
              <w:rPr>
                <w:rFonts w:ascii="Cambria Math" w:hAnsi="Cambria Math"/>
              </w:rPr>
              <m:t>P</m:t>
            </m:r>
          </m:num>
          <m:den>
            <m:r>
              <w:rPr>
                <w:rFonts w:ascii="Cambria Math" w:hAnsi="Cambria Math"/>
              </w:rPr>
              <m:t>r</m:t>
            </m:r>
            <m:r>
              <m:rPr>
                <m:sty m:val="p"/>
              </m:rPr>
              <w:rPr>
                <w:rFonts w:ascii="Cambria Math" w:hAnsi="Cambria Math"/>
              </w:rPr>
              <m:t xml:space="preserve"> </m:t>
            </m:r>
            <m:sSub>
              <m:sSubPr>
                <m:ctrlPr>
                  <w:rPr>
                    <w:rFonts w:ascii="Cambria Math" w:hAnsi="Cambria Math"/>
                  </w:rPr>
                </m:ctrlPr>
              </m:sSubPr>
              <m:e>
                <m:r>
                  <w:rPr>
                    <w:rFonts w:ascii="Cambria Math" w:hAnsi="Cambria Math"/>
                  </w:rPr>
                  <m:t>n</m:t>
                </m:r>
              </m:e>
              <m:sub>
                <m:r>
                  <w:rPr>
                    <w:rFonts w:ascii="Cambria Math" w:hAnsi="Cambria Math"/>
                  </w:rPr>
                  <m:t>PP</m:t>
                </m:r>
              </m:sub>
            </m:sSub>
          </m:den>
        </m:f>
      </m:oMath>
      <w:r w:rsidR="001A2010" w:rsidRPr="001B34E4">
        <w:tab/>
      </w:r>
      <w:r w:rsidR="001B34E4" w:rsidRPr="001B34E4">
        <w:tab/>
      </w:r>
      <w:r w:rsidR="001A2010" w:rsidRPr="001B34E4">
        <w:t>-otv.</w:t>
      </w:r>
      <w:r w:rsidR="001A2010" w:rsidRPr="001B34E4">
        <w:rPr>
          <w:rFonts w:eastAsia="Tahoma"/>
        </w:rPr>
        <w:t xml:space="preserve"> </w:t>
      </w:r>
      <w:r w:rsidR="001A2010" w:rsidRPr="001B34E4">
        <w:t>pretlak</w:t>
      </w:r>
      <w:r w:rsidR="001A2010" w:rsidRPr="001B34E4">
        <w:rPr>
          <w:rFonts w:eastAsia="Tahoma"/>
        </w:rPr>
        <w:t xml:space="preserve"> </w:t>
      </w:r>
      <w:r w:rsidR="001A2010" w:rsidRPr="001B34E4">
        <w:t>poist.</w:t>
      </w:r>
      <w:r w:rsidR="001A2010" w:rsidRPr="001B34E4">
        <w:rPr>
          <w:rFonts w:eastAsia="Tahoma"/>
        </w:rPr>
        <w:t xml:space="preserve"> </w:t>
      </w:r>
      <w:r w:rsidR="001A2010" w:rsidRPr="001B34E4">
        <w:t>vent.</w:t>
      </w:r>
      <w:r w:rsidR="001A2010" w:rsidRPr="001B34E4">
        <w:rPr>
          <w:rFonts w:eastAsia="Tahoma"/>
        </w:rPr>
        <w:t xml:space="preserve"> </w:t>
      </w:r>
      <w:r w:rsidR="001A2010" w:rsidRPr="001B34E4">
        <w:t>230</w:t>
      </w:r>
      <w:r w:rsidR="001A2010" w:rsidRPr="001B34E4">
        <w:rPr>
          <w:rFonts w:eastAsia="Tahoma"/>
        </w:rPr>
        <w:t xml:space="preserve"> </w:t>
      </w:r>
      <w:r w:rsidR="001A2010" w:rsidRPr="001B34E4">
        <w:t>kPa       -výkon</w:t>
      </w:r>
      <w:r w:rsidR="001A2010" w:rsidRPr="001B34E4">
        <w:rPr>
          <w:rFonts w:eastAsia="Tahoma"/>
        </w:rPr>
        <w:t xml:space="preserve"> </w:t>
      </w:r>
      <w:r w:rsidR="001A2010" w:rsidRPr="001B34E4">
        <w:t>P=14,00</w:t>
      </w:r>
      <w:r w:rsidR="001A2010" w:rsidRPr="001B34E4">
        <w:rPr>
          <w:rFonts w:eastAsia="Tahoma"/>
        </w:rPr>
        <w:t xml:space="preserve"> </w:t>
      </w:r>
      <w:r w:rsidR="001A2010" w:rsidRPr="001B34E4">
        <w:t>kW</w:t>
      </w:r>
    </w:p>
    <w:p w14:paraId="7DFE1A62" w14:textId="0D6D4F7D" w:rsidR="001B34E4" w:rsidRPr="001B34E4" w:rsidRDefault="00000000" w:rsidP="001B34E4">
      <w:pPr>
        <w:pStyle w:val="Zkladntext"/>
      </w:pPr>
      <m:oMath>
        <m:sSub>
          <m:sSubPr>
            <m:ctrlPr>
              <w:rPr>
                <w:rFonts w:ascii="Cambria Math" w:hAnsi="Cambria Math"/>
              </w:rPr>
            </m:ctrlPr>
          </m:sSubPr>
          <m:e>
            <m:r>
              <w:rPr>
                <w:rFonts w:ascii="Cambria Math" w:hAnsi="Cambria Math"/>
              </w:rPr>
              <m:t>G</m:t>
            </m:r>
          </m:e>
          <m:sub>
            <m:r>
              <w:rPr>
                <w:rFonts w:ascii="Cambria Math" w:hAnsi="Cambria Math"/>
              </w:rPr>
              <m:t>e</m:t>
            </m:r>
          </m:sub>
        </m:sSub>
        <m:r>
          <m:rPr>
            <m:sty m:val="p"/>
          </m:rPr>
          <w:rPr>
            <w:rFonts w:ascii="Cambria Math" w:hAnsi="Cambria Math"/>
          </w:rPr>
          <m:t>=</m:t>
        </m:r>
        <m:f>
          <m:fPr>
            <m:ctrlPr>
              <w:rPr>
                <w:rFonts w:ascii="Cambria Math" w:hAnsi="Cambria Math"/>
              </w:rPr>
            </m:ctrlPr>
          </m:fPr>
          <m:num>
            <m:r>
              <m:rPr>
                <m:sty m:val="p"/>
              </m:rPr>
              <w:rPr>
                <w:rFonts w:ascii="Cambria Math" w:hAnsi="Cambria Math"/>
              </w:rPr>
              <m:t>14,0</m:t>
            </m:r>
            <m:r>
              <w:rPr>
                <w:rFonts w:ascii="Cambria Math" w:hAnsi="Cambria Math"/>
              </w:rPr>
              <m:t xml:space="preserve"> .  </m:t>
            </m:r>
            <m:r>
              <m:rPr>
                <m:sty m:val="p"/>
              </m:rPr>
              <w:rPr>
                <w:rFonts w:ascii="Cambria Math" w:hAnsi="Cambria Math"/>
              </w:rPr>
              <m:t>3600</m:t>
            </m:r>
          </m:num>
          <m:den>
            <m:r>
              <m:rPr>
                <m:sty m:val="p"/>
              </m:rPr>
              <w:rPr>
                <w:rFonts w:ascii="Cambria Math" w:hAnsi="Cambria Math"/>
              </w:rPr>
              <m:t>2200</m:t>
            </m:r>
          </m:den>
        </m:f>
        <m:r>
          <m:rPr>
            <m:sty m:val="p"/>
          </m:rPr>
          <w:rPr>
            <w:rFonts w:ascii="Cambria Math" w:hAnsi="Cambria Math"/>
          </w:rPr>
          <m:t xml:space="preserve">=22,91 </m:t>
        </m:r>
      </m:oMath>
      <w:r w:rsidR="001B34E4" w:rsidRPr="001B34E4">
        <w:t>kg pary/hod</w:t>
      </w:r>
    </w:p>
    <w:p w14:paraId="56287F86" w14:textId="3A7A822F" w:rsidR="001A2010" w:rsidRPr="001B34E4" w:rsidRDefault="001A2010" w:rsidP="001B34E4">
      <w:pPr>
        <w:pStyle w:val="Zkladntext"/>
      </w:pPr>
      <w:r w:rsidRPr="001B34E4">
        <w:t>Pre</w:t>
      </w:r>
      <w:r w:rsidRPr="001B34E4">
        <w:rPr>
          <w:rFonts w:eastAsia="Arial"/>
        </w:rPr>
        <w:t xml:space="preserve"> </w:t>
      </w:r>
      <w:r w:rsidRPr="001B34E4">
        <w:t>tento</w:t>
      </w:r>
      <w:r w:rsidRPr="001B34E4">
        <w:rPr>
          <w:rFonts w:eastAsia="Arial"/>
        </w:rPr>
        <w:t xml:space="preserve"> </w:t>
      </w:r>
      <w:r w:rsidRPr="001B34E4">
        <w:t>výkon</w:t>
      </w:r>
      <w:r w:rsidRPr="001B34E4">
        <w:rPr>
          <w:rFonts w:eastAsia="Arial"/>
        </w:rPr>
        <w:t xml:space="preserve"> </w:t>
      </w:r>
      <w:r w:rsidRPr="001B34E4">
        <w:t>a</w:t>
      </w:r>
      <w:r w:rsidR="001B34E4">
        <w:rPr>
          <w:rFonts w:eastAsia="Arial"/>
        </w:rPr>
        <w:t> </w:t>
      </w:r>
      <w:r w:rsidRPr="001B34E4">
        <w:t>pre</w:t>
      </w:r>
      <w:r w:rsidRPr="001B34E4">
        <w:rPr>
          <w:rFonts w:eastAsia="Arial"/>
        </w:rPr>
        <w:t xml:space="preserve"> </w:t>
      </w:r>
      <w:r w:rsidRPr="001B34E4">
        <w:t>otvárací</w:t>
      </w:r>
      <w:r w:rsidRPr="001B34E4">
        <w:rPr>
          <w:rFonts w:eastAsia="Arial"/>
        </w:rPr>
        <w:t xml:space="preserve"> </w:t>
      </w:r>
      <w:r w:rsidRPr="001B34E4">
        <w:t>pretlak</w:t>
      </w:r>
      <w:r w:rsidRPr="001B34E4">
        <w:rPr>
          <w:rFonts w:eastAsia="Arial"/>
        </w:rPr>
        <w:t xml:space="preserve"> </w:t>
      </w:r>
      <w:r w:rsidRPr="001B34E4">
        <w:t>300</w:t>
      </w:r>
      <w:r w:rsidRPr="001B34E4">
        <w:rPr>
          <w:rFonts w:eastAsia="Arial"/>
        </w:rPr>
        <w:t xml:space="preserve"> </w:t>
      </w:r>
      <w:r w:rsidRPr="001B34E4">
        <w:t>kPa</w:t>
      </w:r>
      <w:r w:rsidRPr="001B34E4">
        <w:rPr>
          <w:rFonts w:eastAsia="Arial"/>
        </w:rPr>
        <w:t xml:space="preserve"> </w:t>
      </w:r>
      <w:r w:rsidRPr="001B34E4">
        <w:t>vyhovuje</w:t>
      </w:r>
      <w:r w:rsidRPr="001B34E4">
        <w:rPr>
          <w:rFonts w:eastAsia="Arial"/>
        </w:rPr>
        <w:t xml:space="preserve"> </w:t>
      </w:r>
      <w:r w:rsidRPr="001B34E4">
        <w:t>vstavaný</w:t>
      </w:r>
      <w:r w:rsidRPr="001B34E4">
        <w:rPr>
          <w:rFonts w:eastAsia="Arial"/>
        </w:rPr>
        <w:t xml:space="preserve"> </w:t>
      </w:r>
      <w:r w:rsidRPr="001B34E4">
        <w:t>poistný</w:t>
      </w:r>
      <w:r w:rsidRPr="001B34E4">
        <w:rPr>
          <w:rFonts w:eastAsia="Arial"/>
        </w:rPr>
        <w:t xml:space="preserve"> </w:t>
      </w:r>
      <w:r w:rsidRPr="001B34E4">
        <w:t>ventil</w:t>
      </w:r>
      <w:r w:rsidRPr="001B34E4">
        <w:rPr>
          <w:rFonts w:eastAsia="Arial"/>
        </w:rPr>
        <w:t xml:space="preserve"> </w:t>
      </w:r>
      <w:r w:rsidRPr="001B34E4">
        <w:t>DN</w:t>
      </w:r>
      <w:r w:rsidRPr="001B34E4">
        <w:rPr>
          <w:rFonts w:eastAsia="Arial"/>
        </w:rPr>
        <w:t xml:space="preserve"> 15 </w:t>
      </w:r>
      <w:r w:rsidRPr="001B34E4">
        <w:t>PN6.</w:t>
      </w:r>
    </w:p>
    <w:p w14:paraId="6AB12898" w14:textId="77777777" w:rsidR="001A2010" w:rsidRPr="001B34E4" w:rsidRDefault="001A2010" w:rsidP="001B34E4">
      <w:pPr>
        <w:pStyle w:val="Zkladntext"/>
      </w:pPr>
    </w:p>
    <w:p w14:paraId="296F4528" w14:textId="77777777" w:rsidR="001A2010" w:rsidRPr="001B34E4" w:rsidRDefault="001A2010" w:rsidP="001B34E4">
      <w:pPr>
        <w:pStyle w:val="Zkladntext"/>
        <w:rPr>
          <w:b/>
          <w:bCs/>
        </w:rPr>
      </w:pPr>
      <w:r w:rsidRPr="001B34E4">
        <w:rPr>
          <w:b/>
          <w:bCs/>
        </w:rPr>
        <w:t>Výpočet</w:t>
      </w:r>
      <w:r w:rsidRPr="001B34E4">
        <w:rPr>
          <w:rFonts w:eastAsia="Tahoma"/>
          <w:b/>
          <w:bCs/>
        </w:rPr>
        <w:t xml:space="preserve"> </w:t>
      </w:r>
      <w:r w:rsidRPr="001B34E4">
        <w:rPr>
          <w:b/>
          <w:bCs/>
        </w:rPr>
        <w:t>poistného</w:t>
      </w:r>
      <w:r w:rsidRPr="001B34E4">
        <w:rPr>
          <w:rFonts w:eastAsia="Tahoma"/>
          <w:b/>
          <w:bCs/>
        </w:rPr>
        <w:t xml:space="preserve"> </w:t>
      </w:r>
      <w:r w:rsidRPr="001B34E4">
        <w:rPr>
          <w:b/>
          <w:bCs/>
        </w:rPr>
        <w:t>potrubia:</w:t>
      </w:r>
    </w:p>
    <w:p w14:paraId="71E35B1F" w14:textId="5B873FFA" w:rsidR="001B34E4" w:rsidRDefault="00000000" w:rsidP="001A2010">
      <w:pPr>
        <w:pStyle w:val="Zkladntext"/>
      </w:pPr>
      <m:oMath>
        <m:sSub>
          <m:sSubPr>
            <m:ctrlPr>
              <w:rPr>
                <w:rFonts w:ascii="Cambria Math" w:hAnsi="Cambria Math"/>
                <w:i/>
              </w:rPr>
            </m:ctrlPr>
          </m:sSubPr>
          <m:e>
            <m:r>
              <w:rPr>
                <w:rFonts w:ascii="Cambria Math" w:hAnsi="Cambria Math"/>
              </w:rPr>
              <m:t>d</m:t>
            </m:r>
          </m:e>
          <m:sub>
            <m:r>
              <w:rPr>
                <w:rFonts w:ascii="Cambria Math" w:hAnsi="Cambria Math"/>
              </w:rPr>
              <m:t>p</m:t>
            </m:r>
          </m:sub>
        </m:sSub>
        <m:r>
          <w:rPr>
            <w:rFonts w:ascii="Cambria Math" w:hAnsi="Cambria Math"/>
          </w:rPr>
          <m:t xml:space="preserve">=1,4 .  </m:t>
        </m:r>
        <m:rad>
          <m:radPr>
            <m:degHide m:val="1"/>
            <m:ctrlPr>
              <w:rPr>
                <w:rFonts w:ascii="Cambria Math" w:hAnsi="Cambria Math"/>
                <w:i/>
              </w:rPr>
            </m:ctrlPr>
          </m:radPr>
          <m:deg/>
          <m:e>
            <m:r>
              <w:rPr>
                <w:rFonts w:ascii="Cambria Math" w:hAnsi="Cambria Math"/>
              </w:rPr>
              <m:t>14</m:t>
            </m:r>
          </m:e>
        </m:rad>
        <m:r>
          <w:rPr>
            <w:rFonts w:ascii="Cambria Math" w:hAnsi="Cambria Math"/>
          </w:rPr>
          <m:t>+15=20,23</m:t>
        </m:r>
      </m:oMath>
      <w:r w:rsidR="001B34E4">
        <w:t>mm-DN 20</w:t>
      </w:r>
    </w:p>
    <w:p w14:paraId="65C1F9A6" w14:textId="77777777" w:rsidR="001A2010" w:rsidRPr="001A2010" w:rsidRDefault="001A2010" w:rsidP="001A2010">
      <w:pPr>
        <w:pStyle w:val="Zkladntext"/>
      </w:pPr>
    </w:p>
    <w:p w14:paraId="5D933CEE" w14:textId="77777777" w:rsidR="001A2010" w:rsidRPr="001B34E4" w:rsidRDefault="001A2010" w:rsidP="001A2010">
      <w:pPr>
        <w:pStyle w:val="Zkladntext"/>
        <w:rPr>
          <w:b/>
          <w:bCs/>
        </w:rPr>
      </w:pPr>
      <w:r w:rsidRPr="001B34E4">
        <w:rPr>
          <w:b/>
          <w:bCs/>
        </w:rPr>
        <w:t>Okruh vykurovacej sústavy</w:t>
      </w:r>
    </w:p>
    <w:p w14:paraId="74955850" w14:textId="77777777" w:rsidR="001A2010" w:rsidRPr="001A2010" w:rsidRDefault="001A2010" w:rsidP="001B34E4">
      <w:pPr>
        <w:pStyle w:val="Zkladntext"/>
        <w:jc w:val="both"/>
      </w:pPr>
      <w:r w:rsidRPr="001A2010">
        <w:t>Vykurovací systém má tri vetvy UK (kancelária chladený sklad a hlavný sklad), ktoré sú napojené čerpadlové zostavy v strojovni. Čerpadlové skupiny FLAMCO sú navrhnuté na základe hmotnostného prietoku a dispozičného tlaku. Nútený obeh vykurovacej vody je zabezpečený obehovými čerpadlami s frekvenčným meničom na základe hmotnostného prietoku a dispozičného tlaku. Čerpadlové zostavy sú opatrené trojcestným zmiešavacím ventilom. Čerpadlové zostavy sú ovládané regulátorom TECH.</w:t>
      </w:r>
    </w:p>
    <w:p w14:paraId="2069FDCF" w14:textId="77777777" w:rsidR="001A2010" w:rsidRPr="001A2010" w:rsidRDefault="001A2010">
      <w:pPr>
        <w:pStyle w:val="Zkladntext"/>
        <w:numPr>
          <w:ilvl w:val="0"/>
          <w:numId w:val="53"/>
        </w:numPr>
        <w:jc w:val="both"/>
      </w:pPr>
      <w:r w:rsidRPr="001A2010">
        <w:t>UK1-RADIÁTOROVÉ VYK.-KANCELÁRIA, teplotný spád Δθ=50/40°C, tepelný výkon ΦUK,= 3 287 W,      dispozičný tlak 14,6 kPa</w:t>
      </w:r>
    </w:p>
    <w:p w14:paraId="1D3AB4B6" w14:textId="77777777" w:rsidR="001A2010" w:rsidRPr="001A2010" w:rsidRDefault="001A2010">
      <w:pPr>
        <w:pStyle w:val="Zkladntext"/>
        <w:numPr>
          <w:ilvl w:val="0"/>
          <w:numId w:val="53"/>
        </w:numPr>
        <w:jc w:val="both"/>
      </w:pPr>
      <w:r w:rsidRPr="001A2010">
        <w:t>UK2-RADIÁTOROVÉ VYK.-CHALADENÝ SKLAD, teplotný spád Δθ=50/40°C, tepelný výkon ΦUK,= 3 136 W,      dispozičný tlak 16,7 kPa</w:t>
      </w:r>
    </w:p>
    <w:p w14:paraId="70335AAB" w14:textId="77777777" w:rsidR="001A2010" w:rsidRPr="001A2010" w:rsidRDefault="001A2010">
      <w:pPr>
        <w:pStyle w:val="Zkladntext"/>
        <w:numPr>
          <w:ilvl w:val="0"/>
          <w:numId w:val="53"/>
        </w:numPr>
        <w:jc w:val="both"/>
      </w:pPr>
      <w:r w:rsidRPr="001A2010">
        <w:t>UK3-RADIÁTOROVÉ VYK.-HLAVNÝ SKLAD, teplotný spád Δθ=50/40°C, tepelný výkon ΦUK,= 7 467 W,      dispozičný tlak 17,8 kPa</w:t>
      </w:r>
    </w:p>
    <w:p w14:paraId="7D2A46EE" w14:textId="77777777" w:rsidR="001A2010" w:rsidRPr="001B34E4" w:rsidRDefault="001A2010" w:rsidP="001B34E4">
      <w:pPr>
        <w:pStyle w:val="Zkladntext"/>
        <w:jc w:val="both"/>
        <w:rPr>
          <w:b/>
          <w:bCs/>
          <w:i/>
          <w:iCs/>
        </w:rPr>
      </w:pPr>
      <w:r w:rsidRPr="001B34E4">
        <w:rPr>
          <w:b/>
          <w:bCs/>
          <w:i/>
          <w:iCs/>
        </w:rPr>
        <w:t xml:space="preserve"> (Poznámka: Jednotlivé výkony resp. hmotnostné prietoky apod. boli určené na základe výpočtu tepelných strát pre potreby realizačního projektu, hydraulické vyregulovanie je súčasťou PD)</w:t>
      </w:r>
    </w:p>
    <w:p w14:paraId="59F01F8E" w14:textId="77777777" w:rsidR="001A2010" w:rsidRPr="001A2010" w:rsidRDefault="001A2010" w:rsidP="001A2010">
      <w:pPr>
        <w:pStyle w:val="Zkladntext"/>
      </w:pPr>
    </w:p>
    <w:p w14:paraId="6BF7779B" w14:textId="77777777" w:rsidR="001A2010" w:rsidRPr="001B34E4" w:rsidRDefault="001A2010" w:rsidP="001A2010">
      <w:pPr>
        <w:pStyle w:val="Zkladntext"/>
        <w:rPr>
          <w:b/>
          <w:bCs/>
        </w:rPr>
      </w:pPr>
      <w:r w:rsidRPr="001B34E4">
        <w:rPr>
          <w:b/>
          <w:bCs/>
        </w:rPr>
        <w:t>Radiátorové vykurovanie</w:t>
      </w:r>
    </w:p>
    <w:p w14:paraId="0FB45A2A" w14:textId="77777777" w:rsidR="001A2010" w:rsidRPr="001A2010" w:rsidRDefault="001A2010" w:rsidP="001B34E4">
      <w:pPr>
        <w:pStyle w:val="Zkladntext"/>
        <w:jc w:val="both"/>
      </w:pPr>
      <w:r w:rsidRPr="001A2010">
        <w:t>Radiátorové vykurovanie je navrhnuté nízkotlakové teplovodné s núteným obehom vykurovacej vody o teplotnom spáde  50°/40°C.</w:t>
      </w:r>
    </w:p>
    <w:p w14:paraId="14F3C39E" w14:textId="77777777" w:rsidR="001A2010" w:rsidRPr="001A2010" w:rsidRDefault="001A2010" w:rsidP="001B34E4">
      <w:pPr>
        <w:pStyle w:val="Zkladntext"/>
        <w:jc w:val="both"/>
      </w:pPr>
    </w:p>
    <w:p w14:paraId="66A44D60" w14:textId="77777777" w:rsidR="001A2010" w:rsidRPr="001A2010" w:rsidRDefault="001A2010" w:rsidP="001B34E4">
      <w:pPr>
        <w:pStyle w:val="Zkladntext"/>
        <w:jc w:val="both"/>
      </w:pPr>
      <w:r w:rsidRPr="001A2010">
        <w:t xml:space="preserve">Ako vykurovacie telesá v zázemí pre zamestnancov sú navrhnuté oceľové doskové radiátory typ </w:t>
      </w:r>
      <w:r w:rsidRPr="001B34E4">
        <w:rPr>
          <w:b/>
          <w:bCs/>
        </w:rPr>
        <w:t>KLASIK</w:t>
      </w:r>
      <w:r w:rsidRPr="001A2010">
        <w:t xml:space="preserve"> </w:t>
      </w:r>
      <w:r w:rsidRPr="001B34E4">
        <w:rPr>
          <w:b/>
          <w:bCs/>
        </w:rPr>
        <w:t>s bočným pripojením</w:t>
      </w:r>
      <w:r w:rsidRPr="001A2010">
        <w:t xml:space="preserve"> (napr. </w:t>
      </w:r>
      <w:r w:rsidRPr="001B34E4">
        <w:rPr>
          <w:b/>
          <w:bCs/>
        </w:rPr>
        <w:t>USS KOŠICE KORAD</w:t>
      </w:r>
      <w:r w:rsidRPr="001A2010">
        <w:t>).</w:t>
      </w:r>
      <w:r w:rsidRPr="001A2010">
        <w:rPr>
          <w:rFonts w:eastAsia="Arial"/>
        </w:rPr>
        <w:t xml:space="preserve"> </w:t>
      </w:r>
      <w:r w:rsidRPr="001A2010">
        <w:t xml:space="preserve">Na vykurovacom telese bude na prívodnom potrubí osadený termostatický radiátorový ventilý priamy (napr. </w:t>
      </w:r>
      <w:r w:rsidRPr="001B34E4">
        <w:rPr>
          <w:b/>
          <w:bCs/>
        </w:rPr>
        <w:t>HERZ</w:t>
      </w:r>
      <w:r w:rsidRPr="001A2010">
        <w:t xml:space="preserve"> </w:t>
      </w:r>
      <w:r w:rsidRPr="001B34E4">
        <w:rPr>
          <w:b/>
          <w:bCs/>
        </w:rPr>
        <w:t>typ TS-90-V</w:t>
      </w:r>
      <w:r w:rsidRPr="001A2010">
        <w:t xml:space="preserve">)  s termostatickou hlavicou ovládania (napr. </w:t>
      </w:r>
      <w:r w:rsidRPr="001B34E4">
        <w:rPr>
          <w:b/>
          <w:bCs/>
        </w:rPr>
        <w:t>HERZ</w:t>
      </w:r>
      <w:r w:rsidRPr="001A2010">
        <w:t xml:space="preserve"> typ </w:t>
      </w:r>
      <w:r w:rsidRPr="001B34E4">
        <w:rPr>
          <w:b/>
          <w:bCs/>
        </w:rPr>
        <w:t>MINI</w:t>
      </w:r>
      <w:r w:rsidRPr="001A2010">
        <w:t xml:space="preserve">). Na spiatočke bude osadený uzatvárateľný ventil priamy do spiatočky (napr. </w:t>
      </w:r>
      <w:r w:rsidRPr="001B34E4">
        <w:rPr>
          <w:b/>
          <w:bCs/>
        </w:rPr>
        <w:t>HERZ</w:t>
      </w:r>
      <w:r w:rsidRPr="001A2010">
        <w:t xml:space="preserve"> typ </w:t>
      </w:r>
      <w:r w:rsidRPr="001B34E4">
        <w:rPr>
          <w:b/>
          <w:bCs/>
        </w:rPr>
        <w:t>RL-1</w:t>
      </w:r>
      <w:r w:rsidRPr="001A2010">
        <w:t>).</w:t>
      </w:r>
    </w:p>
    <w:p w14:paraId="483958EE" w14:textId="58FD5A54" w:rsidR="001A2010" w:rsidRDefault="001A2010" w:rsidP="001A2010">
      <w:pPr>
        <w:pStyle w:val="Zkladntext"/>
      </w:pPr>
    </w:p>
    <w:p w14:paraId="0A7F3F95" w14:textId="77777777" w:rsidR="001B34E4" w:rsidRPr="001A2010" w:rsidRDefault="001B34E4" w:rsidP="001A2010">
      <w:pPr>
        <w:pStyle w:val="Zkladntext"/>
      </w:pPr>
    </w:p>
    <w:p w14:paraId="5B15825E" w14:textId="77777777" w:rsidR="001A2010" w:rsidRPr="001B34E4" w:rsidRDefault="001A2010" w:rsidP="001A2010">
      <w:pPr>
        <w:pStyle w:val="Zkladntext"/>
        <w:rPr>
          <w:b/>
          <w:bCs/>
        </w:rPr>
      </w:pPr>
      <w:r w:rsidRPr="001B34E4">
        <w:rPr>
          <w:b/>
          <w:bCs/>
        </w:rPr>
        <w:t xml:space="preserve">Regulácia systému </w:t>
      </w:r>
    </w:p>
    <w:p w14:paraId="63373D2B" w14:textId="77777777" w:rsidR="001A2010" w:rsidRPr="001A2010" w:rsidRDefault="001A2010" w:rsidP="00D46696">
      <w:pPr>
        <w:pStyle w:val="Zkladntext"/>
        <w:jc w:val="both"/>
      </w:pPr>
      <w:r w:rsidRPr="001A2010">
        <w:t>Regulácia vykurovacej sústavy pre radiátorové vykurovane je ekvitermická, zabezpečená cez čerpadlovú skupinu vykurovania s trojcestným zmiešavacím ventilom, ktoré sú riadené ekvitermickým regulátorom a pomocou snímača vonkajšej teploty umiestneného na severnej strane objektu.  Regulátor riadi teplotu vykurovacej vody v závislosti na vonkajšej teplote. Objekte sú navrhnuté dva priestorové termostaty, každý z nich reguluje vnútornú teplotu podľa potreby.</w:t>
      </w:r>
    </w:p>
    <w:p w14:paraId="59327F79" w14:textId="77777777" w:rsidR="001A2010" w:rsidRPr="001A2010" w:rsidRDefault="001A2010" w:rsidP="001A2010">
      <w:pPr>
        <w:pStyle w:val="Zkladntext"/>
      </w:pPr>
    </w:p>
    <w:p w14:paraId="01513188" w14:textId="77777777" w:rsidR="001A2010" w:rsidRPr="00D46696" w:rsidRDefault="001A2010" w:rsidP="001A2010">
      <w:pPr>
        <w:pStyle w:val="Zkladntext"/>
        <w:rPr>
          <w:b/>
          <w:bCs/>
        </w:rPr>
      </w:pPr>
      <w:r w:rsidRPr="00D46696">
        <w:rPr>
          <w:b/>
          <w:bCs/>
        </w:rPr>
        <w:t>Rozvody vykurovania</w:t>
      </w:r>
    </w:p>
    <w:p w14:paraId="22E5E974" w14:textId="77777777" w:rsidR="001A2010" w:rsidRPr="001A2010" w:rsidRDefault="001A2010" w:rsidP="00D46696">
      <w:pPr>
        <w:pStyle w:val="Zkladntext"/>
        <w:jc w:val="both"/>
      </w:pPr>
      <w:r w:rsidRPr="001A2010">
        <w:t xml:space="preserve">Rozvodné pripojovacie potrubie pre pripojenie vykurovacích telies bude zrealizované potrubím </w:t>
      </w:r>
      <w:r w:rsidRPr="00D46696">
        <w:rPr>
          <w:b/>
          <w:bCs/>
        </w:rPr>
        <w:t>z uhlikovej ocele</w:t>
      </w:r>
      <w:r w:rsidRPr="001A2010">
        <w:t xml:space="preserve">. Rozvody budú vedené pod stropom, v pri stene, spájané lisovaním. Časti vedené v stavebnej konštrukcii sa zaizolujú trubicovou polyetylénovou izoláciou typu napr. </w:t>
      </w:r>
      <w:r w:rsidRPr="00D46696">
        <w:rPr>
          <w:b/>
          <w:bCs/>
        </w:rPr>
        <w:t>TUBOLIT DG</w:t>
      </w:r>
      <w:r w:rsidRPr="001A2010">
        <w:t xml:space="preserve"> o hrúbke 19 mm – iba vykurovacie rozvody. Kotvenie potrubia bude zrealizované roznášacieho nosníka na ktorom bude konzola. Na konzole bude objímka na závitovej tyči. </w:t>
      </w:r>
    </w:p>
    <w:p w14:paraId="6939BFB6" w14:textId="77777777" w:rsidR="001A2010" w:rsidRPr="001A2010" w:rsidRDefault="001A2010" w:rsidP="00D46696">
      <w:pPr>
        <w:pStyle w:val="Zkladntext"/>
        <w:jc w:val="both"/>
      </w:pPr>
      <w:r w:rsidRPr="001A2010">
        <w:t xml:space="preserve">Na odbočkách k stúpacím potrubiam sú nainštalované uzatváracie a regulačné armatúry s vypúšťaním na všetkých pätách stúpacích potrubí v objekte. </w:t>
      </w:r>
    </w:p>
    <w:p w14:paraId="677C93C7" w14:textId="77777777" w:rsidR="001A2010" w:rsidRPr="001A2010" w:rsidRDefault="001A2010" w:rsidP="001A2010">
      <w:pPr>
        <w:pStyle w:val="Zkladntext"/>
      </w:pPr>
    </w:p>
    <w:p w14:paraId="313E159B" w14:textId="77777777" w:rsidR="001A2010" w:rsidRPr="00D46696" w:rsidRDefault="001A2010" w:rsidP="001A2010">
      <w:pPr>
        <w:pStyle w:val="Zkladntext"/>
        <w:rPr>
          <w:b/>
          <w:bCs/>
        </w:rPr>
      </w:pPr>
      <w:r w:rsidRPr="00D46696">
        <w:rPr>
          <w:b/>
          <w:bCs/>
        </w:rPr>
        <w:t>Meranie</w:t>
      </w:r>
    </w:p>
    <w:p w14:paraId="35CFACC2" w14:textId="77777777" w:rsidR="001A2010" w:rsidRPr="001A2010" w:rsidRDefault="001A2010" w:rsidP="001A2010">
      <w:pPr>
        <w:pStyle w:val="Zkladntext"/>
      </w:pPr>
      <w:r w:rsidRPr="001A2010">
        <w:t>Meranie spotreby tepla nie j predmetom projektovej dokumentácie</w:t>
      </w:r>
    </w:p>
    <w:p w14:paraId="7B2352F5" w14:textId="77777777" w:rsidR="001A2010" w:rsidRPr="001A2010" w:rsidRDefault="001A2010" w:rsidP="001A2010">
      <w:pPr>
        <w:pStyle w:val="Zkladntext"/>
      </w:pPr>
    </w:p>
    <w:p w14:paraId="153281F5" w14:textId="77777777" w:rsidR="001A2010" w:rsidRPr="00D46696" w:rsidRDefault="001A2010" w:rsidP="001A2010">
      <w:pPr>
        <w:pStyle w:val="Zkladntext"/>
        <w:rPr>
          <w:b/>
          <w:bCs/>
        </w:rPr>
      </w:pPr>
      <w:r w:rsidRPr="00D46696">
        <w:rPr>
          <w:b/>
          <w:bCs/>
        </w:rPr>
        <w:t>Nátery a izolácie:</w:t>
      </w:r>
    </w:p>
    <w:p w14:paraId="4DB05EB5" w14:textId="77777777" w:rsidR="001A2010" w:rsidRPr="001A2010" w:rsidRDefault="001A2010" w:rsidP="00D46696">
      <w:pPr>
        <w:pStyle w:val="Zkladntext"/>
        <w:jc w:val="both"/>
      </w:pPr>
      <w:r w:rsidRPr="001A2010">
        <w:t xml:space="preserve">Proti tepelným stratám bude potrubie pre účely vykurovania v strojovni opatrené tepelnou izoláciou na báze penový polyetylén hr. 30 mm, resp. podľa Tab 1. Neizolované oceľové potrubie, armatúry sú natreté syntetickým základným náterom a vrchným dvojnásobným s 1x emailovaním bielej farby. Ostatné izolované oceľové potrubie je natreté syntetickým základným náterom. </w:t>
      </w:r>
    </w:p>
    <w:p w14:paraId="115257BB" w14:textId="77777777" w:rsidR="00D46696" w:rsidRPr="00D46696" w:rsidRDefault="00D46696" w:rsidP="00D46696">
      <w:pPr>
        <w:pStyle w:val="Zkladntext"/>
        <w:spacing w:before="240"/>
        <w:jc w:val="center"/>
        <w:rPr>
          <w:b/>
          <w:bCs/>
        </w:rPr>
      </w:pPr>
      <w:r w:rsidRPr="00D46696">
        <w:rPr>
          <w:b/>
          <w:bCs/>
        </w:rPr>
        <w:t>Tab. 1 Hrúbka tepelnej izolácie na potrubí vykurovania</w:t>
      </w:r>
    </w:p>
    <w:tbl>
      <w:tblPr>
        <w:tblStyle w:val="Tabukasmriekou21"/>
        <w:tblW w:w="4851" w:type="pct"/>
        <w:tblInd w:w="279" w:type="dxa"/>
        <w:tblLook w:val="04A0" w:firstRow="1" w:lastRow="0" w:firstColumn="1" w:lastColumn="0" w:noHBand="0" w:noVBand="1"/>
      </w:tblPr>
      <w:tblGrid>
        <w:gridCol w:w="567"/>
        <w:gridCol w:w="4262"/>
        <w:gridCol w:w="4242"/>
      </w:tblGrid>
      <w:tr w:rsidR="00D46696" w:rsidRPr="00D46696" w14:paraId="49A93D19" w14:textId="77777777" w:rsidTr="00D46696">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313" w:type="pct"/>
            <w:tcBorders>
              <w:top w:val="single" w:sz="4" w:space="0" w:color="auto"/>
              <w:left w:val="single" w:sz="4" w:space="0" w:color="auto"/>
              <w:bottom w:val="single" w:sz="4" w:space="0" w:color="auto"/>
              <w:right w:val="single" w:sz="4" w:space="0" w:color="auto"/>
            </w:tcBorders>
            <w:noWrap/>
            <w:hideMark/>
          </w:tcPr>
          <w:p w14:paraId="1EFC55AF" w14:textId="77777777" w:rsidR="00D46696" w:rsidRPr="00D46696" w:rsidRDefault="00D46696" w:rsidP="00D46696">
            <w:pPr>
              <w:pStyle w:val="Zkladntext"/>
              <w:ind w:left="0"/>
              <w:jc w:val="center"/>
            </w:pPr>
            <w:r w:rsidRPr="00D46696">
              <w:t>P.č.</w:t>
            </w:r>
          </w:p>
        </w:tc>
        <w:tc>
          <w:tcPr>
            <w:tcW w:w="2349" w:type="pct"/>
            <w:tcBorders>
              <w:top w:val="single" w:sz="4" w:space="0" w:color="auto"/>
              <w:left w:val="single" w:sz="4" w:space="0" w:color="auto"/>
              <w:bottom w:val="single" w:sz="4" w:space="0" w:color="auto"/>
              <w:right w:val="single" w:sz="4" w:space="0" w:color="auto"/>
            </w:tcBorders>
            <w:noWrap/>
            <w:hideMark/>
          </w:tcPr>
          <w:p w14:paraId="516FEF9E" w14:textId="77777777" w:rsidR="00D46696" w:rsidRPr="00D46696" w:rsidRDefault="00D46696" w:rsidP="00D46696">
            <w:pPr>
              <w:pStyle w:val="Zkladntext"/>
              <w:cnfStyle w:val="100000000000" w:firstRow="1" w:lastRow="0" w:firstColumn="0" w:lastColumn="0" w:oddVBand="0" w:evenVBand="0" w:oddHBand="0" w:evenHBand="0" w:firstRowFirstColumn="0" w:firstRowLastColumn="0" w:lastRowFirstColumn="0" w:lastRowLastColumn="0"/>
            </w:pPr>
            <w:r w:rsidRPr="00D46696">
              <w:t>Menovitá svetlosť potrubia a armatúr DN</w:t>
            </w:r>
          </w:p>
        </w:tc>
        <w:tc>
          <w:tcPr>
            <w:tcW w:w="2338" w:type="pct"/>
            <w:tcBorders>
              <w:top w:val="single" w:sz="4" w:space="0" w:color="auto"/>
              <w:left w:val="single" w:sz="4" w:space="0" w:color="auto"/>
              <w:bottom w:val="single" w:sz="4" w:space="0" w:color="auto"/>
              <w:right w:val="single" w:sz="4" w:space="0" w:color="auto"/>
            </w:tcBorders>
            <w:hideMark/>
          </w:tcPr>
          <w:p w14:paraId="4E486075" w14:textId="77777777" w:rsidR="00D46696" w:rsidRPr="00D46696" w:rsidRDefault="00D46696" w:rsidP="00D46696">
            <w:pPr>
              <w:pStyle w:val="Zkladntext"/>
              <w:cnfStyle w:val="100000000000" w:firstRow="1" w:lastRow="0" w:firstColumn="0" w:lastColumn="0" w:oddVBand="0" w:evenVBand="0" w:oddHBand="0" w:evenHBand="0" w:firstRowFirstColumn="0" w:firstRowLastColumn="0" w:lastRowFirstColumn="0" w:lastRowLastColumn="0"/>
            </w:pPr>
            <w:r w:rsidRPr="00D46696">
              <w:t>Najmenšia hrúbka izolačnej vrstvy, vztiahnutej na súčiniteľ tepelnej vodivosti λ=0,035 W/m.K (mm)</w:t>
            </w:r>
          </w:p>
        </w:tc>
      </w:tr>
      <w:tr w:rsidR="00D46696" w:rsidRPr="00D46696" w14:paraId="443CDC95" w14:textId="77777777" w:rsidTr="00D4669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13" w:type="pct"/>
            <w:tcBorders>
              <w:top w:val="single" w:sz="4" w:space="0" w:color="auto"/>
              <w:left w:val="single" w:sz="4" w:space="0" w:color="auto"/>
            </w:tcBorders>
            <w:noWrap/>
            <w:hideMark/>
          </w:tcPr>
          <w:p w14:paraId="7C99C4B1" w14:textId="77777777" w:rsidR="00D46696" w:rsidRPr="00D46696" w:rsidRDefault="00D46696" w:rsidP="00D46696">
            <w:pPr>
              <w:pStyle w:val="Zkladntext"/>
              <w:ind w:left="0"/>
              <w:jc w:val="center"/>
              <w:rPr>
                <w:b w:val="0"/>
              </w:rPr>
            </w:pPr>
            <w:r w:rsidRPr="00D46696">
              <w:t>1</w:t>
            </w:r>
          </w:p>
        </w:tc>
        <w:tc>
          <w:tcPr>
            <w:tcW w:w="2349" w:type="pct"/>
            <w:tcBorders>
              <w:top w:val="single" w:sz="4" w:space="0" w:color="auto"/>
            </w:tcBorders>
            <w:noWrap/>
            <w:hideMark/>
          </w:tcPr>
          <w:p w14:paraId="321BA79F"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do 20</w:t>
            </w:r>
          </w:p>
        </w:tc>
        <w:tc>
          <w:tcPr>
            <w:tcW w:w="2338" w:type="pct"/>
            <w:tcBorders>
              <w:top w:val="single" w:sz="4" w:space="0" w:color="auto"/>
              <w:right w:val="single" w:sz="4" w:space="0" w:color="auto"/>
            </w:tcBorders>
            <w:noWrap/>
            <w:hideMark/>
          </w:tcPr>
          <w:p w14:paraId="69FA5933"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20</w:t>
            </w:r>
          </w:p>
        </w:tc>
      </w:tr>
      <w:tr w:rsidR="00DC50D9" w:rsidRPr="00D46696" w14:paraId="690F2AD3" w14:textId="77777777" w:rsidTr="00D46696">
        <w:trPr>
          <w:trHeight w:val="28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tcBorders>
            <w:noWrap/>
            <w:hideMark/>
          </w:tcPr>
          <w:p w14:paraId="6DE71EE9" w14:textId="77777777" w:rsidR="00D46696" w:rsidRPr="00D46696" w:rsidRDefault="00D46696" w:rsidP="00D46696">
            <w:pPr>
              <w:pStyle w:val="Zkladntext"/>
              <w:ind w:left="0"/>
              <w:jc w:val="center"/>
            </w:pPr>
            <w:r w:rsidRPr="00D46696">
              <w:t>2</w:t>
            </w:r>
          </w:p>
        </w:tc>
        <w:tc>
          <w:tcPr>
            <w:tcW w:w="2349" w:type="pct"/>
            <w:noWrap/>
            <w:hideMark/>
          </w:tcPr>
          <w:p w14:paraId="5699C83B"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od 22 do 35</w:t>
            </w:r>
          </w:p>
        </w:tc>
        <w:tc>
          <w:tcPr>
            <w:tcW w:w="2338" w:type="pct"/>
            <w:tcBorders>
              <w:right w:val="single" w:sz="4" w:space="0" w:color="auto"/>
            </w:tcBorders>
            <w:noWrap/>
            <w:hideMark/>
          </w:tcPr>
          <w:p w14:paraId="64A35560"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30</w:t>
            </w:r>
          </w:p>
        </w:tc>
      </w:tr>
      <w:tr w:rsidR="00D46696" w:rsidRPr="00D46696" w14:paraId="3CF36BAD" w14:textId="77777777" w:rsidTr="00D46696">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tcBorders>
            <w:noWrap/>
            <w:hideMark/>
          </w:tcPr>
          <w:p w14:paraId="05EAD086" w14:textId="77777777" w:rsidR="00D46696" w:rsidRPr="00D46696" w:rsidRDefault="00D46696" w:rsidP="00D46696">
            <w:pPr>
              <w:pStyle w:val="Zkladntext"/>
              <w:ind w:left="0"/>
              <w:jc w:val="center"/>
            </w:pPr>
            <w:r w:rsidRPr="00D46696">
              <w:t>3</w:t>
            </w:r>
          </w:p>
        </w:tc>
        <w:tc>
          <w:tcPr>
            <w:tcW w:w="2349" w:type="pct"/>
            <w:noWrap/>
            <w:hideMark/>
          </w:tcPr>
          <w:p w14:paraId="1C4E5F6D"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od 40 do 100</w:t>
            </w:r>
          </w:p>
        </w:tc>
        <w:tc>
          <w:tcPr>
            <w:tcW w:w="2338" w:type="pct"/>
            <w:tcBorders>
              <w:right w:val="single" w:sz="4" w:space="0" w:color="auto"/>
            </w:tcBorders>
            <w:noWrap/>
            <w:hideMark/>
          </w:tcPr>
          <w:p w14:paraId="05AF9BAA"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rovnaká ako hrúbka DN potrubia</w:t>
            </w:r>
          </w:p>
        </w:tc>
      </w:tr>
      <w:tr w:rsidR="00DC50D9" w:rsidRPr="00D46696" w14:paraId="66BEF322" w14:textId="77777777" w:rsidTr="00D46696">
        <w:trPr>
          <w:trHeight w:val="28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tcBorders>
            <w:noWrap/>
            <w:hideMark/>
          </w:tcPr>
          <w:p w14:paraId="6176980C" w14:textId="77777777" w:rsidR="00D46696" w:rsidRPr="00D46696" w:rsidRDefault="00D46696" w:rsidP="00D46696">
            <w:pPr>
              <w:pStyle w:val="Zkladntext"/>
              <w:ind w:left="0"/>
              <w:jc w:val="center"/>
            </w:pPr>
            <w:r w:rsidRPr="00D46696">
              <w:t>4</w:t>
            </w:r>
          </w:p>
        </w:tc>
        <w:tc>
          <w:tcPr>
            <w:tcW w:w="2349" w:type="pct"/>
            <w:noWrap/>
            <w:hideMark/>
          </w:tcPr>
          <w:p w14:paraId="1DB3FA26"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nad 100</w:t>
            </w:r>
          </w:p>
        </w:tc>
        <w:tc>
          <w:tcPr>
            <w:tcW w:w="2338" w:type="pct"/>
            <w:tcBorders>
              <w:right w:val="single" w:sz="4" w:space="0" w:color="auto"/>
            </w:tcBorders>
            <w:noWrap/>
            <w:hideMark/>
          </w:tcPr>
          <w:p w14:paraId="1C904BF7" w14:textId="77777777" w:rsidR="00D46696" w:rsidRPr="00D46696" w:rsidRDefault="00D46696" w:rsidP="00D46696">
            <w:pPr>
              <w:pStyle w:val="Zkladntext"/>
              <w:cnfStyle w:val="000000000000" w:firstRow="0" w:lastRow="0" w:firstColumn="0" w:lastColumn="0" w:oddVBand="0" w:evenVBand="0" w:oddHBand="0" w:evenHBand="0" w:firstRowFirstColumn="0" w:firstRowLastColumn="0" w:lastRowFirstColumn="0" w:lastRowLastColumn="0"/>
            </w:pPr>
            <w:r w:rsidRPr="00D46696">
              <w:t>100</w:t>
            </w:r>
          </w:p>
        </w:tc>
      </w:tr>
      <w:tr w:rsidR="00D46696" w:rsidRPr="00D46696" w14:paraId="20A824D7" w14:textId="77777777" w:rsidTr="00D46696">
        <w:trPr>
          <w:cnfStyle w:val="000000100000" w:firstRow="0" w:lastRow="0" w:firstColumn="0" w:lastColumn="0" w:oddVBand="0" w:evenVBand="0" w:oddHBand="1"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313" w:type="pct"/>
            <w:tcBorders>
              <w:left w:val="single" w:sz="4" w:space="0" w:color="auto"/>
              <w:bottom w:val="single" w:sz="4" w:space="0" w:color="auto"/>
            </w:tcBorders>
            <w:noWrap/>
            <w:hideMark/>
          </w:tcPr>
          <w:p w14:paraId="4682463A" w14:textId="77777777" w:rsidR="00D46696" w:rsidRPr="00D46696" w:rsidRDefault="00D46696" w:rsidP="00D46696">
            <w:pPr>
              <w:pStyle w:val="Zkladntext"/>
              <w:ind w:left="0"/>
              <w:jc w:val="center"/>
            </w:pPr>
            <w:r w:rsidRPr="00D46696">
              <w:t>5</w:t>
            </w:r>
          </w:p>
        </w:tc>
        <w:tc>
          <w:tcPr>
            <w:tcW w:w="2349" w:type="pct"/>
            <w:tcBorders>
              <w:bottom w:val="single" w:sz="4" w:space="0" w:color="auto"/>
            </w:tcBorders>
            <w:hideMark/>
          </w:tcPr>
          <w:p w14:paraId="0ECD07F9"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rozvody a armatúry podľa riadku 1 až 4 vedené v drážkach a prestupoch stropov, potrubia vo vykurovaných priestoroch, pripojovacie potrubie vykurovania do dĺžky 8 m</w:t>
            </w:r>
          </w:p>
        </w:tc>
        <w:tc>
          <w:tcPr>
            <w:tcW w:w="2338" w:type="pct"/>
            <w:tcBorders>
              <w:bottom w:val="single" w:sz="4" w:space="0" w:color="auto"/>
              <w:right w:val="single" w:sz="4" w:space="0" w:color="auto"/>
            </w:tcBorders>
            <w:noWrap/>
            <w:hideMark/>
          </w:tcPr>
          <w:p w14:paraId="6AB79A52" w14:textId="77777777" w:rsidR="00D46696" w:rsidRPr="00D46696" w:rsidRDefault="00D46696" w:rsidP="00D46696">
            <w:pPr>
              <w:pStyle w:val="Zkladntext"/>
              <w:cnfStyle w:val="000000100000" w:firstRow="0" w:lastRow="0" w:firstColumn="0" w:lastColumn="0" w:oddVBand="0" w:evenVBand="0" w:oddHBand="1" w:evenHBand="0" w:firstRowFirstColumn="0" w:firstRowLastColumn="0" w:lastRowFirstColumn="0" w:lastRowLastColumn="0"/>
            </w:pPr>
            <w:r w:rsidRPr="00D46696">
              <w:t>50% požiadaviek riadkov 1 až 4</w:t>
            </w:r>
          </w:p>
        </w:tc>
      </w:tr>
    </w:tbl>
    <w:p w14:paraId="6DD4B54A" w14:textId="5548480C" w:rsidR="00D46696" w:rsidRPr="001F692C" w:rsidRDefault="00D46696" w:rsidP="001F692C">
      <w:pPr>
        <w:pStyle w:val="Zkladntext"/>
        <w:spacing w:before="240"/>
        <w:jc w:val="both"/>
        <w:rPr>
          <w:b/>
          <w:bCs/>
        </w:rPr>
      </w:pPr>
      <w:r w:rsidRPr="001F692C">
        <w:rPr>
          <w:b/>
          <w:bCs/>
        </w:rPr>
        <w:t>Montáž a skúšky:</w:t>
      </w:r>
    </w:p>
    <w:p w14:paraId="5EEF445A" w14:textId="596E0C24" w:rsidR="00D46696" w:rsidRPr="001F692C" w:rsidRDefault="00D46696" w:rsidP="001F692C">
      <w:pPr>
        <w:pStyle w:val="Zkladntext"/>
        <w:jc w:val="both"/>
      </w:pPr>
      <w:r w:rsidRPr="001F692C">
        <w:t xml:space="preserve">Všetky použité diely musia obsahovať príslušné atesty o akosti materiálu rúrok a armatúr, pomocného materiálu, atest o vykonanej skúške vodným tlakom podľa STN 42 0250. Montáž vyhradených technických zariadení môže vykonať </w:t>
      </w:r>
    </w:p>
    <w:p w14:paraId="1C1E2570" w14:textId="77777777" w:rsidR="00D46696" w:rsidRPr="001F692C" w:rsidRDefault="00D46696" w:rsidP="001F692C">
      <w:pPr>
        <w:pStyle w:val="Zkladntext"/>
        <w:jc w:val="both"/>
      </w:pPr>
      <w:r w:rsidRPr="001F692C">
        <w:t>len organizácia s oprávnením v zmysle §4 vyhl. MPSVaR SR č. 234/2014 Z.z. Pri montáži, skúškach a odovzdávaní/preberaní vykurovacích zariadení je potrebné riadiť sa požiadavkami v zmysle STN EN 14336. O vykonaných skúškach bude vystavený protokol. Súčasťou preberacieho konania vykurovacieho zariadenia je zaškolenie obsluhy, o čom bude spísaný protokolárny záznam</w:t>
      </w:r>
    </w:p>
    <w:p w14:paraId="45277630" w14:textId="730304D1" w:rsidR="00D46696" w:rsidRPr="001F692C" w:rsidRDefault="00D46696" w:rsidP="001F692C">
      <w:pPr>
        <w:pStyle w:val="Zkladntext"/>
        <w:jc w:val="both"/>
      </w:pPr>
      <w:r w:rsidRPr="001F692C">
        <w:t>Montáž sústavy musia byť prevedené podľa EN 12828 a podľa odporúčaní a technických podkladov výrobcov.</w:t>
      </w:r>
    </w:p>
    <w:p w14:paraId="55DCC8F9" w14:textId="14881181" w:rsidR="001F692C" w:rsidRPr="001F692C" w:rsidRDefault="001F692C" w:rsidP="001F692C">
      <w:pPr>
        <w:pStyle w:val="Zkladntext"/>
        <w:spacing w:before="240"/>
        <w:jc w:val="both"/>
        <w:rPr>
          <w:b/>
          <w:bCs/>
        </w:rPr>
      </w:pPr>
      <w:r w:rsidRPr="001F692C">
        <w:rPr>
          <w:b/>
          <w:bCs/>
        </w:rPr>
        <w:t>Vykurovacie skúšky:</w:t>
      </w:r>
    </w:p>
    <w:p w14:paraId="64460D03" w14:textId="77777777" w:rsidR="00D46696" w:rsidRPr="001F692C" w:rsidRDefault="00D46696" w:rsidP="001F692C">
      <w:pPr>
        <w:pStyle w:val="Zkladntext"/>
        <w:jc w:val="both"/>
      </w:pPr>
      <w:r w:rsidRPr="001F692C">
        <w:t>Po ukončení montáže zariadenia ústredného kúrenia sa prevedú tlakové a vykurovacie skúšky. Tlaková skúška sa prevedie najvyšším statickým tlakom vo vykurovacom systéme.</w:t>
      </w:r>
    </w:p>
    <w:p w14:paraId="6E6E253F" w14:textId="77777777" w:rsidR="00D46696" w:rsidRPr="001F692C" w:rsidRDefault="00D46696" w:rsidP="001F692C">
      <w:pPr>
        <w:pStyle w:val="Zkladntext"/>
        <w:jc w:val="both"/>
      </w:pPr>
      <w:r w:rsidRPr="001F692C">
        <w:lastRenderedPageBreak/>
        <w:t>Po ukončení montáže zariadenia ústredného kúrenia :</w:t>
      </w:r>
    </w:p>
    <w:p w14:paraId="1297D714" w14:textId="118C607E" w:rsidR="00D46696" w:rsidRPr="001F692C" w:rsidRDefault="00D46696">
      <w:pPr>
        <w:pStyle w:val="Zkladntext"/>
        <w:numPr>
          <w:ilvl w:val="0"/>
          <w:numId w:val="54"/>
        </w:numPr>
        <w:jc w:val="both"/>
      </w:pPr>
      <w:r w:rsidRPr="001F692C">
        <w:t>prepláchnuť a prečistiť celý vykurovací systém</w:t>
      </w:r>
    </w:p>
    <w:p w14:paraId="6622D109" w14:textId="515E7C37" w:rsidR="00D46696" w:rsidRPr="001F692C" w:rsidRDefault="00D46696">
      <w:pPr>
        <w:pStyle w:val="Zkladntext"/>
        <w:numPr>
          <w:ilvl w:val="0"/>
          <w:numId w:val="54"/>
        </w:numPr>
        <w:jc w:val="both"/>
      </w:pPr>
      <w:r w:rsidRPr="001F692C">
        <w:t>vykonať skúšku na tesnosť po dobu 6hodín s 1,5-násobkom maximálneho prevádzkového tlaku</w:t>
      </w:r>
    </w:p>
    <w:p w14:paraId="60BA3E01" w14:textId="30D03DE5" w:rsidR="00D46696" w:rsidRPr="001F692C" w:rsidRDefault="00D46696">
      <w:pPr>
        <w:pStyle w:val="Zkladntext"/>
        <w:numPr>
          <w:ilvl w:val="0"/>
          <w:numId w:val="54"/>
        </w:numPr>
        <w:jc w:val="both"/>
      </w:pPr>
      <w:r w:rsidRPr="001F692C">
        <w:t>prevádzkovú skúšku vykonať v dobe 72 hodín v čase vykurovacej sezóny a zároveň oboznámiť budúceho užívateľa s obsluhou</w:t>
      </w:r>
    </w:p>
    <w:p w14:paraId="63E9903E" w14:textId="3FE353F5" w:rsidR="00D46696" w:rsidRPr="001F692C" w:rsidRDefault="00D46696">
      <w:pPr>
        <w:pStyle w:val="Zkladntext"/>
        <w:numPr>
          <w:ilvl w:val="0"/>
          <w:numId w:val="54"/>
        </w:numPr>
        <w:jc w:val="both"/>
      </w:pPr>
      <w:r w:rsidRPr="001F692C">
        <w:t>odovzdanie skompletizovaného a vyskúšaného zariadenia potvrdiť záznamom</w:t>
      </w:r>
    </w:p>
    <w:p w14:paraId="124F793C" w14:textId="0F18A8B6" w:rsidR="00D46696" w:rsidRPr="001F692C" w:rsidRDefault="00D46696">
      <w:pPr>
        <w:pStyle w:val="Zkladntext"/>
        <w:numPr>
          <w:ilvl w:val="0"/>
          <w:numId w:val="54"/>
        </w:numPr>
        <w:jc w:val="both"/>
      </w:pPr>
      <w:r w:rsidRPr="001F692C">
        <w:t xml:space="preserve">armatúry a smery prúdenia médií označiť tabuľkami, v zodpovedajúcich farbách, hladké bez drážok   </w:t>
      </w:r>
    </w:p>
    <w:p w14:paraId="0DEABD0E" w14:textId="2A5FFCF3" w:rsidR="00D46696" w:rsidRPr="001F692C" w:rsidRDefault="00D46696">
      <w:pPr>
        <w:pStyle w:val="Zkladntext"/>
        <w:numPr>
          <w:ilvl w:val="0"/>
          <w:numId w:val="54"/>
        </w:numPr>
        <w:jc w:val="both"/>
      </w:pPr>
      <w:r w:rsidRPr="001F692C">
        <w:t>na nalepenie vzorovaných pásov, rozmery 100 x 50 mm, veľkosť písma 60 mm, tepelná stálosť: do</w:t>
      </w:r>
      <w:r w:rsidR="001F692C">
        <w:t xml:space="preserve"> </w:t>
      </w:r>
      <w:r w:rsidRPr="001F692C">
        <w:t>+100°C, pripevnenie so skrutkovaným, zváraným alebo univerzálnym držiakom s napínacím pásom,</w:t>
      </w:r>
      <w:r w:rsidR="001F692C">
        <w:t xml:space="preserve"> </w:t>
      </w:r>
      <w:r w:rsidRPr="001F692C">
        <w:t xml:space="preserve">pozinkované, vrátane plastového krytu, ako aj primeraný popis so vzorovanými pásmi. </w:t>
      </w:r>
    </w:p>
    <w:p w14:paraId="016375CA" w14:textId="77777777" w:rsidR="00D46696" w:rsidRPr="001F692C" w:rsidRDefault="00D46696" w:rsidP="001F692C">
      <w:pPr>
        <w:pStyle w:val="Zkladntext"/>
        <w:jc w:val="both"/>
      </w:pPr>
    </w:p>
    <w:p w14:paraId="5FAA8698" w14:textId="77777777" w:rsidR="00D46696" w:rsidRPr="001F692C" w:rsidRDefault="00D46696" w:rsidP="001F692C">
      <w:pPr>
        <w:pStyle w:val="Zkladntext"/>
        <w:jc w:val="both"/>
      </w:pPr>
      <w:r w:rsidRPr="001F692C">
        <w:t>Vykurovacia skúška sa prevedie v trvaní 144 hodín cez vykurovacie obdobie. Počas vykurovacej skúšky bude doregulovaný vykurovací systém nastavením všetkých regulačných armatúr. Skúšky sa prevedú v zmysle STN EN 12828+A1.</w:t>
      </w:r>
    </w:p>
    <w:p w14:paraId="2BFA689C" w14:textId="77777777" w:rsidR="00D46696" w:rsidRPr="001F692C" w:rsidRDefault="00D46696" w:rsidP="001F692C">
      <w:pPr>
        <w:pStyle w:val="Zkladntext"/>
        <w:jc w:val="both"/>
      </w:pPr>
    </w:p>
    <w:p w14:paraId="408C037C" w14:textId="77777777" w:rsidR="00D46696" w:rsidRPr="001F692C" w:rsidRDefault="00D46696" w:rsidP="001F692C">
      <w:pPr>
        <w:pStyle w:val="Zkladntext"/>
        <w:jc w:val="both"/>
        <w:rPr>
          <w:rFonts w:eastAsiaTheme="majorEastAsia"/>
          <w:b/>
          <w:bCs/>
        </w:rPr>
      </w:pPr>
      <w:r w:rsidRPr="001F692C">
        <w:rPr>
          <w:rFonts w:eastAsiaTheme="majorEastAsia"/>
          <w:b/>
          <w:bCs/>
        </w:rPr>
        <w:t>Ochrana a bezpečnosť zdravia pri práci:</w:t>
      </w:r>
    </w:p>
    <w:p w14:paraId="566E8B94" w14:textId="77777777" w:rsidR="00D46696" w:rsidRPr="001F692C" w:rsidRDefault="00D46696" w:rsidP="001F692C">
      <w:pPr>
        <w:pStyle w:val="Zkladntext"/>
        <w:jc w:val="both"/>
      </w:pPr>
      <w:r w:rsidRPr="001F692C">
        <w:t>Je potrebné pri realizácii postupovať v zmysle Zákona č.367/2001  o bezpečnosti a ochrane zdravia pri práci a Nariadenia vlády č.104/2015 o požiadavkách na používanie označenia, symbolov a signálov na zaistenie bezpečnosti a ochrany zdravia pri práci podľa príloh 1 až 11.</w:t>
      </w:r>
    </w:p>
    <w:p w14:paraId="69ED9D4E" w14:textId="77777777" w:rsidR="00D46696" w:rsidRPr="001F692C" w:rsidRDefault="00D46696" w:rsidP="001F692C">
      <w:pPr>
        <w:pStyle w:val="Zkladntext"/>
        <w:jc w:val="both"/>
      </w:pPr>
      <w:r w:rsidRPr="001F692C">
        <w:tab/>
        <w:t>Podľa §6 čl.2 Zákona č.114/2022 sa musia vyhodnotiť neodstrániteľné nebezpečenstvá a neodstrániteľné ohrozenia, ktoré vyplynuli z navrhnutého riešenia a navrhnúť opatrenia. Zariadenia tepla budú navrhnuté, zrealizované a obsluhované v zmysle Vyhlášky MPSVaR SR č.508/2009 Z.z..</w:t>
      </w:r>
    </w:p>
    <w:p w14:paraId="5BB8B2CB" w14:textId="77777777" w:rsidR="00D46696" w:rsidRPr="001F692C" w:rsidRDefault="00D46696" w:rsidP="001F692C">
      <w:pPr>
        <w:pStyle w:val="Zkladntext"/>
        <w:jc w:val="both"/>
      </w:pPr>
      <w:r w:rsidRPr="001F692C">
        <w:tab/>
      </w:r>
    </w:p>
    <w:p w14:paraId="160DE212" w14:textId="694BE7DD" w:rsidR="00D46696" w:rsidRPr="001F692C" w:rsidRDefault="00D46696" w:rsidP="001F692C">
      <w:pPr>
        <w:pStyle w:val="Zkladntext"/>
        <w:jc w:val="both"/>
      </w:pPr>
      <w:r w:rsidRPr="001F692C">
        <w:t>Tlaková nádoba spadá do pôsobnosti ustanoveniami Vyhl. MPSVaR SR č.508/2009 Z.z. a §3 a príl.č.1 ako vyhradené tlakové zariadenia skupiny A.</w:t>
      </w:r>
    </w:p>
    <w:p w14:paraId="200AEC1E" w14:textId="4DF123E1" w:rsidR="001F692C" w:rsidRPr="001F692C" w:rsidRDefault="001F692C" w:rsidP="001F692C">
      <w:pPr>
        <w:pStyle w:val="Zkladntext"/>
        <w:spacing w:before="240"/>
        <w:jc w:val="both"/>
        <w:rPr>
          <w:b/>
          <w:bCs/>
        </w:rPr>
      </w:pPr>
      <w:r w:rsidRPr="001F692C">
        <w:rPr>
          <w:b/>
          <w:bCs/>
        </w:rPr>
        <w:t>Obsluha:</w:t>
      </w:r>
    </w:p>
    <w:p w14:paraId="21798C2F" w14:textId="3B6211EF" w:rsidR="00D46696" w:rsidRPr="001F692C" w:rsidRDefault="00D46696" w:rsidP="00044C0C">
      <w:pPr>
        <w:pStyle w:val="Zkladntext"/>
        <w:jc w:val="both"/>
      </w:pPr>
      <w:r w:rsidRPr="001F692C">
        <w:t>Obsluha strojovne musí spĺňať požiadavky  odbornej spôsobilosti  obsluhy podľa súčasne platnej Vyhlášky!</w:t>
      </w:r>
    </w:p>
    <w:p w14:paraId="4F03B8D2" w14:textId="77777777" w:rsidR="00D46696" w:rsidRPr="001F692C" w:rsidRDefault="00D46696" w:rsidP="001F692C">
      <w:pPr>
        <w:pStyle w:val="Zkladntext"/>
        <w:spacing w:before="240"/>
        <w:jc w:val="both"/>
        <w:rPr>
          <w:b/>
          <w:bCs/>
        </w:rPr>
      </w:pPr>
      <w:r w:rsidRPr="001F692C">
        <w:rPr>
          <w:rFonts w:eastAsiaTheme="majorEastAsia"/>
          <w:b/>
          <w:bCs/>
        </w:rPr>
        <w:t>Záver:</w:t>
      </w:r>
    </w:p>
    <w:p w14:paraId="5CD630A5" w14:textId="77777777" w:rsidR="00D46696" w:rsidRPr="001F692C" w:rsidRDefault="00D46696" w:rsidP="001F692C">
      <w:pPr>
        <w:pStyle w:val="Zkladntext"/>
        <w:jc w:val="both"/>
      </w:pPr>
      <w:r w:rsidRPr="001F692C">
        <w:t>Systém ÚK je navrhnutý s maximálnym ohľadom na hospodárnosť prevádzky pri dodržaní optimálnej tepelnej pohody v obytných priestoroch a s minimálnym negatívnym vplyvom na životné prostredie.</w:t>
      </w:r>
    </w:p>
    <w:p w14:paraId="64A2FA45" w14:textId="7B9C81DF" w:rsidR="00D46696" w:rsidRPr="001F692C" w:rsidRDefault="00D46696" w:rsidP="001F692C">
      <w:pPr>
        <w:pStyle w:val="Zkladntext"/>
        <w:jc w:val="both"/>
      </w:pPr>
      <w:r w:rsidRPr="001F692C">
        <w:t>Navrhnuté vykurovacie zariadenia budú pracovať za predpokladu kompletného namontovania a dodržania predpisov pre ich prevádzku a údržbu podľa technickej dokumentácie dodanej jednotlivými výrobcami. Požiadavky ÚK na nadväzujúce profesie boli riadne a včas odovzdané spracovateľom jednotlivých častí projektovej dokumentácie. Projektová dokumentácia nenahrádza výrobnú a dielenskú dokumentáciu dodávateľa.</w:t>
      </w:r>
    </w:p>
    <w:p w14:paraId="1252BB20" w14:textId="77777777" w:rsidR="00F81933" w:rsidRPr="0008330D" w:rsidRDefault="00F81933" w:rsidP="0008330D">
      <w:pPr>
        <w:pStyle w:val="Zkladntext"/>
        <w:rPr>
          <w:rFonts w:eastAsiaTheme="majorEastAsia"/>
        </w:rPr>
      </w:pPr>
      <w:bookmarkStart w:id="334" w:name="_Toc130401721"/>
      <w:bookmarkStart w:id="335" w:name="_Toc130455384"/>
      <w:bookmarkStart w:id="336" w:name="_Toc130475571"/>
      <w:bookmarkStart w:id="337" w:name="_Toc130477881"/>
      <w:bookmarkStart w:id="338" w:name="_Toc130478055"/>
      <w:bookmarkStart w:id="339" w:name="_Toc130480430"/>
      <w:bookmarkStart w:id="340" w:name="_Toc130480788"/>
      <w:bookmarkStart w:id="341" w:name="_Toc130539492"/>
      <w:bookmarkStart w:id="342" w:name="_Toc130546670"/>
      <w:bookmarkStart w:id="343" w:name="_Toc130401722"/>
      <w:bookmarkStart w:id="344" w:name="_Toc130455385"/>
      <w:bookmarkStart w:id="345" w:name="_Toc130475572"/>
      <w:bookmarkStart w:id="346" w:name="_Toc130477882"/>
      <w:bookmarkStart w:id="347" w:name="_Toc130478056"/>
      <w:bookmarkStart w:id="348" w:name="_Toc130480431"/>
      <w:bookmarkStart w:id="349" w:name="_Toc130480789"/>
      <w:bookmarkStart w:id="350" w:name="_Toc130539493"/>
      <w:bookmarkStart w:id="351" w:name="_Toc130546671"/>
      <w:bookmarkStart w:id="352" w:name="_Toc130401723"/>
      <w:bookmarkStart w:id="353" w:name="_Toc130455386"/>
      <w:bookmarkStart w:id="354" w:name="_Toc130475573"/>
      <w:bookmarkStart w:id="355" w:name="_Toc130477883"/>
      <w:bookmarkStart w:id="356" w:name="_Toc130478057"/>
      <w:bookmarkStart w:id="357" w:name="_Toc130480432"/>
      <w:bookmarkStart w:id="358" w:name="_Toc130480790"/>
      <w:bookmarkStart w:id="359" w:name="_Toc130539494"/>
      <w:bookmarkStart w:id="360" w:name="_Toc130546672"/>
      <w:bookmarkStart w:id="361" w:name="_Toc130401724"/>
      <w:bookmarkStart w:id="362" w:name="_Toc130455387"/>
      <w:bookmarkStart w:id="363" w:name="_Toc130475574"/>
      <w:bookmarkStart w:id="364" w:name="_Toc130477884"/>
      <w:bookmarkStart w:id="365" w:name="_Toc130478058"/>
      <w:bookmarkStart w:id="366" w:name="_Toc130480433"/>
      <w:bookmarkStart w:id="367" w:name="_Toc130480791"/>
      <w:bookmarkStart w:id="368" w:name="_Toc130539495"/>
      <w:bookmarkStart w:id="369" w:name="_Toc130546673"/>
      <w:bookmarkStart w:id="370" w:name="_Toc130401725"/>
      <w:bookmarkStart w:id="371" w:name="_Toc130455388"/>
      <w:bookmarkStart w:id="372" w:name="_Toc130475575"/>
      <w:bookmarkStart w:id="373" w:name="_Toc130477885"/>
      <w:bookmarkStart w:id="374" w:name="_Toc130478059"/>
      <w:bookmarkStart w:id="375" w:name="_Toc130480434"/>
      <w:bookmarkStart w:id="376" w:name="_Toc130480792"/>
      <w:bookmarkStart w:id="377" w:name="_Toc130539496"/>
      <w:bookmarkStart w:id="378" w:name="_Toc130546674"/>
      <w:bookmarkStart w:id="379" w:name="_Toc130401726"/>
      <w:bookmarkStart w:id="380" w:name="_Toc130455389"/>
      <w:bookmarkStart w:id="381" w:name="_Toc130475576"/>
      <w:bookmarkStart w:id="382" w:name="_Toc130477886"/>
      <w:bookmarkStart w:id="383" w:name="_Toc130478060"/>
      <w:bookmarkStart w:id="384" w:name="_Toc130480435"/>
      <w:bookmarkStart w:id="385" w:name="_Toc130480793"/>
      <w:bookmarkStart w:id="386" w:name="_Toc130539497"/>
      <w:bookmarkStart w:id="387" w:name="_Toc130546675"/>
      <w:bookmarkStart w:id="388" w:name="_Toc130401727"/>
      <w:bookmarkStart w:id="389" w:name="_Toc130455390"/>
      <w:bookmarkStart w:id="390" w:name="_Toc130475577"/>
      <w:bookmarkStart w:id="391" w:name="_Toc130477887"/>
      <w:bookmarkStart w:id="392" w:name="_Toc130478061"/>
      <w:bookmarkStart w:id="393" w:name="_Toc130480436"/>
      <w:bookmarkStart w:id="394" w:name="_Toc130480794"/>
      <w:bookmarkStart w:id="395" w:name="_Toc130539498"/>
      <w:bookmarkStart w:id="396" w:name="_Toc130546676"/>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597A46BF" w14:textId="305DFE2B" w:rsidR="004657D9" w:rsidRDefault="004657D9" w:rsidP="0008330D">
      <w:pPr>
        <w:pStyle w:val="Nadpis2"/>
      </w:pPr>
      <w:bookmarkStart w:id="397" w:name="_Toc130401728"/>
      <w:bookmarkStart w:id="398" w:name="_Toc130455391"/>
      <w:bookmarkStart w:id="399" w:name="_Toc130475578"/>
      <w:bookmarkStart w:id="400" w:name="_Toc130477888"/>
      <w:bookmarkStart w:id="401" w:name="_Toc130478062"/>
      <w:bookmarkStart w:id="402" w:name="_Toc130480437"/>
      <w:bookmarkStart w:id="403" w:name="_Toc130480795"/>
      <w:bookmarkStart w:id="404" w:name="_Toc130539499"/>
      <w:bookmarkStart w:id="405" w:name="_Toc130546677"/>
      <w:bookmarkStart w:id="406" w:name="_Toc130552937"/>
      <w:bookmarkEnd w:id="397"/>
      <w:bookmarkEnd w:id="398"/>
      <w:bookmarkEnd w:id="399"/>
      <w:bookmarkEnd w:id="400"/>
      <w:bookmarkEnd w:id="401"/>
      <w:bookmarkEnd w:id="402"/>
      <w:bookmarkEnd w:id="403"/>
      <w:bookmarkEnd w:id="404"/>
      <w:bookmarkEnd w:id="405"/>
      <w:r w:rsidRPr="0008330D">
        <w:t>ELEKTRO</w:t>
      </w:r>
      <w:bookmarkEnd w:id="406"/>
    </w:p>
    <w:p w14:paraId="7CF2785B" w14:textId="77777777" w:rsidR="0008330D" w:rsidRDefault="0008330D" w:rsidP="0008330D">
      <w:pPr>
        <w:pStyle w:val="Zkladntext"/>
      </w:pPr>
    </w:p>
    <w:p w14:paraId="2CB45376" w14:textId="011F38EA" w:rsidR="00DC50D9" w:rsidRDefault="00DC50D9" w:rsidP="00AA75ED">
      <w:pPr>
        <w:pStyle w:val="Nadpis3"/>
      </w:pPr>
      <w:r w:rsidRPr="005E3269">
        <w:t xml:space="preserve">  </w:t>
      </w:r>
      <w:bookmarkStart w:id="407" w:name="_Toc130552938"/>
      <w:r>
        <w:t>EL T</w:t>
      </w:r>
      <w:bookmarkEnd w:id="407"/>
      <w:r w:rsidR="0063521C">
        <w:t>RANSFORMAČNÁ STANICA</w:t>
      </w:r>
    </w:p>
    <w:p w14:paraId="4F6BC287" w14:textId="25D7082E" w:rsidR="0008330D" w:rsidRDefault="0008330D" w:rsidP="0008330D">
      <w:pPr>
        <w:pStyle w:val="Zkladntext"/>
      </w:pPr>
    </w:p>
    <w:p w14:paraId="456195C4" w14:textId="77777777" w:rsidR="0063521C" w:rsidRDefault="0063521C" w:rsidP="0008330D">
      <w:pPr>
        <w:pStyle w:val="Zkladntext"/>
      </w:pPr>
    </w:p>
    <w:p w14:paraId="7B027BFD" w14:textId="06D47A6D" w:rsidR="00DC50D9" w:rsidRDefault="00DC50D9" w:rsidP="00554525">
      <w:pPr>
        <w:pStyle w:val="Nadpis4"/>
      </w:pPr>
      <w:bookmarkStart w:id="408" w:name="_Toc130552939"/>
      <w:r w:rsidRPr="0008330D">
        <w:lastRenderedPageBreak/>
        <w:t>ZÁKLADNÉ</w:t>
      </w:r>
      <w:r>
        <w:t xml:space="preserve"> ÚDAJE</w:t>
      </w:r>
      <w:bookmarkEnd w:id="408"/>
    </w:p>
    <w:p w14:paraId="0DA40D98" w14:textId="77777777" w:rsidR="00AA75ED" w:rsidRDefault="00AA75ED" w:rsidP="00AF0209">
      <w:pPr>
        <w:pStyle w:val="Zkladntext"/>
        <w:rPr>
          <w:b/>
          <w:bCs/>
          <w:u w:val="single"/>
        </w:rPr>
      </w:pPr>
    </w:p>
    <w:p w14:paraId="082D7492" w14:textId="5330AE85" w:rsidR="00DC50D9" w:rsidRPr="00AF0209" w:rsidRDefault="00DC50D9" w:rsidP="00AF0209">
      <w:pPr>
        <w:pStyle w:val="Zkladntext"/>
        <w:rPr>
          <w:b/>
          <w:bCs/>
          <w:u w:val="single"/>
        </w:rPr>
      </w:pPr>
      <w:r w:rsidRPr="00AF0209">
        <w:rPr>
          <w:b/>
          <w:bCs/>
          <w:u w:val="single"/>
        </w:rPr>
        <w:t>Druhy</w:t>
      </w:r>
      <w:r w:rsidRPr="00AF0209">
        <w:rPr>
          <w:b/>
          <w:bCs/>
          <w:spacing w:val="-17"/>
          <w:u w:val="single"/>
        </w:rPr>
        <w:t xml:space="preserve"> </w:t>
      </w:r>
      <w:r w:rsidRPr="00AF0209">
        <w:rPr>
          <w:b/>
          <w:bCs/>
          <w:spacing w:val="-2"/>
          <w:u w:val="single"/>
        </w:rPr>
        <w:t>rozvodných</w:t>
      </w:r>
      <w:r w:rsidRPr="00AF0209">
        <w:rPr>
          <w:b/>
          <w:bCs/>
          <w:spacing w:val="-11"/>
          <w:u w:val="single"/>
        </w:rPr>
        <w:t xml:space="preserve"> </w:t>
      </w:r>
      <w:r w:rsidRPr="00AF0209">
        <w:rPr>
          <w:b/>
          <w:bCs/>
          <w:u w:val="single"/>
        </w:rPr>
        <w:t>sietí</w:t>
      </w:r>
    </w:p>
    <w:p w14:paraId="52DDCC4C" w14:textId="11349137" w:rsidR="00DC50D9" w:rsidRPr="004066BA" w:rsidRDefault="00DC50D9" w:rsidP="00DC50D9">
      <w:pPr>
        <w:pStyle w:val="Zkladntext"/>
        <w:rPr>
          <w:rFonts w:ascii="Arial" w:eastAsia="Arial" w:hAnsi="Arial"/>
          <w:sz w:val="20"/>
          <w:szCs w:val="20"/>
        </w:rPr>
      </w:pPr>
      <w:r w:rsidRPr="004066BA">
        <w:rPr>
          <w:rFonts w:ascii="Arial" w:hAnsi="Arial"/>
          <w:i/>
          <w:sz w:val="20"/>
          <w:u w:val="single" w:color="000000"/>
        </w:rPr>
        <w:t>Napäťová</w:t>
      </w:r>
      <w:r w:rsidRPr="004066BA">
        <w:rPr>
          <w:rFonts w:ascii="Arial" w:hAnsi="Arial"/>
          <w:i/>
          <w:spacing w:val="-17"/>
          <w:sz w:val="20"/>
          <w:u w:val="single" w:color="000000"/>
        </w:rPr>
        <w:t xml:space="preserve"> </w:t>
      </w:r>
      <w:r w:rsidRPr="004066BA">
        <w:rPr>
          <w:rFonts w:ascii="Arial" w:hAnsi="Arial"/>
          <w:i/>
          <w:sz w:val="20"/>
          <w:u w:val="single" w:color="000000"/>
        </w:rPr>
        <w:t>sústava</w:t>
      </w:r>
      <w:r w:rsidRPr="004066BA">
        <w:rPr>
          <w:rFonts w:ascii="Arial" w:hAnsi="Arial"/>
          <w:i/>
          <w:w w:val="99"/>
          <w:sz w:val="20"/>
          <w:u w:val="single" w:color="000000"/>
        </w:rPr>
        <w:t xml:space="preserve"> </w:t>
      </w:r>
    </w:p>
    <w:p w14:paraId="109020A0" w14:textId="77777777" w:rsidR="00DC50D9" w:rsidRDefault="00DC50D9">
      <w:pPr>
        <w:pStyle w:val="Zkladntext"/>
        <w:numPr>
          <w:ilvl w:val="0"/>
          <w:numId w:val="56"/>
        </w:numPr>
        <w:rPr>
          <w:spacing w:val="57"/>
          <w:w w:val="99"/>
        </w:rPr>
      </w:pPr>
      <w:r w:rsidRPr="004066BA">
        <w:t>Napäťová</w:t>
      </w:r>
      <w:r w:rsidRPr="004066BA">
        <w:rPr>
          <w:spacing w:val="-5"/>
        </w:rPr>
        <w:t xml:space="preserve"> </w:t>
      </w:r>
      <w:r w:rsidRPr="004066BA">
        <w:t>sústava</w:t>
      </w:r>
      <w:r w:rsidRPr="004066BA">
        <w:rPr>
          <w:spacing w:val="-5"/>
        </w:rPr>
        <w:t xml:space="preserve"> </w:t>
      </w:r>
      <w:r w:rsidRPr="004066BA">
        <w:t>vn</w:t>
      </w:r>
      <w:r w:rsidRPr="004066BA">
        <w:rPr>
          <w:spacing w:val="-4"/>
        </w:rPr>
        <w:t xml:space="preserve"> </w:t>
      </w:r>
      <w:r w:rsidRPr="004066BA">
        <w:t>-</w:t>
      </w:r>
      <w:r w:rsidRPr="004066BA">
        <w:rPr>
          <w:spacing w:val="-4"/>
        </w:rPr>
        <w:t xml:space="preserve"> </w:t>
      </w:r>
      <w:r w:rsidRPr="004066BA">
        <w:t>3</w:t>
      </w:r>
      <w:r w:rsidRPr="004066BA">
        <w:rPr>
          <w:spacing w:val="-5"/>
        </w:rPr>
        <w:t xml:space="preserve"> </w:t>
      </w:r>
      <w:r w:rsidRPr="004066BA">
        <w:t>~</w:t>
      </w:r>
      <w:r w:rsidRPr="004066BA">
        <w:rPr>
          <w:spacing w:val="-6"/>
        </w:rPr>
        <w:t xml:space="preserve"> </w:t>
      </w:r>
      <w:r w:rsidRPr="004066BA">
        <w:t>50</w:t>
      </w:r>
      <w:r w:rsidRPr="004066BA">
        <w:rPr>
          <w:spacing w:val="-6"/>
        </w:rPr>
        <w:t xml:space="preserve"> </w:t>
      </w:r>
      <w:r w:rsidRPr="004066BA">
        <w:rPr>
          <w:spacing w:val="-2"/>
        </w:rPr>
        <w:t>Hz,</w:t>
      </w:r>
      <w:r w:rsidRPr="004066BA">
        <w:rPr>
          <w:spacing w:val="-4"/>
        </w:rPr>
        <w:t xml:space="preserve"> </w:t>
      </w:r>
      <w:r w:rsidRPr="004066BA">
        <w:t>22</w:t>
      </w:r>
      <w:r w:rsidRPr="004066BA">
        <w:rPr>
          <w:spacing w:val="-5"/>
        </w:rPr>
        <w:t xml:space="preserve"> </w:t>
      </w:r>
      <w:r w:rsidRPr="004066BA">
        <w:t>000</w:t>
      </w:r>
      <w:r w:rsidRPr="004066BA">
        <w:rPr>
          <w:spacing w:val="-5"/>
        </w:rPr>
        <w:t xml:space="preserve"> </w:t>
      </w:r>
      <w:r w:rsidRPr="004066BA">
        <w:t>V</w:t>
      </w:r>
      <w:r w:rsidRPr="004066BA">
        <w:rPr>
          <w:spacing w:val="-6"/>
        </w:rPr>
        <w:t xml:space="preserve"> </w:t>
      </w:r>
      <w:r w:rsidRPr="004066BA">
        <w:t>/</w:t>
      </w:r>
      <w:r w:rsidRPr="004066BA">
        <w:rPr>
          <w:spacing w:val="-5"/>
        </w:rPr>
        <w:t xml:space="preserve"> </w:t>
      </w:r>
      <w:r w:rsidRPr="004066BA">
        <w:t>kompenzovaná</w:t>
      </w:r>
      <w:r w:rsidRPr="004066BA">
        <w:rPr>
          <w:spacing w:val="-5"/>
        </w:rPr>
        <w:t xml:space="preserve"> </w:t>
      </w:r>
      <w:r w:rsidRPr="004066BA">
        <w:t>sieť</w:t>
      </w:r>
      <w:r w:rsidRPr="004066BA">
        <w:rPr>
          <w:spacing w:val="57"/>
          <w:w w:val="99"/>
        </w:rPr>
        <w:t xml:space="preserve"> </w:t>
      </w:r>
    </w:p>
    <w:p w14:paraId="21F34F7C" w14:textId="28B3B0BE" w:rsidR="00DC50D9" w:rsidRPr="004066BA" w:rsidRDefault="00DC50D9">
      <w:pPr>
        <w:pStyle w:val="Zkladntext"/>
        <w:numPr>
          <w:ilvl w:val="0"/>
          <w:numId w:val="56"/>
        </w:numPr>
      </w:pPr>
      <w:r w:rsidRPr="004066BA">
        <w:t>Napäťová</w:t>
      </w:r>
      <w:r w:rsidRPr="004066BA">
        <w:rPr>
          <w:spacing w:val="-6"/>
        </w:rPr>
        <w:t xml:space="preserve"> </w:t>
      </w:r>
      <w:r w:rsidRPr="004066BA">
        <w:t>sústava</w:t>
      </w:r>
      <w:r w:rsidRPr="004066BA">
        <w:rPr>
          <w:spacing w:val="-5"/>
        </w:rPr>
        <w:t xml:space="preserve"> </w:t>
      </w:r>
      <w:r w:rsidRPr="004066BA">
        <w:t>nn</w:t>
      </w:r>
      <w:r w:rsidRPr="004066BA">
        <w:rPr>
          <w:spacing w:val="-4"/>
        </w:rPr>
        <w:t xml:space="preserve"> </w:t>
      </w:r>
      <w:r w:rsidRPr="004066BA">
        <w:t>-</w:t>
      </w:r>
      <w:r w:rsidRPr="004066BA">
        <w:rPr>
          <w:spacing w:val="-4"/>
        </w:rPr>
        <w:t xml:space="preserve"> </w:t>
      </w:r>
      <w:r w:rsidRPr="004066BA">
        <w:t>3+PEN</w:t>
      </w:r>
      <w:r w:rsidRPr="004066BA">
        <w:rPr>
          <w:spacing w:val="-5"/>
        </w:rPr>
        <w:t xml:space="preserve"> </w:t>
      </w:r>
      <w:r w:rsidRPr="004066BA">
        <w:t>~</w:t>
      </w:r>
      <w:r w:rsidRPr="004066BA">
        <w:rPr>
          <w:spacing w:val="-6"/>
        </w:rPr>
        <w:t xml:space="preserve"> </w:t>
      </w:r>
      <w:r w:rsidRPr="004066BA">
        <w:t>50</w:t>
      </w:r>
      <w:r w:rsidRPr="004066BA">
        <w:rPr>
          <w:spacing w:val="-6"/>
        </w:rPr>
        <w:t xml:space="preserve"> </w:t>
      </w:r>
      <w:r w:rsidRPr="004066BA">
        <w:rPr>
          <w:spacing w:val="-2"/>
        </w:rPr>
        <w:t>Hz,</w:t>
      </w:r>
      <w:r w:rsidRPr="004066BA">
        <w:rPr>
          <w:spacing w:val="-5"/>
        </w:rPr>
        <w:t xml:space="preserve"> </w:t>
      </w:r>
      <w:r w:rsidRPr="004066BA">
        <w:t>230/400</w:t>
      </w:r>
      <w:r w:rsidRPr="004066BA">
        <w:rPr>
          <w:spacing w:val="-6"/>
        </w:rPr>
        <w:t xml:space="preserve"> </w:t>
      </w:r>
      <w:r w:rsidRPr="004066BA">
        <w:t>V</w:t>
      </w:r>
      <w:r w:rsidRPr="004066BA">
        <w:rPr>
          <w:spacing w:val="-6"/>
        </w:rPr>
        <w:t xml:space="preserve"> </w:t>
      </w:r>
      <w:r w:rsidRPr="004066BA">
        <w:t>/</w:t>
      </w:r>
      <w:r w:rsidRPr="004066BA">
        <w:rPr>
          <w:spacing w:val="-5"/>
        </w:rPr>
        <w:t xml:space="preserve"> </w:t>
      </w:r>
      <w:r w:rsidRPr="004066BA">
        <w:t>TN-C</w:t>
      </w:r>
    </w:p>
    <w:p w14:paraId="0E3D13A7" w14:textId="77777777" w:rsidR="00DC50D9" w:rsidRPr="00DC50D9" w:rsidRDefault="00DC50D9" w:rsidP="00DC50D9">
      <w:pPr>
        <w:pStyle w:val="Zkladntext"/>
        <w:rPr>
          <w:rFonts w:eastAsia="Arial"/>
        </w:rPr>
      </w:pPr>
      <w:r w:rsidRPr="00DC50D9">
        <w:rPr>
          <w:u w:val="single"/>
        </w:rPr>
        <w:t>Uzemnenie</w:t>
      </w:r>
      <w:r w:rsidRPr="00DC50D9">
        <w:t xml:space="preserve"> - STN 33 3201</w:t>
      </w:r>
    </w:p>
    <w:p w14:paraId="5827ABB5" w14:textId="0CCD9DE7" w:rsidR="00DC50D9" w:rsidRPr="00DC50D9" w:rsidRDefault="00DC50D9">
      <w:pPr>
        <w:pStyle w:val="Zkladntext"/>
        <w:numPr>
          <w:ilvl w:val="0"/>
          <w:numId w:val="57"/>
        </w:numPr>
        <w:rPr>
          <w:rFonts w:eastAsia="Arial"/>
        </w:rPr>
      </w:pPr>
      <w:r w:rsidRPr="00DC50D9">
        <w:t>obmedzovače prepätia vn, nn:</w:t>
      </w:r>
    </w:p>
    <w:p w14:paraId="04F327E2" w14:textId="56F77E06" w:rsidR="00DC50D9" w:rsidRPr="00DC50D9" w:rsidRDefault="00DC50D9">
      <w:pPr>
        <w:pStyle w:val="Zkladntext"/>
        <w:numPr>
          <w:ilvl w:val="0"/>
          <w:numId w:val="58"/>
        </w:numPr>
        <w:jc w:val="both"/>
      </w:pPr>
      <w:r w:rsidRPr="00DC50D9">
        <w:t>musia byť použité obmedzovače uzemnené na hodnotu menšiu ako 10 ohmov, uzemnenie sa realizuje pomocou tyčí dĺžky = 2 m, priemeru 28 mm, ktoré budú prepojené svorkami typu SR03 so zemniacou páskou FeZn 30x4 mm.</w:t>
      </w:r>
    </w:p>
    <w:p w14:paraId="7F4DB681" w14:textId="3B569CFE" w:rsidR="00DC50D9" w:rsidRPr="00DC50D9" w:rsidRDefault="00DC50D9">
      <w:pPr>
        <w:pStyle w:val="Zkladntext"/>
        <w:numPr>
          <w:ilvl w:val="0"/>
          <w:numId w:val="57"/>
        </w:numPr>
        <w:rPr>
          <w:rFonts w:eastAsia="Arial"/>
        </w:rPr>
      </w:pPr>
      <w:r w:rsidRPr="00DC50D9">
        <w:t>transformačná stanica:</w:t>
      </w:r>
    </w:p>
    <w:p w14:paraId="635F75E9" w14:textId="779E849E" w:rsidR="00DC50D9" w:rsidRPr="00DC50D9" w:rsidRDefault="00DC50D9">
      <w:pPr>
        <w:pStyle w:val="Zkladntext"/>
        <w:numPr>
          <w:ilvl w:val="0"/>
          <w:numId w:val="59"/>
        </w:numPr>
        <w:jc w:val="both"/>
      </w:pPr>
      <w:r w:rsidRPr="00DC50D9">
        <w:t>celkový odpor uzemnenia musí byť menší ako 2 ohmy.+ v zmysle protokolu. Realizácia</w:t>
      </w:r>
      <w:r w:rsidR="00AF0209">
        <w:t xml:space="preserve"> </w:t>
      </w:r>
      <w:r w:rsidRPr="00DC50D9">
        <w:t>uzemnenia ako v bode a.</w:t>
      </w:r>
    </w:p>
    <w:p w14:paraId="603B6002" w14:textId="77777777" w:rsidR="00DC50D9" w:rsidRPr="00DC50D9" w:rsidRDefault="00DC50D9" w:rsidP="00DC50D9">
      <w:pPr>
        <w:pStyle w:val="Zkladntext"/>
        <w:rPr>
          <w:rFonts w:eastAsia="Arial"/>
          <w:u w:val="single"/>
        </w:rPr>
      </w:pPr>
      <w:r w:rsidRPr="00DC50D9">
        <w:t xml:space="preserve"> </w:t>
      </w:r>
      <w:r w:rsidRPr="00DC50D9">
        <w:rPr>
          <w:u w:val="single"/>
        </w:rPr>
        <w:t xml:space="preserve">Ochrana pred dotykom živých a neživých častí podľa STN 33 3201 a proti prepätiu : </w:t>
      </w:r>
    </w:p>
    <w:p w14:paraId="60DF09F0" w14:textId="77777777" w:rsidR="00DC50D9" w:rsidRPr="00DC50D9" w:rsidRDefault="00DC50D9" w:rsidP="00DC50D9">
      <w:pPr>
        <w:pStyle w:val="Zkladntext"/>
        <w:rPr>
          <w:b/>
          <w:bCs/>
        </w:rPr>
      </w:pPr>
      <w:r w:rsidRPr="00DC50D9">
        <w:rPr>
          <w:b/>
          <w:bCs/>
        </w:rPr>
        <w:t>3 str., 50 Hz, 22 KV / kompenzovaná sieť</w:t>
      </w:r>
    </w:p>
    <w:p w14:paraId="446BC44F" w14:textId="77777777" w:rsidR="00DC50D9" w:rsidRDefault="00DC50D9" w:rsidP="00DC50D9">
      <w:pPr>
        <w:pStyle w:val="Zkladntext"/>
      </w:pPr>
      <w:r w:rsidRPr="00DC50D9">
        <w:t xml:space="preserve">Ochrana pred dotykom živých častí : umiestnenie mimo dosah, izoláciou , krytím </w:t>
      </w:r>
    </w:p>
    <w:p w14:paraId="678D1487" w14:textId="72B92921" w:rsidR="00DC50D9" w:rsidRPr="00DC50D9" w:rsidRDefault="00DC50D9" w:rsidP="00DC50D9">
      <w:pPr>
        <w:pStyle w:val="Zkladntext"/>
      </w:pPr>
      <w:r w:rsidRPr="00DC50D9">
        <w:t>Ochrana pred úrazom elektrickým prúdom pri poruche : zemnením</w:t>
      </w:r>
    </w:p>
    <w:p w14:paraId="2A595ECE" w14:textId="77777777" w:rsidR="00DC50D9" w:rsidRPr="00DC50D9" w:rsidRDefault="00DC50D9" w:rsidP="00DC50D9">
      <w:pPr>
        <w:pStyle w:val="Zkladntext"/>
        <w:rPr>
          <w:b/>
          <w:bCs/>
        </w:rPr>
      </w:pPr>
      <w:r w:rsidRPr="00DC50D9">
        <w:rPr>
          <w:b/>
          <w:bCs/>
        </w:rPr>
        <w:t>3 PEN str., 50 Hz, 230/400 V / TN - C</w:t>
      </w:r>
    </w:p>
    <w:p w14:paraId="4196BD8F" w14:textId="21A152C6" w:rsidR="00DC50D9" w:rsidRPr="00AF0209" w:rsidRDefault="00DC50D9" w:rsidP="00AF0209">
      <w:pPr>
        <w:pStyle w:val="Zkladntext"/>
        <w:rPr>
          <w:u w:val="single"/>
        </w:rPr>
      </w:pPr>
      <w:r w:rsidRPr="00AF0209">
        <w:rPr>
          <w:u w:val="single"/>
        </w:rPr>
        <w:t>ochrana pred úrazom elektrickým prúdom v normálnej prevádzke :</w:t>
      </w:r>
    </w:p>
    <w:p w14:paraId="4EF2DDAE" w14:textId="77777777" w:rsidR="00DC50D9" w:rsidRPr="00DC50D9" w:rsidRDefault="00DC50D9">
      <w:pPr>
        <w:pStyle w:val="Zkladntext"/>
        <w:numPr>
          <w:ilvl w:val="0"/>
          <w:numId w:val="60"/>
        </w:numPr>
      </w:pPr>
      <w:r w:rsidRPr="00DC50D9">
        <w:t>ochrana izolovaním živých častí</w:t>
      </w:r>
    </w:p>
    <w:p w14:paraId="562F4808" w14:textId="7391C3A8" w:rsidR="00DC50D9" w:rsidRPr="00DC50D9" w:rsidRDefault="00DC50D9">
      <w:pPr>
        <w:pStyle w:val="Zkladntext"/>
        <w:numPr>
          <w:ilvl w:val="0"/>
          <w:numId w:val="60"/>
        </w:numPr>
      </w:pPr>
      <w:r w:rsidRPr="00DC50D9">
        <w:t>ochrana krytmi</w:t>
      </w:r>
    </w:p>
    <w:p w14:paraId="6EEB435B" w14:textId="77777777" w:rsidR="00DC50D9" w:rsidRPr="00AF0209" w:rsidRDefault="00DC50D9" w:rsidP="00AF0209">
      <w:pPr>
        <w:pStyle w:val="Zkladntext"/>
        <w:rPr>
          <w:u w:val="single"/>
        </w:rPr>
      </w:pPr>
      <w:r w:rsidRPr="00AF0209">
        <w:rPr>
          <w:u w:val="single"/>
        </w:rPr>
        <w:t>ochrana pred úrazom elektrickým prúdom pri poruche :</w:t>
      </w:r>
    </w:p>
    <w:p w14:paraId="5283DBD7" w14:textId="7839987E" w:rsidR="00DC50D9" w:rsidRPr="00DC50D9" w:rsidRDefault="00DC50D9">
      <w:pPr>
        <w:pStyle w:val="Zkladntext"/>
        <w:numPr>
          <w:ilvl w:val="0"/>
          <w:numId w:val="60"/>
        </w:numPr>
      </w:pPr>
      <w:r w:rsidRPr="00DC50D9">
        <w:t>ochrana samočinným odpojením napájania</w:t>
      </w:r>
    </w:p>
    <w:p w14:paraId="2795A298" w14:textId="0127D9D2" w:rsidR="00DC50D9" w:rsidRPr="00DC50D9" w:rsidRDefault="00DC50D9">
      <w:pPr>
        <w:pStyle w:val="Zkladntext"/>
        <w:numPr>
          <w:ilvl w:val="0"/>
          <w:numId w:val="60"/>
        </w:numPr>
      </w:pPr>
      <w:r w:rsidRPr="00DC50D9">
        <w:t>doplnkové pospájanie</w:t>
      </w:r>
    </w:p>
    <w:p w14:paraId="775E6B72" w14:textId="77777777" w:rsidR="00AF0209" w:rsidRDefault="00AF0209" w:rsidP="00DC50D9">
      <w:pPr>
        <w:pStyle w:val="Zkladntext"/>
        <w:rPr>
          <w:b/>
          <w:bCs/>
        </w:rPr>
      </w:pPr>
    </w:p>
    <w:p w14:paraId="328B72BE" w14:textId="081DB967" w:rsidR="00DC50D9" w:rsidRPr="00AF0209" w:rsidRDefault="00DC50D9" w:rsidP="00DC50D9">
      <w:pPr>
        <w:pStyle w:val="Zkladntext"/>
        <w:rPr>
          <w:b/>
          <w:bCs/>
        </w:rPr>
      </w:pPr>
      <w:r w:rsidRPr="00AF0209">
        <w:rPr>
          <w:b/>
          <w:bCs/>
        </w:rPr>
        <w:t>Ochrana proti prepätiu :</w:t>
      </w:r>
    </w:p>
    <w:p w14:paraId="2ABDAE7A" w14:textId="6A3F7FF0" w:rsidR="00DC50D9" w:rsidRPr="00DC50D9" w:rsidRDefault="00DC50D9">
      <w:pPr>
        <w:pStyle w:val="Zkladntext"/>
        <w:numPr>
          <w:ilvl w:val="0"/>
          <w:numId w:val="61"/>
        </w:numPr>
      </w:pPr>
      <w:r w:rsidRPr="00DC50D9">
        <w:t>transformačná stanica</w:t>
      </w:r>
      <w:r w:rsidR="00AF0209">
        <w:tab/>
      </w:r>
      <w:r w:rsidRPr="00DC50D9">
        <w:t>VN: - obmedzovačmi prepätia SNO-RP DH 24kV</w:t>
      </w:r>
    </w:p>
    <w:p w14:paraId="49DB54CA" w14:textId="77777777" w:rsidR="00DC50D9" w:rsidRPr="00DC50D9" w:rsidRDefault="00DC50D9" w:rsidP="00AF0209">
      <w:pPr>
        <w:pStyle w:val="Zkladntext"/>
        <w:ind w:left="3112" w:firstLine="488"/>
      </w:pPr>
      <w:r w:rsidRPr="00DC50D9">
        <w:t xml:space="preserve">NN: - obmedzovačmi prepätia PROTECT 415-D konzola k DTr </w:t>
      </w:r>
    </w:p>
    <w:p w14:paraId="7E509462" w14:textId="77777777" w:rsidR="00DC50D9" w:rsidRPr="004066BA" w:rsidRDefault="00DC50D9" w:rsidP="00DC50D9">
      <w:pPr>
        <w:pStyle w:val="Zkladntext"/>
      </w:pPr>
      <w:r w:rsidRPr="004066BA">
        <w:t>Ochranné</w:t>
      </w:r>
      <w:r w:rsidRPr="004066BA">
        <w:rPr>
          <w:spacing w:val="-12"/>
        </w:rPr>
        <w:t xml:space="preserve"> </w:t>
      </w:r>
      <w:r w:rsidRPr="004066BA">
        <w:t>pásmo:</w:t>
      </w:r>
      <w:r w:rsidRPr="004066BA">
        <w:rPr>
          <w:spacing w:val="-10"/>
        </w:rPr>
        <w:t xml:space="preserve"> </w:t>
      </w:r>
      <w:r w:rsidRPr="004066BA">
        <w:t>10m</w:t>
      </w:r>
    </w:p>
    <w:p w14:paraId="25B6E347" w14:textId="77777777" w:rsidR="00DC50D9" w:rsidRPr="004066BA" w:rsidRDefault="00DC50D9" w:rsidP="00DC50D9">
      <w:pPr>
        <w:pStyle w:val="Zkladntext"/>
        <w:rPr>
          <w:rFonts w:ascii="Arial" w:eastAsia="Arial" w:hAnsi="Arial"/>
          <w:sz w:val="20"/>
          <w:szCs w:val="20"/>
        </w:rPr>
      </w:pPr>
    </w:p>
    <w:p w14:paraId="5ECD9756" w14:textId="363F21E1" w:rsidR="00DC50D9" w:rsidRPr="009932F0" w:rsidRDefault="00AF0209" w:rsidP="009932F0">
      <w:pPr>
        <w:pStyle w:val="Zkladntext"/>
        <w:rPr>
          <w:b/>
          <w:bCs/>
          <w:u w:val="single"/>
        </w:rPr>
      </w:pPr>
      <w:r w:rsidRPr="00AF0209">
        <w:rPr>
          <w:b/>
          <w:bCs/>
          <w:u w:val="single"/>
        </w:rPr>
        <w:t>Napájanie transformačnej stanice</w:t>
      </w:r>
    </w:p>
    <w:p w14:paraId="1033BA40" w14:textId="77777777" w:rsidR="00DC50D9" w:rsidRPr="00AF0209" w:rsidRDefault="00DC50D9" w:rsidP="00AF0209">
      <w:pPr>
        <w:pStyle w:val="Zkladntext"/>
        <w:jc w:val="both"/>
      </w:pPr>
      <w:r w:rsidRPr="00AF0209">
        <w:t>Transformačná stanica je distribučná TS 0022-004. Transformačná stanica v súčasnosti obsahuje možnosť dodania 100 kVA.</w:t>
      </w:r>
    </w:p>
    <w:p w14:paraId="2B7CF454" w14:textId="77777777" w:rsidR="00DC50D9" w:rsidRPr="00AF0209" w:rsidRDefault="00DC50D9" w:rsidP="00AF0209">
      <w:pPr>
        <w:pStyle w:val="Zkladntext"/>
        <w:jc w:val="both"/>
      </w:pPr>
      <w:r w:rsidRPr="00AF0209">
        <w:t>Po rekonštrukcii technológie, výmene starých častí konštrukcií, výmene transformátora a rozvádzača NN bude možné navýšenie odberu.</w:t>
      </w:r>
    </w:p>
    <w:p w14:paraId="73B61480" w14:textId="77777777" w:rsidR="00DC50D9" w:rsidRPr="00AF0209" w:rsidRDefault="00DC50D9" w:rsidP="00AF0209">
      <w:pPr>
        <w:pStyle w:val="Zkladntext"/>
        <w:jc w:val="both"/>
      </w:pPr>
      <w:r w:rsidRPr="00AF0209">
        <w:t>Odber, ktorý investor pripravuje odoberať v maxime do 125A / cca. 80 kVA.</w:t>
      </w:r>
    </w:p>
    <w:p w14:paraId="2B3D7879" w14:textId="77777777" w:rsidR="00DC50D9" w:rsidRPr="00AF0209" w:rsidRDefault="00DC50D9" w:rsidP="00AF0209">
      <w:pPr>
        <w:pStyle w:val="Zkladntext"/>
        <w:jc w:val="both"/>
      </w:pPr>
      <w:r w:rsidRPr="00AF0209">
        <w:t>Spolu s odberom existujúcim sa predpokladá odber celkový v stanici do 140kVA. Z tohto dôvodu sa navrhuje rekonštrukcia TS 0022-004.</w:t>
      </w:r>
    </w:p>
    <w:p w14:paraId="70438B1A" w14:textId="77777777" w:rsidR="00DC50D9" w:rsidRPr="004066BA" w:rsidRDefault="00DC50D9" w:rsidP="00DC50D9">
      <w:pPr>
        <w:pStyle w:val="Zkladntext"/>
        <w:rPr>
          <w:rFonts w:ascii="Arial" w:eastAsia="Arial" w:hAnsi="Arial"/>
          <w:sz w:val="19"/>
          <w:szCs w:val="19"/>
        </w:rPr>
      </w:pPr>
    </w:p>
    <w:p w14:paraId="6A3C59C8" w14:textId="77777777" w:rsidR="00DC50D9" w:rsidRPr="00AF0209" w:rsidRDefault="00DC50D9" w:rsidP="00AF0209">
      <w:pPr>
        <w:pStyle w:val="Zkladntext"/>
        <w:jc w:val="both"/>
      </w:pPr>
      <w:r w:rsidRPr="00AF0209">
        <w:t>V transformačnej stanici sa zdemontuje starý transformátor ATO 294/22 100kVA, 22kV/380V/220V, rozvádzač NN RST 4-vývodový, zvodové a vývodové trubky, bleskoistky BL 0.660, konzolu poistkových spodkov s poistkovými spodkami a poistkami VN XJ.</w:t>
      </w:r>
    </w:p>
    <w:p w14:paraId="144419D9" w14:textId="77777777" w:rsidR="00DC50D9" w:rsidRDefault="00DC50D9" w:rsidP="00AF0209">
      <w:pPr>
        <w:pStyle w:val="Zkladntext"/>
        <w:jc w:val="both"/>
      </w:pPr>
      <w:r w:rsidRPr="00AF0209">
        <w:t xml:space="preserve">Ako náhrada za starú časť technológie sa nainštalujú nové konzoly pod transformátor (zosilnenie), rozvádzač, pod poistkové spodky a zvodiče prepätia, tiež sa namontuje nový transformátor olejový hermetizovaný 400kVA 22kV/400/230V , Dyn1, uk=4% , nové poistkové spodky VPSPO, poistky podľa postupu č.D6.ROZV.06 z 15.10.2022 24kV 10A, rozvádzač RST 0425/28, zvodiče prepätia na VN strane SNO-RP DH 24kV a PROTECT 4-15-D konzola k DTr NA SVORKY TR na NN strane. Pre TS sa vyhotoví </w:t>
      </w:r>
      <w:r w:rsidRPr="00AF0209">
        <w:lastRenderedPageBreak/>
        <w:t>nové uzemnenie.</w:t>
      </w:r>
    </w:p>
    <w:p w14:paraId="13A0443F" w14:textId="77777777" w:rsidR="00AF0209" w:rsidRPr="00AF0209" w:rsidRDefault="00AF0209" w:rsidP="00AF0209">
      <w:pPr>
        <w:pStyle w:val="Zkladntext"/>
        <w:jc w:val="both"/>
      </w:pPr>
      <w:r w:rsidRPr="00AF0209">
        <w:t>Pripojenie transformačnej stanice je z vedenia 235. Vedenie 235 je pripojené z rozvodne R8129 Hlohovec. Prípojka vzdušná bude zrealizovaná vodičom AlFe6 3x35mm2 . Pripojenie zostane zachované.</w:t>
      </w:r>
    </w:p>
    <w:p w14:paraId="28481E6F" w14:textId="77777777" w:rsidR="00AF0209" w:rsidRPr="00AF0209" w:rsidRDefault="00AF0209" w:rsidP="00AF0209">
      <w:pPr>
        <w:pStyle w:val="Zkladntext"/>
        <w:ind w:left="0"/>
        <w:jc w:val="both"/>
        <w:rPr>
          <w:rFonts w:eastAsia="Arial"/>
        </w:rPr>
      </w:pPr>
    </w:p>
    <w:p w14:paraId="51BF8D9C" w14:textId="136F7744" w:rsidR="00AF0209" w:rsidRPr="009932F0" w:rsidRDefault="00AF0209" w:rsidP="009932F0">
      <w:pPr>
        <w:pStyle w:val="Zkladntext"/>
        <w:jc w:val="both"/>
        <w:rPr>
          <w:b/>
          <w:bCs/>
          <w:u w:val="single"/>
        </w:rPr>
      </w:pPr>
      <w:r w:rsidRPr="00AF0209">
        <w:rPr>
          <w:b/>
          <w:bCs/>
          <w:u w:val="single"/>
        </w:rPr>
        <w:t>Uvoľnenie pozemkov a objektov a ich dočasné užívanie</w:t>
      </w:r>
    </w:p>
    <w:p w14:paraId="3CA8698C" w14:textId="77777777" w:rsidR="00AF0209" w:rsidRPr="00AF0209" w:rsidRDefault="00AF0209" w:rsidP="00AF0209">
      <w:pPr>
        <w:pStyle w:val="Zkladntext"/>
        <w:jc w:val="both"/>
      </w:pPr>
      <w:r w:rsidRPr="00AF0209">
        <w:t>Pred odovzdaním staveniska je potrebné písomne dohodnúť zabezpečenie vstupov na pozemky , kde sa bude realizovať výstavba . Tiež je potrebné zabezpečiť uvoľnenie pozemkov pre objekty zariadenia staveniska. V prípade dočasného užívania objektov a pozemkov počas výstavby je potrebné zabezpečiť formu a podmienky tohto dočasného užívania. Uvedené opatrenia by mal zabezpečiť objednávateľ v spolupráci s dodávateľom. Výškové úpravy terénu nie sú potrebné. Zemné práce sa budú vykonávať strojovo, v prípade styku s inými inžinierskymi sieťami ručne.</w:t>
      </w:r>
    </w:p>
    <w:p w14:paraId="23E5EB77" w14:textId="77777777" w:rsidR="00AF0209" w:rsidRPr="00AF0209" w:rsidRDefault="00AF0209" w:rsidP="00AF0209">
      <w:pPr>
        <w:pStyle w:val="Zkladntext"/>
        <w:jc w:val="both"/>
        <w:rPr>
          <w:rFonts w:eastAsia="Arial"/>
        </w:rPr>
      </w:pPr>
    </w:p>
    <w:p w14:paraId="4686F245" w14:textId="654F23E8" w:rsidR="00AF0209" w:rsidRPr="00AF0209" w:rsidRDefault="00AF0209" w:rsidP="009932F0">
      <w:pPr>
        <w:pStyle w:val="Zkladntext"/>
        <w:jc w:val="both"/>
        <w:rPr>
          <w:b/>
          <w:bCs/>
          <w:u w:val="single"/>
        </w:rPr>
      </w:pPr>
      <w:r w:rsidRPr="00AF0209">
        <w:rPr>
          <w:b/>
          <w:bCs/>
          <w:u w:val="single"/>
        </w:rPr>
        <w:t>Spôsob demontáže, miesto skládky, odpad</w:t>
      </w:r>
    </w:p>
    <w:p w14:paraId="42092A31" w14:textId="77777777" w:rsidR="00AF0209" w:rsidRPr="00AF0209" w:rsidRDefault="00AF0209" w:rsidP="00AF0209">
      <w:pPr>
        <w:pStyle w:val="Zkladntext"/>
        <w:jc w:val="both"/>
      </w:pPr>
      <w:r w:rsidRPr="00AF0209">
        <w:t>Realizáciou stavby vznikne odpad . Držiteľ odpadu odpad roztriedi podľa katalógových čísiel v zmysle vyhlášky. Držiteľ môže odpad využiť pre vlastné účely alebo zabezpečí odber odpadov k zhodnoteniu alebo zneškodneniu oprávnenou organizáciou, s ktorou má spomínaná organizácia uzatvorenú zmluvu.</w:t>
      </w:r>
    </w:p>
    <w:p w14:paraId="74A46D91" w14:textId="77777777" w:rsidR="00AF0209" w:rsidRPr="00AF0209" w:rsidRDefault="00AF0209" w:rsidP="00AF0209">
      <w:pPr>
        <w:pStyle w:val="Zkladntext"/>
        <w:jc w:val="both"/>
        <w:rPr>
          <w:rFonts w:eastAsia="Arial"/>
        </w:rPr>
      </w:pPr>
    </w:p>
    <w:p w14:paraId="630C56B9" w14:textId="77777777" w:rsidR="00AF0209" w:rsidRPr="00AF0209" w:rsidRDefault="00AF0209" w:rsidP="00AF0209">
      <w:pPr>
        <w:pStyle w:val="Zkladntext"/>
        <w:jc w:val="both"/>
      </w:pPr>
      <w:r w:rsidRPr="00AF0209">
        <w:t>Zaradenie odpadov podľa vyhl. MŽP SR č. 79/2015 Z.z.</w:t>
      </w:r>
    </w:p>
    <w:p w14:paraId="6B67EB91" w14:textId="77777777" w:rsidR="00AF0209" w:rsidRPr="00AF0209" w:rsidRDefault="00AF0209" w:rsidP="00AF0209">
      <w:pPr>
        <w:pStyle w:val="Zkladntext"/>
        <w:jc w:val="both"/>
      </w:pPr>
    </w:p>
    <w:p w14:paraId="0CC51D41" w14:textId="77777777" w:rsidR="00AF0209" w:rsidRPr="004066BA" w:rsidRDefault="00AF0209" w:rsidP="00AF0209">
      <w:pPr>
        <w:pStyle w:val="Zkladntext"/>
        <w:jc w:val="both"/>
        <w:rPr>
          <w:rFonts w:ascii="Arial" w:hAnsi="Arial"/>
          <w:sz w:val="20"/>
          <w:szCs w:val="20"/>
        </w:rPr>
      </w:pPr>
      <w:r w:rsidRPr="00AF0209">
        <w:t>Pri realizácií sa bude postupovať v zmysle zákona o odpadoch - nový 79/2015 Z.z. a nadväzujúcich vyhlášok 365/2015 Z.z., VYHLÁŠKA MŽP SR,  371/2015 Z. z. - Vyhláška,</w:t>
      </w:r>
      <w:r w:rsidRPr="004066BA">
        <w:rPr>
          <w:rFonts w:ascii="Arial" w:hAnsi="Arial"/>
          <w:sz w:val="20"/>
          <w:szCs w:val="20"/>
        </w:rPr>
        <w:t xml:space="preserve"> ktorou sa vykonávajú niektoré ustanovenia zákona o odpadoch a ďalších vyhlášok a zákonov.</w:t>
      </w:r>
    </w:p>
    <w:p w14:paraId="49FE5E48" w14:textId="77777777" w:rsidR="00AF0209" w:rsidRDefault="00AF0209" w:rsidP="00AF0209">
      <w:pPr>
        <w:pStyle w:val="Zkladntext"/>
        <w:jc w:val="both"/>
      </w:pPr>
    </w:p>
    <w:tbl>
      <w:tblPr>
        <w:tblStyle w:val="TableNormal"/>
        <w:tblW w:w="0" w:type="auto"/>
        <w:tblInd w:w="136" w:type="dxa"/>
        <w:tblLayout w:type="fixed"/>
        <w:tblLook w:val="01E0" w:firstRow="1" w:lastRow="1" w:firstColumn="1" w:lastColumn="1" w:noHBand="0" w:noVBand="0"/>
      </w:tblPr>
      <w:tblGrid>
        <w:gridCol w:w="1418"/>
        <w:gridCol w:w="708"/>
        <w:gridCol w:w="2552"/>
        <w:gridCol w:w="709"/>
        <w:gridCol w:w="992"/>
        <w:gridCol w:w="992"/>
        <w:gridCol w:w="1843"/>
      </w:tblGrid>
      <w:tr w:rsidR="009932F0" w:rsidRPr="00AF0209" w14:paraId="146F94C3" w14:textId="77777777" w:rsidTr="009932F0">
        <w:trPr>
          <w:trHeight w:hRule="exact" w:val="853"/>
        </w:trPr>
        <w:tc>
          <w:tcPr>
            <w:tcW w:w="1418" w:type="dxa"/>
            <w:tcBorders>
              <w:top w:val="single" w:sz="5" w:space="0" w:color="000000"/>
              <w:left w:val="single" w:sz="5" w:space="0" w:color="000000"/>
              <w:bottom w:val="single" w:sz="5" w:space="0" w:color="000000"/>
              <w:right w:val="single" w:sz="5" w:space="0" w:color="000000"/>
            </w:tcBorders>
          </w:tcPr>
          <w:p w14:paraId="1E722958" w14:textId="77777777" w:rsidR="00AF0209" w:rsidRPr="00AF0209" w:rsidRDefault="00AF0209" w:rsidP="00AF0209">
            <w:pPr>
              <w:pStyle w:val="Zkladntext"/>
              <w:ind w:left="0"/>
              <w:jc w:val="center"/>
              <w:rPr>
                <w:rFonts w:eastAsia="Arial"/>
              </w:rPr>
            </w:pPr>
            <w:r w:rsidRPr="00AF0209">
              <w:t>Zdemontovaný</w:t>
            </w:r>
            <w:r w:rsidRPr="00AF0209">
              <w:rPr>
                <w:spacing w:val="26"/>
              </w:rPr>
              <w:t xml:space="preserve"> </w:t>
            </w:r>
            <w:r w:rsidRPr="00AF0209">
              <w:t>materiál</w:t>
            </w:r>
          </w:p>
        </w:tc>
        <w:tc>
          <w:tcPr>
            <w:tcW w:w="708" w:type="dxa"/>
            <w:tcBorders>
              <w:top w:val="single" w:sz="5" w:space="0" w:color="000000"/>
              <w:left w:val="single" w:sz="5" w:space="0" w:color="000000"/>
              <w:bottom w:val="single" w:sz="5" w:space="0" w:color="000000"/>
              <w:right w:val="single" w:sz="5" w:space="0" w:color="000000"/>
            </w:tcBorders>
          </w:tcPr>
          <w:p w14:paraId="1CA8C96C" w14:textId="77777777" w:rsidR="00AF0209" w:rsidRPr="00AF0209" w:rsidRDefault="00AF0209" w:rsidP="00AF0209">
            <w:pPr>
              <w:pStyle w:val="Zkladntext"/>
              <w:ind w:left="0"/>
              <w:jc w:val="center"/>
              <w:rPr>
                <w:rFonts w:eastAsia="Arial"/>
              </w:rPr>
            </w:pPr>
            <w:r w:rsidRPr="00AF0209">
              <w:t>Číslo</w:t>
            </w:r>
            <w:r w:rsidRPr="00AF0209">
              <w:rPr>
                <w:spacing w:val="22"/>
              </w:rPr>
              <w:t xml:space="preserve"> </w:t>
            </w:r>
            <w:r w:rsidRPr="00AF0209">
              <w:t>skupina</w:t>
            </w:r>
            <w:r w:rsidRPr="00AF0209">
              <w:rPr>
                <w:spacing w:val="22"/>
              </w:rPr>
              <w:t xml:space="preserve"> </w:t>
            </w:r>
            <w:r w:rsidRPr="00AF0209">
              <w:t>odpadu</w:t>
            </w:r>
          </w:p>
        </w:tc>
        <w:tc>
          <w:tcPr>
            <w:tcW w:w="2552" w:type="dxa"/>
            <w:tcBorders>
              <w:top w:val="single" w:sz="5" w:space="0" w:color="000000"/>
              <w:left w:val="single" w:sz="5" w:space="0" w:color="000000"/>
              <w:bottom w:val="single" w:sz="5" w:space="0" w:color="000000"/>
              <w:right w:val="single" w:sz="5" w:space="0" w:color="000000"/>
            </w:tcBorders>
          </w:tcPr>
          <w:p w14:paraId="1243ED68" w14:textId="77777777" w:rsidR="00AF0209" w:rsidRPr="00AF0209" w:rsidRDefault="00AF0209" w:rsidP="009932F0">
            <w:pPr>
              <w:pStyle w:val="Zkladntext"/>
              <w:ind w:left="0"/>
              <w:jc w:val="center"/>
              <w:rPr>
                <w:rFonts w:eastAsia="Arial"/>
              </w:rPr>
            </w:pPr>
            <w:r w:rsidRPr="00AF0209">
              <w:t>Názov skupiny odpadu</w:t>
            </w:r>
          </w:p>
        </w:tc>
        <w:tc>
          <w:tcPr>
            <w:tcW w:w="709" w:type="dxa"/>
            <w:tcBorders>
              <w:top w:val="single" w:sz="5" w:space="0" w:color="000000"/>
              <w:left w:val="single" w:sz="5" w:space="0" w:color="000000"/>
              <w:bottom w:val="single" w:sz="5" w:space="0" w:color="000000"/>
              <w:right w:val="single" w:sz="5" w:space="0" w:color="000000"/>
            </w:tcBorders>
          </w:tcPr>
          <w:p w14:paraId="52F778F6" w14:textId="77777777" w:rsidR="00AF0209" w:rsidRPr="00AF0209" w:rsidRDefault="00AF0209" w:rsidP="009932F0">
            <w:pPr>
              <w:pStyle w:val="Zkladntext"/>
              <w:ind w:left="0"/>
              <w:jc w:val="center"/>
              <w:rPr>
                <w:rFonts w:eastAsia="Arial"/>
              </w:rPr>
            </w:pPr>
            <w:r w:rsidRPr="00AF0209">
              <w:t>Kód</w:t>
            </w:r>
            <w:r w:rsidRPr="00AF0209">
              <w:rPr>
                <w:spacing w:val="22"/>
              </w:rPr>
              <w:t xml:space="preserve"> </w:t>
            </w:r>
            <w:r w:rsidRPr="00AF0209">
              <w:t>skupiny</w:t>
            </w:r>
            <w:r w:rsidRPr="00AF0209">
              <w:rPr>
                <w:spacing w:val="23"/>
              </w:rPr>
              <w:t xml:space="preserve"> </w:t>
            </w:r>
            <w:r w:rsidRPr="00AF0209">
              <w:t>odpadu</w:t>
            </w:r>
          </w:p>
        </w:tc>
        <w:tc>
          <w:tcPr>
            <w:tcW w:w="992" w:type="dxa"/>
            <w:tcBorders>
              <w:top w:val="single" w:sz="5" w:space="0" w:color="000000"/>
              <w:left w:val="single" w:sz="5" w:space="0" w:color="000000"/>
              <w:bottom w:val="single" w:sz="5" w:space="0" w:color="000000"/>
              <w:right w:val="single" w:sz="5" w:space="0" w:color="000000"/>
            </w:tcBorders>
          </w:tcPr>
          <w:p w14:paraId="7AE84876" w14:textId="77777777" w:rsidR="00AF0209" w:rsidRPr="00AF0209" w:rsidRDefault="00AF0209" w:rsidP="009932F0">
            <w:pPr>
              <w:pStyle w:val="Zkladntext"/>
              <w:ind w:left="0"/>
              <w:jc w:val="center"/>
              <w:rPr>
                <w:rFonts w:eastAsia="Arial"/>
              </w:rPr>
            </w:pPr>
            <w:r w:rsidRPr="00AF0209">
              <w:rPr>
                <w:spacing w:val="-3"/>
                <w:w w:val="105"/>
              </w:rPr>
              <w:t>Množ</w:t>
            </w:r>
            <w:r w:rsidRPr="00AF0209">
              <w:rPr>
                <w:spacing w:val="-2"/>
                <w:w w:val="105"/>
              </w:rPr>
              <w:t>stvo</w:t>
            </w:r>
          </w:p>
        </w:tc>
        <w:tc>
          <w:tcPr>
            <w:tcW w:w="992" w:type="dxa"/>
            <w:tcBorders>
              <w:top w:val="single" w:sz="5" w:space="0" w:color="000000"/>
              <w:left w:val="single" w:sz="5" w:space="0" w:color="000000"/>
              <w:bottom w:val="single" w:sz="5" w:space="0" w:color="000000"/>
              <w:right w:val="single" w:sz="5" w:space="0" w:color="000000"/>
            </w:tcBorders>
          </w:tcPr>
          <w:p w14:paraId="3C30C191" w14:textId="77777777" w:rsidR="00AF0209" w:rsidRPr="00AF0209" w:rsidRDefault="00AF0209" w:rsidP="009932F0">
            <w:pPr>
              <w:pStyle w:val="Zkladntext"/>
              <w:ind w:left="0"/>
              <w:jc w:val="center"/>
              <w:rPr>
                <w:rFonts w:eastAsia="Arial"/>
              </w:rPr>
            </w:pPr>
            <w:r w:rsidRPr="00AF0209">
              <w:rPr>
                <w:spacing w:val="-2"/>
                <w:w w:val="105"/>
              </w:rPr>
              <w:t>Mno</w:t>
            </w:r>
            <w:r w:rsidRPr="00AF0209">
              <w:rPr>
                <w:w w:val="105"/>
              </w:rPr>
              <w:t>ž</w:t>
            </w:r>
            <w:r w:rsidRPr="00AF0209">
              <w:rPr>
                <w:spacing w:val="-2"/>
                <w:w w:val="105"/>
              </w:rPr>
              <w:t>stvo</w:t>
            </w:r>
          </w:p>
        </w:tc>
        <w:tc>
          <w:tcPr>
            <w:tcW w:w="1843" w:type="dxa"/>
            <w:tcBorders>
              <w:top w:val="single" w:sz="5" w:space="0" w:color="000000"/>
              <w:left w:val="single" w:sz="5" w:space="0" w:color="000000"/>
              <w:bottom w:val="single" w:sz="5" w:space="0" w:color="000000"/>
              <w:right w:val="single" w:sz="5" w:space="0" w:color="000000"/>
            </w:tcBorders>
          </w:tcPr>
          <w:p w14:paraId="5672FD63" w14:textId="57CD3E86" w:rsidR="00AF0209" w:rsidRPr="00AF0209" w:rsidRDefault="00AF0209" w:rsidP="009932F0">
            <w:pPr>
              <w:pStyle w:val="Zkladntext"/>
              <w:ind w:left="0"/>
              <w:jc w:val="center"/>
              <w:rPr>
                <w:rFonts w:eastAsia="Arial"/>
              </w:rPr>
            </w:pPr>
            <w:r w:rsidRPr="00AF0209">
              <w:t>Spôsob zhodnotenia</w:t>
            </w:r>
            <w:r w:rsidR="009932F0">
              <w:rPr>
                <w:rFonts w:eastAsia="Arial"/>
              </w:rPr>
              <w:t xml:space="preserve"> </w:t>
            </w:r>
            <w:r w:rsidRPr="00AF0209">
              <w:t>/zneškodnenia</w:t>
            </w:r>
            <w:r w:rsidRPr="00AF0209">
              <w:rPr>
                <w:spacing w:val="22"/>
              </w:rPr>
              <w:t xml:space="preserve"> </w:t>
            </w:r>
            <w:r w:rsidRPr="00AF0209">
              <w:t>(vyhl.</w:t>
            </w:r>
            <w:r w:rsidRPr="00AF0209">
              <w:rPr>
                <w:spacing w:val="2"/>
              </w:rPr>
              <w:t xml:space="preserve"> </w:t>
            </w:r>
            <w:r w:rsidRPr="00AF0209">
              <w:t>MŢP</w:t>
            </w:r>
            <w:r w:rsidRPr="00AF0209">
              <w:rPr>
                <w:spacing w:val="22"/>
              </w:rPr>
              <w:t xml:space="preserve"> </w:t>
            </w:r>
            <w:r w:rsidRPr="00AF0209">
              <w:t>203/2001)</w:t>
            </w:r>
          </w:p>
        </w:tc>
      </w:tr>
      <w:tr w:rsidR="009932F0" w:rsidRPr="00AF0209" w14:paraId="5F2D350B" w14:textId="77777777" w:rsidTr="009932F0">
        <w:trPr>
          <w:trHeight w:hRule="exact" w:val="277"/>
        </w:trPr>
        <w:tc>
          <w:tcPr>
            <w:tcW w:w="1418" w:type="dxa"/>
            <w:tcBorders>
              <w:top w:val="single" w:sz="5" w:space="0" w:color="000000"/>
              <w:left w:val="single" w:sz="5" w:space="0" w:color="000000"/>
              <w:bottom w:val="single" w:sz="5" w:space="0" w:color="000000"/>
              <w:right w:val="single" w:sz="5" w:space="0" w:color="000000"/>
            </w:tcBorders>
          </w:tcPr>
          <w:p w14:paraId="17AAAF7F" w14:textId="77777777" w:rsidR="00AF0209" w:rsidRPr="00AF0209" w:rsidRDefault="00AF0209" w:rsidP="009932F0">
            <w:pPr>
              <w:pStyle w:val="Zkladntext"/>
              <w:ind w:left="0"/>
              <w:jc w:val="center"/>
            </w:pPr>
            <w:r w:rsidRPr="00AF0209">
              <w:t>Transformátor</w:t>
            </w:r>
          </w:p>
        </w:tc>
        <w:tc>
          <w:tcPr>
            <w:tcW w:w="708" w:type="dxa"/>
            <w:tcBorders>
              <w:top w:val="single" w:sz="5" w:space="0" w:color="000000"/>
              <w:left w:val="single" w:sz="5" w:space="0" w:color="000000"/>
              <w:bottom w:val="single" w:sz="5" w:space="0" w:color="000000"/>
              <w:right w:val="single" w:sz="5" w:space="0" w:color="000000"/>
            </w:tcBorders>
          </w:tcPr>
          <w:p w14:paraId="0A1B4686" w14:textId="77777777" w:rsidR="00AF0209" w:rsidRPr="00AF0209" w:rsidRDefault="00AF0209" w:rsidP="00AF0209">
            <w:pPr>
              <w:pStyle w:val="Zkladntext"/>
            </w:pPr>
            <w:r w:rsidRPr="00AF0209">
              <w:rPr>
                <w:spacing w:val="1"/>
              </w:rPr>
              <w:t>16</w:t>
            </w:r>
          </w:p>
        </w:tc>
        <w:tc>
          <w:tcPr>
            <w:tcW w:w="2552" w:type="dxa"/>
            <w:tcBorders>
              <w:top w:val="single" w:sz="5" w:space="0" w:color="000000"/>
              <w:left w:val="single" w:sz="5" w:space="0" w:color="000000"/>
              <w:bottom w:val="single" w:sz="5" w:space="0" w:color="000000"/>
              <w:right w:val="single" w:sz="5" w:space="0" w:color="000000"/>
            </w:tcBorders>
          </w:tcPr>
          <w:p w14:paraId="536D3CAC" w14:textId="77777777" w:rsidR="00AF0209" w:rsidRPr="00AF0209" w:rsidRDefault="00AF0209" w:rsidP="009932F0">
            <w:pPr>
              <w:pStyle w:val="Zkladntext"/>
              <w:ind w:left="0"/>
              <w:jc w:val="center"/>
            </w:pPr>
            <w:r w:rsidRPr="00AF0209">
              <w:t>Transformátory</w:t>
            </w:r>
          </w:p>
        </w:tc>
        <w:tc>
          <w:tcPr>
            <w:tcW w:w="709" w:type="dxa"/>
            <w:tcBorders>
              <w:top w:val="single" w:sz="5" w:space="0" w:color="000000"/>
              <w:left w:val="single" w:sz="5" w:space="0" w:color="000000"/>
              <w:bottom w:val="single" w:sz="5" w:space="0" w:color="000000"/>
              <w:right w:val="single" w:sz="5" w:space="0" w:color="000000"/>
            </w:tcBorders>
          </w:tcPr>
          <w:p w14:paraId="20BD82F4"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215596C5" w14:textId="77777777" w:rsidR="00AF0209" w:rsidRPr="00AF0209" w:rsidRDefault="00AF0209" w:rsidP="00AF0209">
            <w:pPr>
              <w:pStyle w:val="Zkladntext"/>
            </w:pPr>
            <w:r w:rsidRPr="00AF0209">
              <w:rPr>
                <w:spacing w:val="1"/>
              </w:rPr>
              <w:t>1ks</w:t>
            </w:r>
          </w:p>
        </w:tc>
        <w:tc>
          <w:tcPr>
            <w:tcW w:w="992" w:type="dxa"/>
            <w:tcBorders>
              <w:top w:val="single" w:sz="5" w:space="0" w:color="000000"/>
              <w:left w:val="single" w:sz="5" w:space="0" w:color="000000"/>
              <w:bottom w:val="single" w:sz="5" w:space="0" w:color="000000"/>
              <w:right w:val="single" w:sz="5" w:space="0" w:color="000000"/>
            </w:tcBorders>
          </w:tcPr>
          <w:p w14:paraId="6B85CC05" w14:textId="77777777" w:rsidR="00AF0209" w:rsidRPr="00AF0209" w:rsidRDefault="00AF0209" w:rsidP="00AF0209">
            <w:pPr>
              <w:pStyle w:val="Zkladntext"/>
            </w:pPr>
            <w:r w:rsidRPr="00AF0209">
              <w:t>0,5t</w:t>
            </w:r>
          </w:p>
        </w:tc>
        <w:tc>
          <w:tcPr>
            <w:tcW w:w="1843" w:type="dxa"/>
            <w:tcBorders>
              <w:top w:val="single" w:sz="5" w:space="0" w:color="000000"/>
              <w:left w:val="single" w:sz="5" w:space="0" w:color="000000"/>
              <w:bottom w:val="single" w:sz="5" w:space="0" w:color="000000"/>
              <w:right w:val="single" w:sz="5" w:space="0" w:color="000000"/>
            </w:tcBorders>
          </w:tcPr>
          <w:p w14:paraId="06F0CE76" w14:textId="77777777" w:rsidR="00AF0209" w:rsidRPr="00AF0209" w:rsidRDefault="00AF0209" w:rsidP="00AF0209">
            <w:pPr>
              <w:pStyle w:val="Zkladntext"/>
            </w:pPr>
          </w:p>
        </w:tc>
      </w:tr>
      <w:tr w:rsidR="009932F0" w:rsidRPr="00AF0209" w14:paraId="7FA5F4A9" w14:textId="77777777" w:rsidTr="009932F0">
        <w:trPr>
          <w:trHeight w:hRule="exact" w:val="862"/>
        </w:trPr>
        <w:tc>
          <w:tcPr>
            <w:tcW w:w="1418" w:type="dxa"/>
            <w:tcBorders>
              <w:top w:val="single" w:sz="5" w:space="0" w:color="000000"/>
              <w:left w:val="single" w:sz="5" w:space="0" w:color="000000"/>
              <w:bottom w:val="single" w:sz="5" w:space="0" w:color="000000"/>
              <w:right w:val="single" w:sz="5" w:space="0" w:color="000000"/>
            </w:tcBorders>
          </w:tcPr>
          <w:p w14:paraId="6458DF54" w14:textId="77777777" w:rsidR="00AF0209" w:rsidRPr="00AF0209" w:rsidRDefault="00AF0209" w:rsidP="009932F0">
            <w:pPr>
              <w:pStyle w:val="Zkladntext"/>
              <w:ind w:left="0"/>
              <w:jc w:val="center"/>
            </w:pPr>
            <w:r w:rsidRPr="00AF0209">
              <w:t>Drevenné</w:t>
            </w:r>
            <w:r w:rsidRPr="00AF0209">
              <w:rPr>
                <w:spacing w:val="-2"/>
              </w:rPr>
              <w:t xml:space="preserve"> </w:t>
            </w:r>
            <w:r w:rsidRPr="00AF0209">
              <w:t>stožiare</w:t>
            </w:r>
          </w:p>
        </w:tc>
        <w:tc>
          <w:tcPr>
            <w:tcW w:w="708" w:type="dxa"/>
            <w:tcBorders>
              <w:top w:val="single" w:sz="5" w:space="0" w:color="000000"/>
              <w:left w:val="single" w:sz="5" w:space="0" w:color="000000"/>
              <w:bottom w:val="single" w:sz="5" w:space="0" w:color="000000"/>
              <w:right w:val="single" w:sz="5" w:space="0" w:color="000000"/>
            </w:tcBorders>
          </w:tcPr>
          <w:p w14:paraId="407C8EC7" w14:textId="77777777" w:rsidR="00AF0209" w:rsidRPr="00AF0209" w:rsidRDefault="00AF0209" w:rsidP="00AF0209">
            <w:pPr>
              <w:pStyle w:val="Zkladntext"/>
            </w:pPr>
            <w:r w:rsidRPr="00AF0209">
              <w:t>17</w:t>
            </w:r>
            <w:r w:rsidRPr="00AF0209">
              <w:rPr>
                <w:spacing w:val="1"/>
              </w:rPr>
              <w:t xml:space="preserve"> </w:t>
            </w:r>
            <w:r w:rsidRPr="00AF0209">
              <w:t>02</w:t>
            </w:r>
            <w:r w:rsidRPr="00AF0209">
              <w:rPr>
                <w:spacing w:val="1"/>
              </w:rPr>
              <w:t xml:space="preserve"> </w:t>
            </w:r>
            <w:r w:rsidRPr="00AF0209">
              <w:t>01</w:t>
            </w:r>
          </w:p>
        </w:tc>
        <w:tc>
          <w:tcPr>
            <w:tcW w:w="2552" w:type="dxa"/>
            <w:tcBorders>
              <w:top w:val="single" w:sz="5" w:space="0" w:color="000000"/>
              <w:left w:val="single" w:sz="5" w:space="0" w:color="000000"/>
              <w:bottom w:val="single" w:sz="5" w:space="0" w:color="000000"/>
              <w:right w:val="single" w:sz="5" w:space="0" w:color="000000"/>
            </w:tcBorders>
          </w:tcPr>
          <w:p w14:paraId="057E4C67" w14:textId="77777777" w:rsidR="00AF0209" w:rsidRPr="00AF0209" w:rsidRDefault="00AF0209" w:rsidP="009932F0">
            <w:pPr>
              <w:pStyle w:val="Zkladntext"/>
              <w:ind w:left="0"/>
              <w:jc w:val="center"/>
            </w:pPr>
            <w:r w:rsidRPr="00AF0209">
              <w:t>Stavebné</w:t>
            </w:r>
            <w:r w:rsidRPr="00AF0209">
              <w:rPr>
                <w:spacing w:val="-2"/>
              </w:rPr>
              <w:t xml:space="preserve"> </w:t>
            </w:r>
            <w:r w:rsidRPr="00AF0209">
              <w:t>odpady</w:t>
            </w:r>
          </w:p>
        </w:tc>
        <w:tc>
          <w:tcPr>
            <w:tcW w:w="709" w:type="dxa"/>
            <w:tcBorders>
              <w:top w:val="single" w:sz="5" w:space="0" w:color="000000"/>
              <w:left w:val="single" w:sz="5" w:space="0" w:color="000000"/>
              <w:bottom w:val="single" w:sz="5" w:space="0" w:color="000000"/>
              <w:right w:val="single" w:sz="5" w:space="0" w:color="000000"/>
            </w:tcBorders>
          </w:tcPr>
          <w:p w14:paraId="5945B24E"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61D63E97"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732C020A"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7A573C01" w14:textId="77777777" w:rsidR="00AF0209" w:rsidRPr="00AF0209" w:rsidRDefault="00AF0209" w:rsidP="00AF0209">
            <w:pPr>
              <w:pStyle w:val="Zkladntext"/>
            </w:pPr>
            <w:r w:rsidRPr="00AF0209">
              <w:t>D1,</w:t>
            </w:r>
            <w:r w:rsidRPr="00AF0209">
              <w:rPr>
                <w:spacing w:val="1"/>
              </w:rPr>
              <w:t xml:space="preserve"> </w:t>
            </w:r>
            <w:r w:rsidRPr="00AF0209">
              <w:t>D10</w:t>
            </w:r>
          </w:p>
        </w:tc>
      </w:tr>
      <w:tr w:rsidR="009932F0" w:rsidRPr="00AF0209" w14:paraId="0C9DA1DE" w14:textId="77777777" w:rsidTr="009932F0">
        <w:trPr>
          <w:trHeight w:hRule="exact" w:val="832"/>
        </w:trPr>
        <w:tc>
          <w:tcPr>
            <w:tcW w:w="1418" w:type="dxa"/>
            <w:tcBorders>
              <w:top w:val="single" w:sz="5" w:space="0" w:color="000000"/>
              <w:left w:val="single" w:sz="5" w:space="0" w:color="000000"/>
              <w:bottom w:val="single" w:sz="5" w:space="0" w:color="000000"/>
              <w:right w:val="single" w:sz="5" w:space="0" w:color="000000"/>
            </w:tcBorders>
          </w:tcPr>
          <w:p w14:paraId="1CA7F2CE" w14:textId="77777777" w:rsidR="00AF0209" w:rsidRPr="00AF0209" w:rsidRDefault="00AF0209" w:rsidP="009932F0">
            <w:pPr>
              <w:pStyle w:val="Zkladntext"/>
              <w:ind w:left="0"/>
              <w:jc w:val="center"/>
              <w:rPr>
                <w:rFonts w:eastAsia="Arial"/>
              </w:rPr>
            </w:pPr>
            <w:r w:rsidRPr="00AF0209">
              <w:t>Betónové</w:t>
            </w:r>
            <w:r w:rsidRPr="00AF0209">
              <w:rPr>
                <w:spacing w:val="35"/>
              </w:rPr>
              <w:t xml:space="preserve"> </w:t>
            </w:r>
            <w:r w:rsidRPr="00AF0209">
              <w:t>stožiare</w:t>
            </w:r>
          </w:p>
        </w:tc>
        <w:tc>
          <w:tcPr>
            <w:tcW w:w="708" w:type="dxa"/>
            <w:tcBorders>
              <w:top w:val="single" w:sz="5" w:space="0" w:color="000000"/>
              <w:left w:val="single" w:sz="5" w:space="0" w:color="000000"/>
              <w:bottom w:val="single" w:sz="5" w:space="0" w:color="000000"/>
              <w:right w:val="single" w:sz="5" w:space="0" w:color="000000"/>
            </w:tcBorders>
          </w:tcPr>
          <w:p w14:paraId="721A829A" w14:textId="77777777" w:rsidR="00AF0209" w:rsidRPr="00AF0209" w:rsidRDefault="00AF0209" w:rsidP="00AF0209">
            <w:pPr>
              <w:pStyle w:val="Zkladntext"/>
              <w:rPr>
                <w:rFonts w:eastAsia="Arial"/>
              </w:rPr>
            </w:pPr>
            <w:r w:rsidRPr="00AF0209">
              <w:t>17 01 01</w:t>
            </w:r>
          </w:p>
        </w:tc>
        <w:tc>
          <w:tcPr>
            <w:tcW w:w="2552" w:type="dxa"/>
            <w:tcBorders>
              <w:top w:val="single" w:sz="5" w:space="0" w:color="000000"/>
              <w:left w:val="single" w:sz="5" w:space="0" w:color="000000"/>
              <w:bottom w:val="single" w:sz="5" w:space="0" w:color="000000"/>
              <w:right w:val="single" w:sz="5" w:space="0" w:color="000000"/>
            </w:tcBorders>
          </w:tcPr>
          <w:p w14:paraId="7E114FDE"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betón</w:t>
            </w:r>
          </w:p>
        </w:tc>
        <w:tc>
          <w:tcPr>
            <w:tcW w:w="709" w:type="dxa"/>
            <w:tcBorders>
              <w:top w:val="single" w:sz="5" w:space="0" w:color="000000"/>
              <w:left w:val="single" w:sz="5" w:space="0" w:color="000000"/>
              <w:bottom w:val="single" w:sz="5" w:space="0" w:color="000000"/>
              <w:right w:val="single" w:sz="5" w:space="0" w:color="000000"/>
            </w:tcBorders>
          </w:tcPr>
          <w:p w14:paraId="7931F6A6"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0CD03A04"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2B4E5ABC"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77FBA95F" w14:textId="77777777" w:rsidR="00AF0209" w:rsidRPr="00AF0209" w:rsidRDefault="00AF0209" w:rsidP="00AF0209">
            <w:pPr>
              <w:pStyle w:val="Zkladntext"/>
              <w:rPr>
                <w:rFonts w:eastAsia="Arial"/>
              </w:rPr>
            </w:pPr>
            <w:r w:rsidRPr="00AF0209">
              <w:t>D1</w:t>
            </w:r>
          </w:p>
        </w:tc>
      </w:tr>
      <w:tr w:rsidR="009932F0" w:rsidRPr="00AF0209" w14:paraId="3B085909" w14:textId="77777777" w:rsidTr="009932F0">
        <w:trPr>
          <w:trHeight w:hRule="exact" w:val="844"/>
        </w:trPr>
        <w:tc>
          <w:tcPr>
            <w:tcW w:w="1418" w:type="dxa"/>
            <w:tcBorders>
              <w:top w:val="single" w:sz="5" w:space="0" w:color="000000"/>
              <w:left w:val="single" w:sz="5" w:space="0" w:color="000000"/>
              <w:bottom w:val="single" w:sz="5" w:space="0" w:color="000000"/>
              <w:right w:val="single" w:sz="5" w:space="0" w:color="000000"/>
            </w:tcBorders>
          </w:tcPr>
          <w:p w14:paraId="16577AF9" w14:textId="77777777" w:rsidR="00AF0209" w:rsidRPr="00AF0209" w:rsidRDefault="00AF0209" w:rsidP="009932F0">
            <w:pPr>
              <w:pStyle w:val="Zkladntext"/>
              <w:ind w:left="0"/>
              <w:jc w:val="center"/>
              <w:rPr>
                <w:rFonts w:eastAsia="Arial"/>
              </w:rPr>
            </w:pPr>
            <w:r w:rsidRPr="00AF0209">
              <w:t>Izolátory</w:t>
            </w:r>
          </w:p>
        </w:tc>
        <w:tc>
          <w:tcPr>
            <w:tcW w:w="708" w:type="dxa"/>
            <w:tcBorders>
              <w:top w:val="single" w:sz="5" w:space="0" w:color="000000"/>
              <w:left w:val="single" w:sz="5" w:space="0" w:color="000000"/>
              <w:bottom w:val="single" w:sz="5" w:space="0" w:color="000000"/>
              <w:right w:val="single" w:sz="5" w:space="0" w:color="000000"/>
            </w:tcBorders>
          </w:tcPr>
          <w:p w14:paraId="35155436" w14:textId="77777777" w:rsidR="00AF0209" w:rsidRPr="00AF0209" w:rsidRDefault="00AF0209" w:rsidP="00AF0209">
            <w:pPr>
              <w:pStyle w:val="Zkladntext"/>
              <w:rPr>
                <w:rFonts w:eastAsia="Arial"/>
              </w:rPr>
            </w:pPr>
            <w:r w:rsidRPr="00AF0209">
              <w:t>17 01 03</w:t>
            </w:r>
          </w:p>
        </w:tc>
        <w:tc>
          <w:tcPr>
            <w:tcW w:w="2552" w:type="dxa"/>
            <w:tcBorders>
              <w:top w:val="single" w:sz="5" w:space="0" w:color="000000"/>
              <w:left w:val="single" w:sz="5" w:space="0" w:color="000000"/>
              <w:bottom w:val="single" w:sz="5" w:space="0" w:color="000000"/>
              <w:right w:val="single" w:sz="5" w:space="0" w:color="000000"/>
            </w:tcBorders>
          </w:tcPr>
          <w:p w14:paraId="0E4C6679"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keramika</w:t>
            </w:r>
          </w:p>
        </w:tc>
        <w:tc>
          <w:tcPr>
            <w:tcW w:w="709" w:type="dxa"/>
            <w:tcBorders>
              <w:top w:val="single" w:sz="5" w:space="0" w:color="000000"/>
              <w:left w:val="single" w:sz="5" w:space="0" w:color="000000"/>
              <w:bottom w:val="single" w:sz="5" w:space="0" w:color="000000"/>
              <w:right w:val="single" w:sz="5" w:space="0" w:color="000000"/>
            </w:tcBorders>
          </w:tcPr>
          <w:p w14:paraId="2403F50B"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46DC6C9B" w14:textId="77777777" w:rsidR="00AF0209" w:rsidRPr="00AF0209" w:rsidRDefault="00AF0209" w:rsidP="00AF0209">
            <w:pPr>
              <w:pStyle w:val="Zkladntext"/>
              <w:rPr>
                <w:rFonts w:eastAsia="Arial"/>
              </w:rPr>
            </w:pPr>
            <w:r w:rsidRPr="00AF0209">
              <w:t>0,05t</w:t>
            </w:r>
          </w:p>
        </w:tc>
        <w:tc>
          <w:tcPr>
            <w:tcW w:w="992" w:type="dxa"/>
            <w:tcBorders>
              <w:top w:val="single" w:sz="5" w:space="0" w:color="000000"/>
              <w:left w:val="single" w:sz="5" w:space="0" w:color="000000"/>
              <w:bottom w:val="single" w:sz="5" w:space="0" w:color="000000"/>
              <w:right w:val="single" w:sz="5" w:space="0" w:color="000000"/>
            </w:tcBorders>
          </w:tcPr>
          <w:p w14:paraId="113F4656" w14:textId="77777777" w:rsidR="00AF0209" w:rsidRPr="00AF0209" w:rsidRDefault="00AF0209" w:rsidP="00AF0209">
            <w:pPr>
              <w:pStyle w:val="Zkladntext"/>
              <w:rPr>
                <w:rFonts w:eastAsia="Arial"/>
              </w:rPr>
            </w:pPr>
            <w:r w:rsidRPr="00AF0209">
              <w:t>0,05t</w:t>
            </w:r>
          </w:p>
        </w:tc>
        <w:tc>
          <w:tcPr>
            <w:tcW w:w="1843" w:type="dxa"/>
            <w:tcBorders>
              <w:top w:val="single" w:sz="5" w:space="0" w:color="000000"/>
              <w:left w:val="single" w:sz="5" w:space="0" w:color="000000"/>
              <w:bottom w:val="single" w:sz="5" w:space="0" w:color="000000"/>
              <w:right w:val="single" w:sz="5" w:space="0" w:color="000000"/>
            </w:tcBorders>
          </w:tcPr>
          <w:p w14:paraId="437A046B" w14:textId="77777777" w:rsidR="00AF0209" w:rsidRPr="00AF0209" w:rsidRDefault="00AF0209" w:rsidP="00AF0209">
            <w:pPr>
              <w:pStyle w:val="Zkladntext"/>
              <w:rPr>
                <w:rFonts w:eastAsia="Arial"/>
              </w:rPr>
            </w:pPr>
            <w:r w:rsidRPr="00AF0209">
              <w:t>D1</w:t>
            </w:r>
          </w:p>
        </w:tc>
      </w:tr>
      <w:tr w:rsidR="009932F0" w:rsidRPr="00AF0209" w14:paraId="409987FD" w14:textId="77777777" w:rsidTr="009932F0">
        <w:trPr>
          <w:trHeight w:hRule="exact" w:val="856"/>
        </w:trPr>
        <w:tc>
          <w:tcPr>
            <w:tcW w:w="1418" w:type="dxa"/>
            <w:tcBorders>
              <w:top w:val="single" w:sz="5" w:space="0" w:color="000000"/>
              <w:left w:val="single" w:sz="5" w:space="0" w:color="000000"/>
              <w:bottom w:val="single" w:sz="5" w:space="0" w:color="000000"/>
              <w:right w:val="single" w:sz="5" w:space="0" w:color="000000"/>
            </w:tcBorders>
          </w:tcPr>
          <w:p w14:paraId="4A4C71C8" w14:textId="77777777" w:rsidR="00AF0209" w:rsidRPr="00AF0209" w:rsidRDefault="00AF0209" w:rsidP="009932F0">
            <w:pPr>
              <w:pStyle w:val="Zkladntext"/>
              <w:ind w:left="0"/>
              <w:jc w:val="center"/>
              <w:rPr>
                <w:rFonts w:eastAsia="Arial"/>
              </w:rPr>
            </w:pPr>
            <w:r w:rsidRPr="00AF0209">
              <w:t>Úlomky betónu</w:t>
            </w:r>
          </w:p>
        </w:tc>
        <w:tc>
          <w:tcPr>
            <w:tcW w:w="708" w:type="dxa"/>
            <w:tcBorders>
              <w:top w:val="single" w:sz="5" w:space="0" w:color="000000"/>
              <w:left w:val="single" w:sz="5" w:space="0" w:color="000000"/>
              <w:bottom w:val="single" w:sz="5" w:space="0" w:color="000000"/>
              <w:right w:val="single" w:sz="5" w:space="0" w:color="000000"/>
            </w:tcBorders>
          </w:tcPr>
          <w:p w14:paraId="71B5D261" w14:textId="77777777" w:rsidR="00AF0209" w:rsidRPr="00AF0209" w:rsidRDefault="00AF0209" w:rsidP="00AF0209">
            <w:pPr>
              <w:pStyle w:val="Zkladntext"/>
              <w:rPr>
                <w:rFonts w:eastAsia="Arial"/>
              </w:rPr>
            </w:pPr>
            <w:r w:rsidRPr="00AF0209">
              <w:t>17 01 01</w:t>
            </w:r>
          </w:p>
        </w:tc>
        <w:tc>
          <w:tcPr>
            <w:tcW w:w="2552" w:type="dxa"/>
            <w:tcBorders>
              <w:top w:val="single" w:sz="5" w:space="0" w:color="000000"/>
              <w:left w:val="single" w:sz="5" w:space="0" w:color="000000"/>
              <w:bottom w:val="single" w:sz="5" w:space="0" w:color="000000"/>
              <w:right w:val="single" w:sz="5" w:space="0" w:color="000000"/>
            </w:tcBorders>
          </w:tcPr>
          <w:p w14:paraId="6754D370"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betón</w:t>
            </w:r>
          </w:p>
        </w:tc>
        <w:tc>
          <w:tcPr>
            <w:tcW w:w="709" w:type="dxa"/>
            <w:tcBorders>
              <w:top w:val="single" w:sz="5" w:space="0" w:color="000000"/>
              <w:left w:val="single" w:sz="5" w:space="0" w:color="000000"/>
              <w:bottom w:val="single" w:sz="5" w:space="0" w:color="000000"/>
              <w:right w:val="single" w:sz="5" w:space="0" w:color="000000"/>
            </w:tcBorders>
          </w:tcPr>
          <w:p w14:paraId="3C4067CC"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0DDADD78"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206F0EB3"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5F93B527" w14:textId="77777777" w:rsidR="00AF0209" w:rsidRPr="00AF0209" w:rsidRDefault="00AF0209" w:rsidP="00AF0209">
            <w:pPr>
              <w:pStyle w:val="Zkladntext"/>
              <w:rPr>
                <w:rFonts w:eastAsia="Arial"/>
              </w:rPr>
            </w:pPr>
            <w:r w:rsidRPr="00AF0209">
              <w:t>D1</w:t>
            </w:r>
          </w:p>
        </w:tc>
      </w:tr>
      <w:tr w:rsidR="009932F0" w:rsidRPr="00AF0209" w14:paraId="5875DA2B" w14:textId="77777777" w:rsidTr="009932F0">
        <w:trPr>
          <w:trHeight w:hRule="exact" w:val="796"/>
        </w:trPr>
        <w:tc>
          <w:tcPr>
            <w:tcW w:w="1418" w:type="dxa"/>
            <w:tcBorders>
              <w:top w:val="single" w:sz="5" w:space="0" w:color="000000"/>
              <w:left w:val="single" w:sz="5" w:space="0" w:color="000000"/>
              <w:bottom w:val="single" w:sz="5" w:space="0" w:color="000000"/>
              <w:right w:val="single" w:sz="5" w:space="0" w:color="000000"/>
            </w:tcBorders>
          </w:tcPr>
          <w:p w14:paraId="5D02C130" w14:textId="77777777" w:rsidR="00AF0209" w:rsidRPr="00AF0209" w:rsidRDefault="00AF0209" w:rsidP="009932F0">
            <w:pPr>
              <w:pStyle w:val="Zkladntext"/>
              <w:ind w:left="0"/>
              <w:jc w:val="center"/>
              <w:rPr>
                <w:rFonts w:eastAsia="Arial"/>
              </w:rPr>
            </w:pPr>
            <w:r w:rsidRPr="00AF0209">
              <w:t>Lano Al</w:t>
            </w:r>
          </w:p>
        </w:tc>
        <w:tc>
          <w:tcPr>
            <w:tcW w:w="708" w:type="dxa"/>
            <w:tcBorders>
              <w:top w:val="single" w:sz="5" w:space="0" w:color="000000"/>
              <w:left w:val="single" w:sz="5" w:space="0" w:color="000000"/>
              <w:bottom w:val="single" w:sz="5" w:space="0" w:color="000000"/>
              <w:right w:val="single" w:sz="5" w:space="0" w:color="000000"/>
            </w:tcBorders>
          </w:tcPr>
          <w:p w14:paraId="4DBA24D4" w14:textId="77777777" w:rsidR="00AF0209" w:rsidRPr="00AF0209" w:rsidRDefault="00AF0209" w:rsidP="00AF0209">
            <w:pPr>
              <w:pStyle w:val="Zkladntext"/>
              <w:rPr>
                <w:rFonts w:eastAsia="Arial"/>
              </w:rPr>
            </w:pPr>
            <w:r w:rsidRPr="00AF0209">
              <w:t>17 04 02</w:t>
            </w:r>
          </w:p>
        </w:tc>
        <w:tc>
          <w:tcPr>
            <w:tcW w:w="2552" w:type="dxa"/>
            <w:tcBorders>
              <w:top w:val="single" w:sz="5" w:space="0" w:color="000000"/>
              <w:left w:val="single" w:sz="5" w:space="0" w:color="000000"/>
              <w:bottom w:val="single" w:sz="5" w:space="0" w:color="000000"/>
              <w:right w:val="single" w:sz="5" w:space="0" w:color="000000"/>
            </w:tcBorders>
          </w:tcPr>
          <w:p w14:paraId="7923C369" w14:textId="77777777" w:rsidR="00AF0209" w:rsidRPr="00AF0209" w:rsidRDefault="00AF0209" w:rsidP="009932F0">
            <w:pPr>
              <w:pStyle w:val="Zkladntext"/>
              <w:ind w:left="0"/>
              <w:jc w:val="center"/>
              <w:rPr>
                <w:rFonts w:eastAsia="Arial"/>
              </w:rPr>
            </w:pPr>
            <w:r w:rsidRPr="00AF0209">
              <w:rPr>
                <w:rFonts w:eastAsia="Arial"/>
              </w:rPr>
              <w:t>Stavebné odpady</w:t>
            </w:r>
            <w:r w:rsidRPr="00AF0209">
              <w:rPr>
                <w:rFonts w:eastAsia="Arial"/>
                <w:spacing w:val="1"/>
              </w:rPr>
              <w:t xml:space="preserve"> </w:t>
            </w:r>
            <w:r w:rsidRPr="00AF0209">
              <w:rPr>
                <w:rFonts w:eastAsia="Arial"/>
              </w:rPr>
              <w:t>– hliník</w:t>
            </w:r>
          </w:p>
        </w:tc>
        <w:tc>
          <w:tcPr>
            <w:tcW w:w="709" w:type="dxa"/>
            <w:tcBorders>
              <w:top w:val="single" w:sz="5" w:space="0" w:color="000000"/>
              <w:left w:val="single" w:sz="5" w:space="0" w:color="000000"/>
              <w:bottom w:val="single" w:sz="5" w:space="0" w:color="000000"/>
              <w:right w:val="single" w:sz="5" w:space="0" w:color="000000"/>
            </w:tcBorders>
          </w:tcPr>
          <w:p w14:paraId="6C0C90A6"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391613BC"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1EFFEEA3" w14:textId="77777777" w:rsidR="00AF0209" w:rsidRPr="00AF0209" w:rsidRDefault="00AF0209" w:rsidP="00AF0209">
            <w:pPr>
              <w:pStyle w:val="Zkladntext"/>
            </w:pPr>
          </w:p>
        </w:tc>
        <w:tc>
          <w:tcPr>
            <w:tcW w:w="1843" w:type="dxa"/>
            <w:tcBorders>
              <w:top w:val="single" w:sz="5" w:space="0" w:color="000000"/>
              <w:left w:val="single" w:sz="5" w:space="0" w:color="000000"/>
              <w:bottom w:val="single" w:sz="5" w:space="0" w:color="000000"/>
              <w:right w:val="single" w:sz="5" w:space="0" w:color="000000"/>
            </w:tcBorders>
          </w:tcPr>
          <w:p w14:paraId="5B72A6CC" w14:textId="77777777" w:rsidR="00AF0209" w:rsidRPr="00AF0209" w:rsidRDefault="00AF0209" w:rsidP="00AF0209">
            <w:pPr>
              <w:pStyle w:val="Zkladntext"/>
              <w:rPr>
                <w:rFonts w:eastAsia="Arial"/>
              </w:rPr>
            </w:pPr>
            <w:r w:rsidRPr="00AF0209">
              <w:t>D1</w:t>
            </w:r>
          </w:p>
        </w:tc>
      </w:tr>
      <w:tr w:rsidR="009932F0" w:rsidRPr="00AF0209" w14:paraId="637EBB76" w14:textId="77777777" w:rsidTr="009932F0">
        <w:trPr>
          <w:trHeight w:hRule="exact" w:val="908"/>
        </w:trPr>
        <w:tc>
          <w:tcPr>
            <w:tcW w:w="1418" w:type="dxa"/>
            <w:tcBorders>
              <w:top w:val="single" w:sz="5" w:space="0" w:color="000000"/>
              <w:left w:val="single" w:sz="5" w:space="0" w:color="000000"/>
              <w:bottom w:val="single" w:sz="5" w:space="0" w:color="000000"/>
              <w:right w:val="single" w:sz="5" w:space="0" w:color="000000"/>
            </w:tcBorders>
          </w:tcPr>
          <w:p w14:paraId="3C3F7957" w14:textId="77777777" w:rsidR="00AF0209" w:rsidRPr="00AF0209" w:rsidRDefault="00AF0209" w:rsidP="009932F0">
            <w:pPr>
              <w:pStyle w:val="Zkladntext"/>
              <w:ind w:left="0"/>
              <w:jc w:val="center"/>
              <w:rPr>
                <w:rFonts w:eastAsia="Arial"/>
              </w:rPr>
            </w:pPr>
            <w:r w:rsidRPr="00AF0209">
              <w:t>Oceľové konzoly</w:t>
            </w:r>
          </w:p>
        </w:tc>
        <w:tc>
          <w:tcPr>
            <w:tcW w:w="708" w:type="dxa"/>
            <w:tcBorders>
              <w:top w:val="single" w:sz="5" w:space="0" w:color="000000"/>
              <w:left w:val="single" w:sz="5" w:space="0" w:color="000000"/>
              <w:bottom w:val="single" w:sz="5" w:space="0" w:color="000000"/>
              <w:right w:val="single" w:sz="5" w:space="0" w:color="000000"/>
            </w:tcBorders>
          </w:tcPr>
          <w:p w14:paraId="6A1ED0A6" w14:textId="77777777" w:rsidR="00AF0209" w:rsidRPr="00AF0209" w:rsidRDefault="00AF0209" w:rsidP="00AF0209">
            <w:pPr>
              <w:pStyle w:val="Zkladntext"/>
              <w:rPr>
                <w:rFonts w:eastAsia="Arial"/>
              </w:rPr>
            </w:pPr>
            <w:r w:rsidRPr="00AF0209">
              <w:t>17 04 05</w:t>
            </w:r>
          </w:p>
        </w:tc>
        <w:tc>
          <w:tcPr>
            <w:tcW w:w="2552" w:type="dxa"/>
            <w:tcBorders>
              <w:top w:val="single" w:sz="5" w:space="0" w:color="000000"/>
              <w:left w:val="single" w:sz="5" w:space="0" w:color="000000"/>
              <w:bottom w:val="single" w:sz="5" w:space="0" w:color="000000"/>
              <w:right w:val="single" w:sz="5" w:space="0" w:color="000000"/>
            </w:tcBorders>
          </w:tcPr>
          <w:p w14:paraId="3B376C89" w14:textId="77777777" w:rsidR="00AF0209" w:rsidRPr="00AF0209" w:rsidRDefault="00AF0209" w:rsidP="009932F0">
            <w:pPr>
              <w:pStyle w:val="Zkladntext"/>
              <w:ind w:left="0"/>
              <w:jc w:val="center"/>
              <w:rPr>
                <w:rFonts w:eastAsia="Arial"/>
              </w:rPr>
            </w:pPr>
            <w:r w:rsidRPr="00AF0209">
              <w:rPr>
                <w:rFonts w:eastAsia="Arial"/>
              </w:rPr>
              <w:t>Stavebné</w:t>
            </w:r>
            <w:r w:rsidRPr="00AF0209">
              <w:rPr>
                <w:rFonts w:eastAsia="Arial"/>
                <w:spacing w:val="8"/>
              </w:rPr>
              <w:t xml:space="preserve"> </w:t>
            </w:r>
            <w:r w:rsidRPr="00AF0209">
              <w:rPr>
                <w:rFonts w:eastAsia="Arial"/>
              </w:rPr>
              <w:t>odpady</w:t>
            </w:r>
            <w:r w:rsidRPr="00AF0209">
              <w:rPr>
                <w:rFonts w:eastAsia="Arial"/>
                <w:spacing w:val="10"/>
              </w:rPr>
              <w:t xml:space="preserve"> </w:t>
            </w:r>
            <w:r w:rsidRPr="00AF0209">
              <w:rPr>
                <w:rFonts w:eastAsia="Arial"/>
              </w:rPr>
              <w:t>–</w:t>
            </w:r>
            <w:r w:rsidRPr="00AF0209">
              <w:rPr>
                <w:rFonts w:eastAsia="Arial"/>
                <w:spacing w:val="9"/>
              </w:rPr>
              <w:t xml:space="preserve"> </w:t>
            </w:r>
            <w:r w:rsidRPr="00AF0209">
              <w:rPr>
                <w:rFonts w:eastAsia="Arial"/>
              </w:rPr>
              <w:t>železo</w:t>
            </w:r>
            <w:r w:rsidRPr="00AF0209">
              <w:rPr>
                <w:rFonts w:eastAsia="Arial"/>
                <w:spacing w:val="9"/>
              </w:rPr>
              <w:t xml:space="preserve"> </w:t>
            </w:r>
            <w:r w:rsidRPr="00AF0209">
              <w:rPr>
                <w:rFonts w:eastAsia="Arial"/>
              </w:rPr>
              <w:t>a</w:t>
            </w:r>
            <w:r w:rsidRPr="00AF0209">
              <w:rPr>
                <w:rFonts w:eastAsia="Arial"/>
                <w:spacing w:val="25"/>
              </w:rPr>
              <w:t> </w:t>
            </w:r>
            <w:r w:rsidRPr="00AF0209">
              <w:rPr>
                <w:rFonts w:eastAsia="Arial"/>
              </w:rPr>
              <w:t>oceľ</w:t>
            </w:r>
          </w:p>
        </w:tc>
        <w:tc>
          <w:tcPr>
            <w:tcW w:w="709" w:type="dxa"/>
            <w:tcBorders>
              <w:top w:val="single" w:sz="5" w:space="0" w:color="000000"/>
              <w:left w:val="single" w:sz="5" w:space="0" w:color="000000"/>
              <w:bottom w:val="single" w:sz="5" w:space="0" w:color="000000"/>
              <w:right w:val="single" w:sz="5" w:space="0" w:color="000000"/>
            </w:tcBorders>
          </w:tcPr>
          <w:p w14:paraId="584BA3C0"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68D5F0BD" w14:textId="77777777" w:rsidR="00AF0209" w:rsidRPr="00AF0209" w:rsidRDefault="00AF0209" w:rsidP="00AF0209">
            <w:pPr>
              <w:pStyle w:val="Zkladntext"/>
              <w:rPr>
                <w:rFonts w:eastAsia="Arial"/>
              </w:rPr>
            </w:pPr>
            <w:r w:rsidRPr="00AF0209">
              <w:t>0,2t</w:t>
            </w:r>
          </w:p>
        </w:tc>
        <w:tc>
          <w:tcPr>
            <w:tcW w:w="992" w:type="dxa"/>
            <w:tcBorders>
              <w:top w:val="single" w:sz="5" w:space="0" w:color="000000"/>
              <w:left w:val="single" w:sz="5" w:space="0" w:color="000000"/>
              <w:bottom w:val="single" w:sz="5" w:space="0" w:color="000000"/>
              <w:right w:val="single" w:sz="5" w:space="0" w:color="000000"/>
            </w:tcBorders>
          </w:tcPr>
          <w:p w14:paraId="72816364" w14:textId="77777777" w:rsidR="00AF0209" w:rsidRPr="00AF0209" w:rsidRDefault="00AF0209" w:rsidP="00AF0209">
            <w:pPr>
              <w:pStyle w:val="Zkladntext"/>
              <w:rPr>
                <w:rFonts w:eastAsia="Arial"/>
              </w:rPr>
            </w:pPr>
            <w:r w:rsidRPr="00AF0209">
              <w:t>0,2t</w:t>
            </w:r>
          </w:p>
        </w:tc>
        <w:tc>
          <w:tcPr>
            <w:tcW w:w="1843" w:type="dxa"/>
            <w:tcBorders>
              <w:top w:val="single" w:sz="5" w:space="0" w:color="000000"/>
              <w:left w:val="single" w:sz="5" w:space="0" w:color="000000"/>
              <w:bottom w:val="single" w:sz="5" w:space="0" w:color="000000"/>
              <w:right w:val="single" w:sz="5" w:space="0" w:color="000000"/>
            </w:tcBorders>
          </w:tcPr>
          <w:p w14:paraId="68CEE046" w14:textId="77777777" w:rsidR="00AF0209" w:rsidRPr="00AF0209" w:rsidRDefault="00AF0209" w:rsidP="00AF0209">
            <w:pPr>
              <w:pStyle w:val="Zkladntext"/>
              <w:rPr>
                <w:rFonts w:eastAsia="Arial"/>
              </w:rPr>
            </w:pPr>
            <w:r w:rsidRPr="00AF0209">
              <w:t>R4</w:t>
            </w:r>
          </w:p>
        </w:tc>
      </w:tr>
      <w:tr w:rsidR="009932F0" w:rsidRPr="00AF0209" w14:paraId="51B06371" w14:textId="77777777" w:rsidTr="009932F0">
        <w:trPr>
          <w:trHeight w:hRule="exact" w:val="850"/>
        </w:trPr>
        <w:tc>
          <w:tcPr>
            <w:tcW w:w="1418" w:type="dxa"/>
            <w:tcBorders>
              <w:top w:val="single" w:sz="5" w:space="0" w:color="000000"/>
              <w:left w:val="single" w:sz="5" w:space="0" w:color="000000"/>
              <w:bottom w:val="single" w:sz="5" w:space="0" w:color="000000"/>
              <w:right w:val="single" w:sz="5" w:space="0" w:color="000000"/>
            </w:tcBorders>
          </w:tcPr>
          <w:p w14:paraId="0FEA9C80" w14:textId="77777777" w:rsidR="00AF0209" w:rsidRPr="00AF0209" w:rsidRDefault="00AF0209" w:rsidP="009932F0">
            <w:pPr>
              <w:pStyle w:val="Zkladntext"/>
              <w:ind w:left="0"/>
              <w:jc w:val="center"/>
              <w:rPr>
                <w:rFonts w:eastAsia="Arial"/>
              </w:rPr>
            </w:pPr>
            <w:r w:rsidRPr="00AF0209">
              <w:lastRenderedPageBreak/>
              <w:t>zemina</w:t>
            </w:r>
          </w:p>
        </w:tc>
        <w:tc>
          <w:tcPr>
            <w:tcW w:w="708" w:type="dxa"/>
            <w:tcBorders>
              <w:top w:val="single" w:sz="5" w:space="0" w:color="000000"/>
              <w:left w:val="single" w:sz="5" w:space="0" w:color="000000"/>
              <w:bottom w:val="single" w:sz="5" w:space="0" w:color="000000"/>
              <w:right w:val="single" w:sz="5" w:space="0" w:color="000000"/>
            </w:tcBorders>
          </w:tcPr>
          <w:p w14:paraId="36828CED" w14:textId="77777777" w:rsidR="00AF0209" w:rsidRPr="00AF0209" w:rsidRDefault="00AF0209" w:rsidP="00AF0209">
            <w:pPr>
              <w:pStyle w:val="Zkladntext"/>
              <w:rPr>
                <w:rFonts w:eastAsia="Arial"/>
              </w:rPr>
            </w:pPr>
            <w:r w:rsidRPr="00AF0209">
              <w:t>17 05 04</w:t>
            </w:r>
          </w:p>
        </w:tc>
        <w:tc>
          <w:tcPr>
            <w:tcW w:w="2552" w:type="dxa"/>
            <w:tcBorders>
              <w:top w:val="single" w:sz="5" w:space="0" w:color="000000"/>
              <w:left w:val="single" w:sz="5" w:space="0" w:color="000000"/>
              <w:bottom w:val="single" w:sz="5" w:space="0" w:color="000000"/>
              <w:right w:val="single" w:sz="5" w:space="0" w:color="000000"/>
            </w:tcBorders>
          </w:tcPr>
          <w:p w14:paraId="4965434D" w14:textId="77777777" w:rsidR="00AF0209" w:rsidRPr="00AF0209" w:rsidRDefault="00AF0209" w:rsidP="009932F0">
            <w:pPr>
              <w:pStyle w:val="Zkladntext"/>
              <w:ind w:left="0"/>
              <w:jc w:val="center"/>
              <w:rPr>
                <w:rFonts w:eastAsia="Arial"/>
              </w:rPr>
            </w:pPr>
            <w:r w:rsidRPr="00AF0209">
              <w:t>Zemina a kamenivo iné ako</w:t>
            </w:r>
            <w:r w:rsidRPr="00AF0209">
              <w:rPr>
                <w:spacing w:val="29"/>
              </w:rPr>
              <w:t xml:space="preserve"> </w:t>
            </w:r>
            <w:r w:rsidRPr="00AF0209">
              <w:t>uvedené v 17 05 03</w:t>
            </w:r>
          </w:p>
        </w:tc>
        <w:tc>
          <w:tcPr>
            <w:tcW w:w="709" w:type="dxa"/>
            <w:tcBorders>
              <w:top w:val="single" w:sz="5" w:space="0" w:color="000000"/>
              <w:left w:val="single" w:sz="5" w:space="0" w:color="000000"/>
              <w:bottom w:val="single" w:sz="5" w:space="0" w:color="000000"/>
              <w:right w:val="single" w:sz="5" w:space="0" w:color="000000"/>
            </w:tcBorders>
          </w:tcPr>
          <w:p w14:paraId="4CD3CDB1"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7486EEA4" w14:textId="77777777" w:rsidR="00AF0209" w:rsidRPr="00AF0209" w:rsidRDefault="00AF0209" w:rsidP="00AF0209">
            <w:pPr>
              <w:pStyle w:val="Zkladntext"/>
              <w:rPr>
                <w:rFonts w:eastAsia="Arial"/>
              </w:rPr>
            </w:pPr>
            <w:r w:rsidRPr="00AF0209">
              <w:t>-</w:t>
            </w:r>
          </w:p>
        </w:tc>
        <w:tc>
          <w:tcPr>
            <w:tcW w:w="992" w:type="dxa"/>
            <w:tcBorders>
              <w:top w:val="single" w:sz="5" w:space="0" w:color="000000"/>
              <w:left w:val="single" w:sz="5" w:space="0" w:color="000000"/>
              <w:bottom w:val="single" w:sz="5" w:space="0" w:color="000000"/>
              <w:right w:val="single" w:sz="5" w:space="0" w:color="000000"/>
            </w:tcBorders>
          </w:tcPr>
          <w:p w14:paraId="777E06A1" w14:textId="77777777" w:rsidR="00AF0209" w:rsidRPr="00AF0209" w:rsidRDefault="00AF0209" w:rsidP="00AF0209">
            <w:pPr>
              <w:pStyle w:val="Zkladntext"/>
              <w:rPr>
                <w:rFonts w:eastAsia="Arial"/>
              </w:rPr>
            </w:pPr>
            <w:r w:rsidRPr="00AF0209">
              <w:t>-</w:t>
            </w:r>
          </w:p>
        </w:tc>
        <w:tc>
          <w:tcPr>
            <w:tcW w:w="1843" w:type="dxa"/>
            <w:tcBorders>
              <w:top w:val="single" w:sz="5" w:space="0" w:color="000000"/>
              <w:left w:val="single" w:sz="5" w:space="0" w:color="000000"/>
              <w:bottom w:val="single" w:sz="5" w:space="0" w:color="000000"/>
              <w:right w:val="single" w:sz="5" w:space="0" w:color="000000"/>
            </w:tcBorders>
          </w:tcPr>
          <w:p w14:paraId="38D154D6" w14:textId="77777777" w:rsidR="00AF0209" w:rsidRPr="00AF0209" w:rsidRDefault="00AF0209" w:rsidP="00AF0209">
            <w:pPr>
              <w:pStyle w:val="Zkladntext"/>
              <w:rPr>
                <w:rFonts w:eastAsia="Arial"/>
              </w:rPr>
            </w:pPr>
            <w:r w:rsidRPr="00AF0209">
              <w:t>R5</w:t>
            </w:r>
          </w:p>
        </w:tc>
      </w:tr>
      <w:tr w:rsidR="009932F0" w:rsidRPr="00AF0209" w14:paraId="5F9080CA" w14:textId="77777777" w:rsidTr="009932F0">
        <w:trPr>
          <w:trHeight w:hRule="exact" w:val="848"/>
        </w:trPr>
        <w:tc>
          <w:tcPr>
            <w:tcW w:w="1418" w:type="dxa"/>
            <w:tcBorders>
              <w:top w:val="single" w:sz="5" w:space="0" w:color="000000"/>
              <w:left w:val="single" w:sz="5" w:space="0" w:color="000000"/>
              <w:bottom w:val="single" w:sz="5" w:space="0" w:color="000000"/>
              <w:right w:val="single" w:sz="5" w:space="0" w:color="000000"/>
            </w:tcBorders>
          </w:tcPr>
          <w:p w14:paraId="76E3CDC0" w14:textId="77777777" w:rsidR="00AF0209" w:rsidRPr="00AF0209" w:rsidRDefault="00AF0209" w:rsidP="009932F0">
            <w:pPr>
              <w:pStyle w:val="Zkladntext"/>
              <w:ind w:left="0"/>
              <w:jc w:val="center"/>
              <w:rPr>
                <w:rFonts w:eastAsia="Arial"/>
              </w:rPr>
            </w:pPr>
            <w:r w:rsidRPr="00AF0209">
              <w:t>Vykopaná zemina</w:t>
            </w:r>
          </w:p>
        </w:tc>
        <w:tc>
          <w:tcPr>
            <w:tcW w:w="708" w:type="dxa"/>
            <w:tcBorders>
              <w:top w:val="single" w:sz="5" w:space="0" w:color="000000"/>
              <w:left w:val="single" w:sz="5" w:space="0" w:color="000000"/>
              <w:bottom w:val="single" w:sz="5" w:space="0" w:color="000000"/>
              <w:right w:val="single" w:sz="5" w:space="0" w:color="000000"/>
            </w:tcBorders>
          </w:tcPr>
          <w:p w14:paraId="1C592794" w14:textId="77777777" w:rsidR="00AF0209" w:rsidRPr="00AF0209" w:rsidRDefault="00AF0209" w:rsidP="00AF0209">
            <w:pPr>
              <w:pStyle w:val="Zkladntext"/>
              <w:rPr>
                <w:rFonts w:eastAsia="Arial"/>
              </w:rPr>
            </w:pPr>
            <w:r w:rsidRPr="00AF0209">
              <w:t>17 05 06</w:t>
            </w:r>
          </w:p>
        </w:tc>
        <w:tc>
          <w:tcPr>
            <w:tcW w:w="2552" w:type="dxa"/>
            <w:tcBorders>
              <w:top w:val="single" w:sz="5" w:space="0" w:color="000000"/>
              <w:left w:val="single" w:sz="5" w:space="0" w:color="000000"/>
              <w:bottom w:val="single" w:sz="5" w:space="0" w:color="000000"/>
              <w:right w:val="single" w:sz="5" w:space="0" w:color="000000"/>
            </w:tcBorders>
          </w:tcPr>
          <w:p w14:paraId="235010BD" w14:textId="77777777" w:rsidR="00AF0209" w:rsidRPr="00AF0209" w:rsidRDefault="00AF0209" w:rsidP="009932F0">
            <w:pPr>
              <w:pStyle w:val="Zkladntext"/>
              <w:ind w:left="0"/>
              <w:jc w:val="center"/>
              <w:rPr>
                <w:rFonts w:eastAsia="Arial"/>
              </w:rPr>
            </w:pPr>
            <w:r w:rsidRPr="00AF0209">
              <w:t>Výkopová zemina iné ako</w:t>
            </w:r>
            <w:r w:rsidRPr="00AF0209">
              <w:rPr>
                <w:spacing w:val="29"/>
              </w:rPr>
              <w:t xml:space="preserve"> </w:t>
            </w:r>
            <w:r w:rsidRPr="00AF0209">
              <w:t>uvedené v 17 05 03</w:t>
            </w:r>
          </w:p>
        </w:tc>
        <w:tc>
          <w:tcPr>
            <w:tcW w:w="709" w:type="dxa"/>
            <w:tcBorders>
              <w:top w:val="single" w:sz="5" w:space="0" w:color="000000"/>
              <w:left w:val="single" w:sz="5" w:space="0" w:color="000000"/>
              <w:bottom w:val="single" w:sz="5" w:space="0" w:color="000000"/>
              <w:right w:val="single" w:sz="5" w:space="0" w:color="000000"/>
            </w:tcBorders>
          </w:tcPr>
          <w:p w14:paraId="519EF06F" w14:textId="77777777" w:rsidR="00AF0209" w:rsidRPr="00AF0209" w:rsidRDefault="00AF0209" w:rsidP="00AF0209">
            <w:pPr>
              <w:pStyle w:val="Zkladntext"/>
            </w:pPr>
          </w:p>
        </w:tc>
        <w:tc>
          <w:tcPr>
            <w:tcW w:w="992" w:type="dxa"/>
            <w:tcBorders>
              <w:top w:val="single" w:sz="5" w:space="0" w:color="000000"/>
              <w:left w:val="single" w:sz="5" w:space="0" w:color="000000"/>
              <w:bottom w:val="single" w:sz="5" w:space="0" w:color="000000"/>
              <w:right w:val="single" w:sz="5" w:space="0" w:color="000000"/>
            </w:tcBorders>
          </w:tcPr>
          <w:p w14:paraId="597AC0FE" w14:textId="77777777" w:rsidR="00AF0209" w:rsidRPr="00AF0209" w:rsidRDefault="00AF0209" w:rsidP="00AF0209">
            <w:pPr>
              <w:pStyle w:val="Zkladntext"/>
              <w:rPr>
                <w:rFonts w:eastAsia="Arial"/>
              </w:rPr>
            </w:pPr>
            <w:r w:rsidRPr="00AF0209">
              <w:t>-</w:t>
            </w:r>
          </w:p>
        </w:tc>
        <w:tc>
          <w:tcPr>
            <w:tcW w:w="992" w:type="dxa"/>
            <w:tcBorders>
              <w:top w:val="single" w:sz="5" w:space="0" w:color="000000"/>
              <w:left w:val="single" w:sz="5" w:space="0" w:color="000000"/>
              <w:bottom w:val="single" w:sz="5" w:space="0" w:color="000000"/>
              <w:right w:val="single" w:sz="5" w:space="0" w:color="000000"/>
            </w:tcBorders>
          </w:tcPr>
          <w:p w14:paraId="554AB4FA" w14:textId="77777777" w:rsidR="00AF0209" w:rsidRPr="00AF0209" w:rsidRDefault="00AF0209" w:rsidP="00AF0209">
            <w:pPr>
              <w:pStyle w:val="Zkladntext"/>
              <w:rPr>
                <w:rFonts w:eastAsia="Arial"/>
              </w:rPr>
            </w:pPr>
            <w:r w:rsidRPr="00AF0209">
              <w:t>-</w:t>
            </w:r>
          </w:p>
        </w:tc>
        <w:tc>
          <w:tcPr>
            <w:tcW w:w="1843" w:type="dxa"/>
            <w:tcBorders>
              <w:top w:val="single" w:sz="5" w:space="0" w:color="000000"/>
              <w:left w:val="single" w:sz="5" w:space="0" w:color="000000"/>
              <w:bottom w:val="single" w:sz="5" w:space="0" w:color="000000"/>
              <w:right w:val="single" w:sz="5" w:space="0" w:color="000000"/>
            </w:tcBorders>
          </w:tcPr>
          <w:p w14:paraId="2E0DB975" w14:textId="77777777" w:rsidR="00AF0209" w:rsidRPr="00AF0209" w:rsidRDefault="00AF0209" w:rsidP="00AF0209">
            <w:pPr>
              <w:pStyle w:val="Zkladntext"/>
              <w:rPr>
                <w:rFonts w:eastAsia="Arial"/>
              </w:rPr>
            </w:pPr>
            <w:r w:rsidRPr="00AF0209">
              <w:t>R5</w:t>
            </w:r>
          </w:p>
        </w:tc>
      </w:tr>
    </w:tbl>
    <w:p w14:paraId="45A9A391" w14:textId="77777777" w:rsidR="00AF0209" w:rsidRPr="004066BA" w:rsidRDefault="00AF0209" w:rsidP="00AF0209">
      <w:pPr>
        <w:rPr>
          <w:rFonts w:ascii="Arial" w:eastAsia="Arial" w:hAnsi="Arial" w:cs="Arial"/>
          <w:b/>
          <w:bCs/>
          <w:sz w:val="20"/>
          <w:szCs w:val="20"/>
        </w:rPr>
      </w:pPr>
    </w:p>
    <w:p w14:paraId="6B1EF0F0" w14:textId="77777777" w:rsidR="009932F0" w:rsidRPr="009932F0" w:rsidRDefault="009932F0" w:rsidP="009932F0">
      <w:pPr>
        <w:pStyle w:val="Zkladntext"/>
        <w:jc w:val="both"/>
      </w:pPr>
      <w:r w:rsidRPr="009932F0">
        <w:t>Pri výkopových prácach vykopaná zemina sa uloží vedľa ryhy a následne použije na zásyp.</w:t>
      </w:r>
    </w:p>
    <w:p w14:paraId="1D0E29B7" w14:textId="26E72725" w:rsidR="009932F0" w:rsidRPr="009932F0" w:rsidRDefault="009932F0" w:rsidP="009932F0">
      <w:pPr>
        <w:pStyle w:val="Zkladntext"/>
        <w:jc w:val="both"/>
      </w:pPr>
      <w:r w:rsidRPr="009932F0">
        <w:t xml:space="preserve">Firmy vybrané na tieto činnosti musia mať oprávnenie spracovať odpad a zneškodniť tento odpad. </w:t>
      </w:r>
    </w:p>
    <w:p w14:paraId="43631524" w14:textId="08B6EA76" w:rsidR="009932F0" w:rsidRPr="009932F0" w:rsidRDefault="009932F0" w:rsidP="009932F0">
      <w:pPr>
        <w:pStyle w:val="Zkladntext"/>
        <w:jc w:val="both"/>
      </w:pPr>
      <w:r w:rsidRPr="009932F0">
        <w:t>V zmysle zák. č.223/2001 Zb. o odpadoch je potrebné realizovať stavbu za dodržania nasledovných podmienok:</w:t>
      </w:r>
    </w:p>
    <w:p w14:paraId="4B2EE0BE" w14:textId="77777777" w:rsidR="009932F0" w:rsidRPr="009932F0" w:rsidRDefault="009932F0">
      <w:pPr>
        <w:pStyle w:val="Zkladntext"/>
        <w:numPr>
          <w:ilvl w:val="0"/>
          <w:numId w:val="63"/>
        </w:numPr>
      </w:pPr>
      <w:r w:rsidRPr="009932F0">
        <w:t>pôvodca odpadov je povinný dodržiavať ustanovenia zákona č.223</w:t>
      </w:r>
    </w:p>
    <w:p w14:paraId="6070AA9E" w14:textId="17FA43A1" w:rsidR="009932F0" w:rsidRPr="009932F0" w:rsidRDefault="009932F0">
      <w:pPr>
        <w:pStyle w:val="Zkladntext"/>
        <w:numPr>
          <w:ilvl w:val="0"/>
          <w:numId w:val="63"/>
        </w:numPr>
      </w:pPr>
      <w:r w:rsidRPr="009932F0">
        <w:t>pôvodca odpadov je povinný odovzdávať odpady na zneškodnenie len fyzickým alebo právnickým</w:t>
      </w:r>
      <w:r>
        <w:t xml:space="preserve"> </w:t>
      </w:r>
      <w:r w:rsidRPr="009932F0">
        <w:t>osobám, ktoré sú na túto činnosť oprávnené,</w:t>
      </w:r>
    </w:p>
    <w:p w14:paraId="5D4E682E" w14:textId="464C1579" w:rsidR="009932F0" w:rsidRPr="009932F0" w:rsidRDefault="009932F0">
      <w:pPr>
        <w:pStyle w:val="Zkladntext"/>
        <w:numPr>
          <w:ilvl w:val="0"/>
          <w:numId w:val="63"/>
        </w:numPr>
      </w:pPr>
      <w:r w:rsidRPr="009932F0">
        <w:t>nepovoľuje sa odpad skladovať, musí sa ihneď po vytvorení odviesť k odberateľovi.</w:t>
      </w:r>
    </w:p>
    <w:p w14:paraId="6023E185" w14:textId="77777777" w:rsidR="00AF0209" w:rsidRDefault="00AF0209" w:rsidP="00AF0209">
      <w:pPr>
        <w:pStyle w:val="Zkladntext"/>
        <w:jc w:val="both"/>
      </w:pPr>
    </w:p>
    <w:p w14:paraId="272573DD" w14:textId="40989AFD" w:rsidR="009932F0" w:rsidRDefault="009932F0" w:rsidP="00554525">
      <w:pPr>
        <w:pStyle w:val="Nadpis4"/>
      </w:pPr>
      <w:bookmarkStart w:id="409" w:name="_Toc130552940"/>
      <w:r w:rsidRPr="002F2AE8">
        <w:t>STAVEBNÁ</w:t>
      </w:r>
      <w:r>
        <w:t xml:space="preserve"> ČASŤ</w:t>
      </w:r>
      <w:bookmarkEnd w:id="409"/>
    </w:p>
    <w:p w14:paraId="7C5626A1" w14:textId="77777777" w:rsidR="009932F0" w:rsidRDefault="009932F0" w:rsidP="009932F0"/>
    <w:p w14:paraId="13078CD7" w14:textId="77777777" w:rsidR="009932F0" w:rsidRPr="009932F0" w:rsidRDefault="009932F0" w:rsidP="009932F0">
      <w:pPr>
        <w:pStyle w:val="Zkladntext"/>
        <w:jc w:val="both"/>
        <w:rPr>
          <w:b/>
          <w:bCs/>
          <w:u w:val="single"/>
        </w:rPr>
      </w:pPr>
      <w:r w:rsidRPr="009932F0">
        <w:rPr>
          <w:b/>
          <w:bCs/>
          <w:u w:val="single"/>
        </w:rPr>
        <w:t>Konštrukcia</w:t>
      </w:r>
    </w:p>
    <w:p w14:paraId="23B2D299" w14:textId="77777777" w:rsidR="009932F0" w:rsidRPr="004066BA" w:rsidRDefault="009932F0" w:rsidP="009932F0">
      <w:pPr>
        <w:pStyle w:val="Zkladntext"/>
        <w:jc w:val="both"/>
      </w:pPr>
      <w:r w:rsidRPr="004066BA">
        <w:t>Transformačná</w:t>
      </w:r>
      <w:r w:rsidRPr="004066BA">
        <w:rPr>
          <w:spacing w:val="40"/>
        </w:rPr>
        <w:t xml:space="preserve"> </w:t>
      </w:r>
      <w:r w:rsidRPr="004066BA">
        <w:t>stanica</w:t>
      </w:r>
      <w:r w:rsidRPr="004066BA">
        <w:rPr>
          <w:spacing w:val="40"/>
        </w:rPr>
        <w:t xml:space="preserve"> </w:t>
      </w:r>
      <w:r w:rsidRPr="004066BA">
        <w:rPr>
          <w:spacing w:val="-1"/>
        </w:rPr>
        <w:t>zostane</w:t>
      </w:r>
      <w:r w:rsidRPr="004066BA">
        <w:rPr>
          <w:spacing w:val="41"/>
        </w:rPr>
        <w:t xml:space="preserve"> </w:t>
      </w:r>
      <w:r w:rsidRPr="004066BA">
        <w:t>umiestnená</w:t>
      </w:r>
      <w:r w:rsidRPr="004066BA">
        <w:rPr>
          <w:spacing w:val="40"/>
        </w:rPr>
        <w:t xml:space="preserve"> </w:t>
      </w:r>
      <w:r w:rsidRPr="004066BA">
        <w:t>na</w:t>
      </w:r>
      <w:r w:rsidRPr="004066BA">
        <w:rPr>
          <w:spacing w:val="40"/>
        </w:rPr>
        <w:t xml:space="preserve"> </w:t>
      </w:r>
      <w:r w:rsidRPr="004066BA">
        <w:rPr>
          <w:spacing w:val="-1"/>
        </w:rPr>
        <w:t>parcele</w:t>
      </w:r>
      <w:r w:rsidRPr="004066BA">
        <w:t xml:space="preserve"> – </w:t>
      </w:r>
      <w:r w:rsidRPr="004066BA">
        <w:rPr>
          <w:b/>
          <w:bCs/>
        </w:rPr>
        <w:t>E 381/5</w:t>
      </w:r>
      <w:r w:rsidRPr="004066BA">
        <w:t xml:space="preserve"> v katastri</w:t>
      </w:r>
      <w:r w:rsidRPr="004066BA">
        <w:rPr>
          <w:spacing w:val="37"/>
        </w:rPr>
        <w:t xml:space="preserve"> </w:t>
      </w:r>
      <w:r w:rsidRPr="004066BA">
        <w:rPr>
          <w:spacing w:val="-1"/>
        </w:rPr>
        <w:t>k.ú. Dolné Trhovište (812170), obec Dolné Trhovište</w:t>
      </w:r>
      <w:r w:rsidRPr="004066BA">
        <w:t>. Transformačná</w:t>
      </w:r>
      <w:r w:rsidRPr="004066BA">
        <w:rPr>
          <w:spacing w:val="12"/>
        </w:rPr>
        <w:t xml:space="preserve"> </w:t>
      </w:r>
      <w:r w:rsidRPr="004066BA">
        <w:t>stanica</w:t>
      </w:r>
      <w:r w:rsidRPr="004066BA">
        <w:rPr>
          <w:spacing w:val="14"/>
        </w:rPr>
        <w:t xml:space="preserve"> </w:t>
      </w:r>
      <w:r w:rsidRPr="004066BA">
        <w:t>je</w:t>
      </w:r>
      <w:r w:rsidRPr="004066BA">
        <w:rPr>
          <w:spacing w:val="14"/>
        </w:rPr>
        <w:t xml:space="preserve"> </w:t>
      </w:r>
      <w:r w:rsidRPr="004066BA">
        <w:t>a</w:t>
      </w:r>
      <w:r w:rsidRPr="004066BA">
        <w:rPr>
          <w:spacing w:val="-5"/>
        </w:rPr>
        <w:t xml:space="preserve"> </w:t>
      </w:r>
      <w:r w:rsidRPr="004066BA">
        <w:rPr>
          <w:spacing w:val="-1"/>
        </w:rPr>
        <w:t>zostane</w:t>
      </w:r>
      <w:r w:rsidRPr="004066BA">
        <w:rPr>
          <w:spacing w:val="13"/>
        </w:rPr>
        <w:t xml:space="preserve"> </w:t>
      </w:r>
      <w:r w:rsidRPr="004066BA">
        <w:t>4</w:t>
      </w:r>
      <w:r w:rsidRPr="004066BA">
        <w:rPr>
          <w:spacing w:val="14"/>
        </w:rPr>
        <w:t xml:space="preserve"> </w:t>
      </w:r>
      <w:r w:rsidRPr="004066BA">
        <w:rPr>
          <w:spacing w:val="-1"/>
        </w:rPr>
        <w:t>stĺpová</w:t>
      </w:r>
      <w:r w:rsidRPr="004066BA">
        <w:t>.</w:t>
      </w:r>
      <w:r w:rsidRPr="004066BA">
        <w:rPr>
          <w:spacing w:val="13"/>
        </w:rPr>
        <w:t xml:space="preserve"> </w:t>
      </w:r>
      <w:r w:rsidRPr="004066BA">
        <w:rPr>
          <w:spacing w:val="-1"/>
        </w:rPr>
        <w:t>Stanica</w:t>
      </w:r>
      <w:r w:rsidRPr="004066BA">
        <w:rPr>
          <w:spacing w:val="14"/>
        </w:rPr>
        <w:t xml:space="preserve"> </w:t>
      </w:r>
      <w:r w:rsidRPr="004066BA">
        <w:t>sa</w:t>
      </w:r>
      <w:r w:rsidRPr="004066BA">
        <w:rPr>
          <w:spacing w:val="13"/>
        </w:rPr>
        <w:t xml:space="preserve"> </w:t>
      </w:r>
      <w:r w:rsidRPr="004066BA">
        <w:t>skladá</w:t>
      </w:r>
      <w:r w:rsidRPr="004066BA">
        <w:rPr>
          <w:spacing w:val="10"/>
        </w:rPr>
        <w:t xml:space="preserve"> </w:t>
      </w:r>
      <w:r w:rsidRPr="004066BA">
        <w:t>z</w:t>
      </w:r>
      <w:r w:rsidRPr="004066BA">
        <w:rPr>
          <w:spacing w:val="-6"/>
        </w:rPr>
        <w:t xml:space="preserve"> </w:t>
      </w:r>
      <w:r w:rsidRPr="004066BA">
        <w:t>hľadiska</w:t>
      </w:r>
      <w:r w:rsidRPr="004066BA">
        <w:rPr>
          <w:spacing w:val="11"/>
        </w:rPr>
        <w:t xml:space="preserve"> </w:t>
      </w:r>
      <w:r w:rsidRPr="004066BA">
        <w:rPr>
          <w:spacing w:val="-1"/>
        </w:rPr>
        <w:t>stavebnej</w:t>
      </w:r>
      <w:r w:rsidRPr="004066BA">
        <w:rPr>
          <w:spacing w:val="12"/>
        </w:rPr>
        <w:t xml:space="preserve"> </w:t>
      </w:r>
      <w:r w:rsidRPr="004066BA">
        <w:t>časti</w:t>
      </w:r>
      <w:r w:rsidRPr="004066BA">
        <w:rPr>
          <w:spacing w:val="64"/>
          <w:w w:val="99"/>
        </w:rPr>
        <w:t xml:space="preserve"> </w:t>
      </w:r>
      <w:r w:rsidRPr="004066BA">
        <w:t>z</w:t>
      </w:r>
      <w:r w:rsidRPr="004066BA">
        <w:rPr>
          <w:spacing w:val="-8"/>
        </w:rPr>
        <w:t xml:space="preserve"> </w:t>
      </w:r>
      <w:r w:rsidRPr="004066BA">
        <w:t>konštrukcie</w:t>
      </w:r>
      <w:r w:rsidRPr="004066BA">
        <w:rPr>
          <w:spacing w:val="20"/>
        </w:rPr>
        <w:t xml:space="preserve"> </w:t>
      </w:r>
      <w:r w:rsidRPr="004066BA">
        <w:t>4</w:t>
      </w:r>
      <w:r w:rsidRPr="004066BA">
        <w:rPr>
          <w:spacing w:val="18"/>
        </w:rPr>
        <w:t xml:space="preserve"> </w:t>
      </w:r>
      <w:r w:rsidRPr="004066BA">
        <w:rPr>
          <w:spacing w:val="-1"/>
        </w:rPr>
        <w:t>stĺpov</w:t>
      </w:r>
      <w:r w:rsidRPr="004066BA">
        <w:t>,</w:t>
      </w:r>
      <w:r w:rsidRPr="004066BA">
        <w:rPr>
          <w:spacing w:val="32"/>
        </w:rPr>
        <w:t xml:space="preserve"> </w:t>
      </w:r>
      <w:r w:rsidRPr="004066BA">
        <w:t>na</w:t>
      </w:r>
      <w:r w:rsidRPr="004066BA">
        <w:rPr>
          <w:spacing w:val="16"/>
        </w:rPr>
        <w:t xml:space="preserve"> </w:t>
      </w:r>
      <w:r w:rsidRPr="004066BA">
        <w:rPr>
          <w:spacing w:val="-1"/>
        </w:rPr>
        <w:t>ktorých</w:t>
      </w:r>
      <w:r w:rsidRPr="004066BA">
        <w:rPr>
          <w:spacing w:val="15"/>
        </w:rPr>
        <w:t xml:space="preserve"> </w:t>
      </w:r>
      <w:r w:rsidRPr="004066BA">
        <w:rPr>
          <w:spacing w:val="-1"/>
        </w:rPr>
        <w:t xml:space="preserve">bude </w:t>
      </w:r>
      <w:r w:rsidRPr="004066BA">
        <w:t>umiestnené</w:t>
      </w:r>
      <w:r w:rsidRPr="004066BA">
        <w:rPr>
          <w:spacing w:val="15"/>
        </w:rPr>
        <w:t xml:space="preserve"> </w:t>
      </w:r>
      <w:r w:rsidRPr="004066BA">
        <w:t>na</w:t>
      </w:r>
      <w:r w:rsidRPr="004066BA">
        <w:rPr>
          <w:spacing w:val="16"/>
        </w:rPr>
        <w:t xml:space="preserve"> </w:t>
      </w:r>
      <w:r w:rsidRPr="004066BA">
        <w:rPr>
          <w:spacing w:val="-1"/>
        </w:rPr>
        <w:t>konzolách</w:t>
      </w:r>
      <w:r w:rsidRPr="004066BA">
        <w:rPr>
          <w:spacing w:val="15"/>
        </w:rPr>
        <w:t xml:space="preserve"> </w:t>
      </w:r>
      <w:r w:rsidRPr="004066BA">
        <w:rPr>
          <w:spacing w:val="-1"/>
        </w:rPr>
        <w:t>oceľovej</w:t>
      </w:r>
      <w:r w:rsidRPr="004066BA">
        <w:rPr>
          <w:spacing w:val="21"/>
        </w:rPr>
        <w:t xml:space="preserve"> </w:t>
      </w:r>
      <w:r w:rsidRPr="004066BA">
        <w:t>-</w:t>
      </w:r>
      <w:r w:rsidRPr="004066BA">
        <w:rPr>
          <w:spacing w:val="18"/>
        </w:rPr>
        <w:t xml:space="preserve"> </w:t>
      </w:r>
      <w:r w:rsidRPr="004066BA">
        <w:t>transformátor,</w:t>
      </w:r>
      <w:r w:rsidRPr="004066BA">
        <w:rPr>
          <w:spacing w:val="15"/>
        </w:rPr>
        <w:t xml:space="preserve"> </w:t>
      </w:r>
      <w:r w:rsidRPr="004066BA">
        <w:rPr>
          <w:spacing w:val="-1"/>
        </w:rPr>
        <w:t>rozvádzač</w:t>
      </w:r>
      <w:r w:rsidRPr="004066BA">
        <w:rPr>
          <w:spacing w:val="6"/>
        </w:rPr>
        <w:t xml:space="preserve"> </w:t>
      </w:r>
      <w:r w:rsidRPr="004066BA">
        <w:rPr>
          <w:spacing w:val="-1"/>
        </w:rPr>
        <w:t>RST</w:t>
      </w:r>
      <w:r w:rsidRPr="004066BA">
        <w:t>,</w:t>
      </w:r>
      <w:r w:rsidRPr="004066BA">
        <w:rPr>
          <w:spacing w:val="6"/>
        </w:rPr>
        <w:t xml:space="preserve"> </w:t>
      </w:r>
      <w:r w:rsidRPr="004066BA">
        <w:t>poistkové</w:t>
      </w:r>
      <w:r w:rsidRPr="004066BA">
        <w:rPr>
          <w:spacing w:val="6"/>
        </w:rPr>
        <w:t xml:space="preserve"> </w:t>
      </w:r>
      <w:r w:rsidRPr="004066BA">
        <w:t>spodky</w:t>
      </w:r>
      <w:r w:rsidRPr="004066BA">
        <w:rPr>
          <w:spacing w:val="1"/>
        </w:rPr>
        <w:t xml:space="preserve"> </w:t>
      </w:r>
      <w:r w:rsidRPr="004066BA">
        <w:t>s</w:t>
      </w:r>
      <w:r w:rsidRPr="004066BA">
        <w:rPr>
          <w:spacing w:val="-2"/>
        </w:rPr>
        <w:t xml:space="preserve"> VN</w:t>
      </w:r>
      <w:r w:rsidRPr="004066BA">
        <w:rPr>
          <w:spacing w:val="6"/>
        </w:rPr>
        <w:t xml:space="preserve"> </w:t>
      </w:r>
      <w:r w:rsidRPr="004066BA">
        <w:t>poistkami.</w:t>
      </w:r>
      <w:r w:rsidRPr="004066BA">
        <w:rPr>
          <w:spacing w:val="7"/>
        </w:rPr>
        <w:t xml:space="preserve"> </w:t>
      </w:r>
      <w:r w:rsidRPr="004066BA">
        <w:t>Okolo</w:t>
      </w:r>
      <w:r w:rsidRPr="004066BA">
        <w:rPr>
          <w:spacing w:val="6"/>
        </w:rPr>
        <w:t xml:space="preserve"> </w:t>
      </w:r>
      <w:r w:rsidRPr="004066BA">
        <w:t>sa</w:t>
      </w:r>
      <w:r w:rsidRPr="004066BA">
        <w:rPr>
          <w:spacing w:val="7"/>
        </w:rPr>
        <w:t xml:space="preserve"> </w:t>
      </w:r>
      <w:r w:rsidRPr="004066BA">
        <w:rPr>
          <w:spacing w:val="-2"/>
        </w:rPr>
        <w:t>zrealizuje</w:t>
      </w:r>
      <w:r w:rsidRPr="004066BA">
        <w:rPr>
          <w:spacing w:val="6"/>
        </w:rPr>
        <w:t xml:space="preserve"> </w:t>
      </w:r>
      <w:r w:rsidRPr="004066BA">
        <w:rPr>
          <w:spacing w:val="-1"/>
        </w:rPr>
        <w:t>uzemňovacia</w:t>
      </w:r>
      <w:r w:rsidRPr="004066BA">
        <w:rPr>
          <w:spacing w:val="3"/>
        </w:rPr>
        <w:t xml:space="preserve"> </w:t>
      </w:r>
      <w:r w:rsidRPr="004066BA">
        <w:rPr>
          <w:spacing w:val="-1"/>
        </w:rPr>
        <w:t>sústava</w:t>
      </w:r>
      <w:r w:rsidRPr="004066BA">
        <w:rPr>
          <w:spacing w:val="3"/>
        </w:rPr>
        <w:t xml:space="preserve"> </w:t>
      </w:r>
      <w:r w:rsidRPr="004066BA">
        <w:t>v</w:t>
      </w:r>
      <w:r w:rsidRPr="004066BA">
        <w:rPr>
          <w:spacing w:val="-5"/>
        </w:rPr>
        <w:t xml:space="preserve"> </w:t>
      </w:r>
      <w:r w:rsidRPr="004066BA">
        <w:rPr>
          <w:spacing w:val="-2"/>
        </w:rPr>
        <w:t>zmysle</w:t>
      </w:r>
      <w:r w:rsidRPr="004066BA">
        <w:rPr>
          <w:spacing w:val="4"/>
        </w:rPr>
        <w:t xml:space="preserve"> </w:t>
      </w:r>
      <w:r w:rsidRPr="004066BA">
        <w:t>STN</w:t>
      </w:r>
      <w:r w:rsidRPr="004066BA">
        <w:rPr>
          <w:spacing w:val="73"/>
          <w:w w:val="99"/>
        </w:rPr>
        <w:t xml:space="preserve"> </w:t>
      </w:r>
      <w:r w:rsidRPr="004066BA">
        <w:rPr>
          <w:spacing w:val="-1"/>
        </w:rPr>
        <w:t>333</w:t>
      </w:r>
      <w:r w:rsidRPr="004066BA">
        <w:rPr>
          <w:spacing w:val="-7"/>
        </w:rPr>
        <w:t xml:space="preserve"> </w:t>
      </w:r>
      <w:r w:rsidRPr="004066BA">
        <w:rPr>
          <w:spacing w:val="-2"/>
        </w:rPr>
        <w:t>3201. Výpočet</w:t>
      </w:r>
      <w:r w:rsidRPr="004066BA">
        <w:rPr>
          <w:spacing w:val="-7"/>
        </w:rPr>
        <w:t xml:space="preserve"> </w:t>
      </w:r>
      <w:r w:rsidRPr="004066BA">
        <w:rPr>
          <w:spacing w:val="-1"/>
        </w:rPr>
        <w:t>uzemnenia</w:t>
      </w:r>
      <w:r w:rsidRPr="004066BA">
        <w:rPr>
          <w:spacing w:val="-7"/>
        </w:rPr>
        <w:t xml:space="preserve"> </w:t>
      </w:r>
      <w:r w:rsidRPr="004066BA">
        <w:t>v</w:t>
      </w:r>
      <w:r w:rsidRPr="004066BA">
        <w:rPr>
          <w:spacing w:val="-7"/>
        </w:rPr>
        <w:t xml:space="preserve"> </w:t>
      </w:r>
      <w:r w:rsidRPr="004066BA">
        <w:rPr>
          <w:spacing w:val="-1"/>
        </w:rPr>
        <w:t>prílohe</w:t>
      </w:r>
      <w:r w:rsidRPr="004066BA">
        <w:rPr>
          <w:spacing w:val="-7"/>
        </w:rPr>
        <w:t xml:space="preserve"> </w:t>
      </w:r>
      <w:r w:rsidRPr="004066BA">
        <w:t>-</w:t>
      </w:r>
      <w:r w:rsidRPr="004066BA">
        <w:rPr>
          <w:spacing w:val="-6"/>
        </w:rPr>
        <w:t xml:space="preserve"> </w:t>
      </w:r>
      <w:r w:rsidRPr="004066BA">
        <w:rPr>
          <w:spacing w:val="-1"/>
        </w:rPr>
        <w:t>protokolu</w:t>
      </w:r>
      <w:r w:rsidRPr="004066BA">
        <w:rPr>
          <w:spacing w:val="-7"/>
        </w:rPr>
        <w:t xml:space="preserve"> </w:t>
      </w:r>
      <w:r w:rsidRPr="004066BA">
        <w:t>o</w:t>
      </w:r>
      <w:r w:rsidRPr="004066BA">
        <w:rPr>
          <w:spacing w:val="-8"/>
        </w:rPr>
        <w:t xml:space="preserve"> </w:t>
      </w:r>
      <w:r w:rsidRPr="004066BA">
        <w:t>meraní</w:t>
      </w:r>
      <w:r w:rsidRPr="004066BA">
        <w:rPr>
          <w:spacing w:val="-6"/>
        </w:rPr>
        <w:t xml:space="preserve"> </w:t>
      </w:r>
      <w:r w:rsidRPr="004066BA">
        <w:t>a</w:t>
      </w:r>
      <w:r w:rsidRPr="004066BA">
        <w:rPr>
          <w:spacing w:val="-7"/>
        </w:rPr>
        <w:t xml:space="preserve"> </w:t>
      </w:r>
      <w:r w:rsidRPr="004066BA">
        <w:rPr>
          <w:spacing w:val="-2"/>
        </w:rPr>
        <w:t>výpočte</w:t>
      </w:r>
      <w:r w:rsidRPr="004066BA">
        <w:rPr>
          <w:spacing w:val="-7"/>
        </w:rPr>
        <w:t xml:space="preserve"> </w:t>
      </w:r>
      <w:r w:rsidRPr="004066BA">
        <w:rPr>
          <w:spacing w:val="-1"/>
        </w:rPr>
        <w:t>zemniča. Uzemnenie</w:t>
      </w:r>
      <w:r w:rsidRPr="004066BA">
        <w:rPr>
          <w:spacing w:val="15"/>
        </w:rPr>
        <w:t xml:space="preserve"> </w:t>
      </w:r>
      <w:r w:rsidRPr="004066BA">
        <w:t>sa</w:t>
      </w:r>
      <w:r w:rsidRPr="004066BA">
        <w:rPr>
          <w:spacing w:val="16"/>
        </w:rPr>
        <w:t xml:space="preserve"> </w:t>
      </w:r>
      <w:r w:rsidRPr="004066BA">
        <w:rPr>
          <w:spacing w:val="-2"/>
        </w:rPr>
        <w:t>zrealizuje</w:t>
      </w:r>
      <w:r w:rsidRPr="004066BA">
        <w:rPr>
          <w:spacing w:val="16"/>
        </w:rPr>
        <w:t xml:space="preserve"> </w:t>
      </w:r>
      <w:r w:rsidRPr="004066BA">
        <w:rPr>
          <w:spacing w:val="-1"/>
        </w:rPr>
        <w:t>vo</w:t>
      </w:r>
      <w:r w:rsidRPr="004066BA">
        <w:rPr>
          <w:spacing w:val="16"/>
        </w:rPr>
        <w:t xml:space="preserve"> </w:t>
      </w:r>
      <w:r w:rsidRPr="004066BA">
        <w:rPr>
          <w:spacing w:val="1"/>
        </w:rPr>
        <w:t>forme</w:t>
      </w:r>
      <w:r w:rsidRPr="004066BA">
        <w:rPr>
          <w:spacing w:val="16"/>
        </w:rPr>
        <w:t xml:space="preserve"> </w:t>
      </w:r>
      <w:r w:rsidRPr="004066BA">
        <w:rPr>
          <w:spacing w:val="-1"/>
        </w:rPr>
        <w:t>obdĺžnikov</w:t>
      </w:r>
      <w:r w:rsidRPr="004066BA">
        <w:t>.</w:t>
      </w:r>
      <w:r w:rsidRPr="004066BA">
        <w:rPr>
          <w:spacing w:val="17"/>
        </w:rPr>
        <w:t xml:space="preserve"> </w:t>
      </w:r>
      <w:r w:rsidRPr="004066BA">
        <w:rPr>
          <w:spacing w:val="-1"/>
        </w:rPr>
        <w:t>Prvý</w:t>
      </w:r>
      <w:r w:rsidRPr="004066BA">
        <w:rPr>
          <w:spacing w:val="11"/>
        </w:rPr>
        <w:t xml:space="preserve"> </w:t>
      </w:r>
      <w:r w:rsidRPr="004066BA">
        <w:t>kruh</w:t>
      </w:r>
      <w:r w:rsidRPr="004066BA">
        <w:rPr>
          <w:spacing w:val="16"/>
        </w:rPr>
        <w:t xml:space="preserve">  </w:t>
      </w:r>
      <w:r w:rsidRPr="004066BA">
        <w:rPr>
          <w:spacing w:val="-1"/>
        </w:rPr>
        <w:t>bude</w:t>
      </w:r>
      <w:r w:rsidRPr="004066BA">
        <w:rPr>
          <w:spacing w:val="71"/>
          <w:w w:val="99"/>
        </w:rPr>
        <w:t xml:space="preserve"> </w:t>
      </w:r>
      <w:r w:rsidRPr="004066BA">
        <w:t>umiestnený</w:t>
      </w:r>
      <w:r w:rsidRPr="004066BA">
        <w:rPr>
          <w:spacing w:val="-10"/>
        </w:rPr>
        <w:t xml:space="preserve"> </w:t>
      </w:r>
      <w:r w:rsidRPr="004066BA">
        <w:t>od</w:t>
      </w:r>
      <w:r w:rsidRPr="004066BA">
        <w:rPr>
          <w:spacing w:val="-4"/>
        </w:rPr>
        <w:t xml:space="preserve"> </w:t>
      </w:r>
      <w:r w:rsidRPr="004066BA">
        <w:t>transformačnej</w:t>
      </w:r>
      <w:r w:rsidRPr="004066BA">
        <w:rPr>
          <w:spacing w:val="-3"/>
        </w:rPr>
        <w:t xml:space="preserve"> </w:t>
      </w:r>
      <w:r w:rsidRPr="004066BA">
        <w:t>stanice</w:t>
      </w:r>
      <w:r w:rsidRPr="004066BA">
        <w:rPr>
          <w:spacing w:val="-3"/>
        </w:rPr>
        <w:t xml:space="preserve"> </w:t>
      </w:r>
      <w:r w:rsidRPr="004066BA">
        <w:t>1m,</w:t>
      </w:r>
      <w:r w:rsidRPr="004066BA">
        <w:rPr>
          <w:spacing w:val="-4"/>
        </w:rPr>
        <w:t xml:space="preserve"> </w:t>
      </w:r>
      <w:r w:rsidRPr="004066BA">
        <w:t>páska</w:t>
      </w:r>
      <w:r w:rsidRPr="004066BA">
        <w:rPr>
          <w:spacing w:val="-4"/>
        </w:rPr>
        <w:t xml:space="preserve"> </w:t>
      </w:r>
      <w:r w:rsidRPr="004066BA">
        <w:t>FeZn</w:t>
      </w:r>
      <w:r w:rsidRPr="004066BA">
        <w:rPr>
          <w:spacing w:val="-3"/>
        </w:rPr>
        <w:t xml:space="preserve"> </w:t>
      </w:r>
      <w:r w:rsidRPr="004066BA">
        <w:t>30x4mm sa</w:t>
      </w:r>
      <w:r w:rsidRPr="004066BA">
        <w:rPr>
          <w:spacing w:val="-4"/>
        </w:rPr>
        <w:t xml:space="preserve"> </w:t>
      </w:r>
      <w:r w:rsidRPr="004066BA">
        <w:rPr>
          <w:spacing w:val="-1"/>
        </w:rPr>
        <w:t>bude</w:t>
      </w:r>
      <w:r w:rsidRPr="004066BA">
        <w:rPr>
          <w:spacing w:val="3"/>
        </w:rPr>
        <w:t xml:space="preserve"> </w:t>
      </w:r>
      <w:r w:rsidRPr="004066BA">
        <w:t>klásť</w:t>
      </w:r>
      <w:r w:rsidRPr="004066BA">
        <w:rPr>
          <w:spacing w:val="-4"/>
        </w:rPr>
        <w:t xml:space="preserve"> </w:t>
      </w:r>
      <w:r w:rsidRPr="004066BA">
        <w:t>do</w:t>
      </w:r>
      <w:r w:rsidRPr="004066BA">
        <w:rPr>
          <w:spacing w:val="-4"/>
        </w:rPr>
        <w:t xml:space="preserve"> </w:t>
      </w:r>
      <w:r w:rsidRPr="004066BA">
        <w:rPr>
          <w:spacing w:val="-2"/>
        </w:rPr>
        <w:t>ryhy</w:t>
      </w:r>
      <w:r w:rsidRPr="004066BA">
        <w:rPr>
          <w:spacing w:val="-11"/>
        </w:rPr>
        <w:t xml:space="preserve"> </w:t>
      </w:r>
      <w:r w:rsidRPr="004066BA">
        <w:t>hlbokej</w:t>
      </w:r>
      <w:r w:rsidRPr="004066BA">
        <w:rPr>
          <w:spacing w:val="-5"/>
        </w:rPr>
        <w:t xml:space="preserve"> </w:t>
      </w:r>
      <w:r w:rsidRPr="004066BA">
        <w:t>40cm.</w:t>
      </w:r>
      <w:r w:rsidRPr="004066BA">
        <w:rPr>
          <w:spacing w:val="52"/>
          <w:w w:val="99"/>
        </w:rPr>
        <w:t xml:space="preserve"> </w:t>
      </w:r>
      <w:r w:rsidRPr="004066BA">
        <w:rPr>
          <w:spacing w:val="-1"/>
        </w:rPr>
        <w:t>Druhý</w:t>
      </w:r>
      <w:r w:rsidRPr="004066BA">
        <w:rPr>
          <w:spacing w:val="8"/>
        </w:rPr>
        <w:t xml:space="preserve"> </w:t>
      </w:r>
      <w:r w:rsidRPr="004066BA">
        <w:t>kruh</w:t>
      </w:r>
      <w:r w:rsidRPr="004066BA">
        <w:rPr>
          <w:spacing w:val="13"/>
        </w:rPr>
        <w:t xml:space="preserve"> </w:t>
      </w:r>
      <w:r w:rsidRPr="004066BA">
        <w:rPr>
          <w:spacing w:val="-1"/>
        </w:rPr>
        <w:t>bude</w:t>
      </w:r>
      <w:r w:rsidRPr="004066BA">
        <w:rPr>
          <w:spacing w:val="13"/>
        </w:rPr>
        <w:t xml:space="preserve"> </w:t>
      </w:r>
      <w:r w:rsidRPr="004066BA">
        <w:rPr>
          <w:spacing w:val="-1"/>
        </w:rPr>
        <w:t>vo</w:t>
      </w:r>
      <w:r w:rsidRPr="004066BA">
        <w:rPr>
          <w:spacing w:val="14"/>
        </w:rPr>
        <w:t xml:space="preserve"> </w:t>
      </w:r>
      <w:r w:rsidRPr="004066BA">
        <w:rPr>
          <w:spacing w:val="-1"/>
        </w:rPr>
        <w:t>vzdialenosti</w:t>
      </w:r>
      <w:r w:rsidRPr="004066BA">
        <w:rPr>
          <w:spacing w:val="13"/>
        </w:rPr>
        <w:t xml:space="preserve"> </w:t>
      </w:r>
      <w:r w:rsidRPr="004066BA">
        <w:t>2m</w:t>
      </w:r>
      <w:r w:rsidRPr="004066BA">
        <w:rPr>
          <w:spacing w:val="18"/>
        </w:rPr>
        <w:t xml:space="preserve"> </w:t>
      </w:r>
      <w:r w:rsidRPr="004066BA">
        <w:t>a</w:t>
      </w:r>
      <w:r w:rsidRPr="004066BA">
        <w:rPr>
          <w:spacing w:val="14"/>
        </w:rPr>
        <w:t xml:space="preserve"> </w:t>
      </w:r>
      <w:r w:rsidRPr="004066BA">
        <w:t>tretí</w:t>
      </w:r>
      <w:r w:rsidRPr="004066BA">
        <w:rPr>
          <w:spacing w:val="13"/>
        </w:rPr>
        <w:t xml:space="preserve"> </w:t>
      </w:r>
      <w:r w:rsidRPr="004066BA">
        <w:rPr>
          <w:spacing w:val="-1"/>
        </w:rPr>
        <w:t>vo</w:t>
      </w:r>
      <w:r w:rsidRPr="004066BA">
        <w:rPr>
          <w:spacing w:val="14"/>
        </w:rPr>
        <w:t xml:space="preserve"> </w:t>
      </w:r>
      <w:r w:rsidRPr="004066BA">
        <w:rPr>
          <w:spacing w:val="-1"/>
        </w:rPr>
        <w:t>vzdialenosti</w:t>
      </w:r>
      <w:r w:rsidRPr="004066BA">
        <w:rPr>
          <w:spacing w:val="14"/>
        </w:rPr>
        <w:t xml:space="preserve"> </w:t>
      </w:r>
      <w:r w:rsidRPr="004066BA">
        <w:t>3m</w:t>
      </w:r>
      <w:r w:rsidRPr="004066BA">
        <w:rPr>
          <w:spacing w:val="17"/>
        </w:rPr>
        <w:t xml:space="preserve"> </w:t>
      </w:r>
      <w:r w:rsidRPr="004066BA">
        <w:t>a</w:t>
      </w:r>
      <w:r w:rsidRPr="004066BA">
        <w:rPr>
          <w:spacing w:val="2"/>
        </w:rPr>
        <w:t xml:space="preserve"> </w:t>
      </w:r>
      <w:r w:rsidRPr="004066BA">
        <w:t>páska</w:t>
      </w:r>
      <w:r w:rsidRPr="004066BA">
        <w:rPr>
          <w:spacing w:val="14"/>
        </w:rPr>
        <w:t xml:space="preserve"> </w:t>
      </w:r>
      <w:r w:rsidRPr="004066BA">
        <w:t>sa</w:t>
      </w:r>
      <w:r w:rsidRPr="004066BA">
        <w:rPr>
          <w:spacing w:val="11"/>
        </w:rPr>
        <w:t xml:space="preserve"> </w:t>
      </w:r>
      <w:r w:rsidRPr="004066BA">
        <w:rPr>
          <w:spacing w:val="-1"/>
        </w:rPr>
        <w:t>bude</w:t>
      </w:r>
      <w:r w:rsidRPr="004066BA">
        <w:rPr>
          <w:spacing w:val="12"/>
        </w:rPr>
        <w:t xml:space="preserve"> </w:t>
      </w:r>
      <w:r w:rsidRPr="004066BA">
        <w:t>klásť</w:t>
      </w:r>
      <w:r w:rsidRPr="004066BA">
        <w:rPr>
          <w:spacing w:val="11"/>
        </w:rPr>
        <w:t xml:space="preserve"> </w:t>
      </w:r>
      <w:r w:rsidRPr="004066BA">
        <w:t>v</w:t>
      </w:r>
      <w:r w:rsidRPr="004066BA">
        <w:rPr>
          <w:spacing w:val="-2"/>
        </w:rPr>
        <w:t xml:space="preserve"> </w:t>
      </w:r>
      <w:r w:rsidRPr="004066BA">
        <w:t>hĺbke</w:t>
      </w:r>
      <w:r w:rsidRPr="004066BA">
        <w:rPr>
          <w:spacing w:val="11"/>
        </w:rPr>
        <w:t xml:space="preserve"> </w:t>
      </w:r>
      <w:r w:rsidRPr="004066BA">
        <w:t>70cm.</w:t>
      </w:r>
      <w:r w:rsidRPr="004066BA">
        <w:rPr>
          <w:spacing w:val="45"/>
          <w:w w:val="99"/>
        </w:rPr>
        <w:t xml:space="preserve"> </w:t>
      </w:r>
      <w:r w:rsidRPr="004066BA">
        <w:rPr>
          <w:spacing w:val="-1"/>
        </w:rPr>
        <w:t>Kruhy</w:t>
      </w:r>
      <w:r w:rsidRPr="004066BA">
        <w:rPr>
          <w:spacing w:val="9"/>
        </w:rPr>
        <w:t xml:space="preserve"> </w:t>
      </w:r>
      <w:r w:rsidRPr="004066BA">
        <w:t>sa</w:t>
      </w:r>
      <w:r w:rsidRPr="004066BA">
        <w:rPr>
          <w:spacing w:val="15"/>
        </w:rPr>
        <w:t xml:space="preserve"> </w:t>
      </w:r>
      <w:r w:rsidRPr="004066BA">
        <w:rPr>
          <w:spacing w:val="-1"/>
        </w:rPr>
        <w:t>navzájom</w:t>
      </w:r>
      <w:r w:rsidRPr="004066BA">
        <w:rPr>
          <w:spacing w:val="19"/>
        </w:rPr>
        <w:t xml:space="preserve"> </w:t>
      </w:r>
      <w:r w:rsidRPr="004066BA">
        <w:t>prepoja.</w:t>
      </w:r>
      <w:r w:rsidRPr="004066BA">
        <w:rPr>
          <w:spacing w:val="15"/>
        </w:rPr>
        <w:t xml:space="preserve"> </w:t>
      </w:r>
      <w:r w:rsidRPr="004066BA">
        <w:rPr>
          <w:spacing w:val="-2"/>
        </w:rPr>
        <w:t>Zvyšná</w:t>
      </w:r>
      <w:r w:rsidRPr="004066BA">
        <w:rPr>
          <w:spacing w:val="14"/>
        </w:rPr>
        <w:t xml:space="preserve"> </w:t>
      </w:r>
      <w:r w:rsidRPr="004066BA">
        <w:t>časť</w:t>
      </w:r>
      <w:r w:rsidRPr="004066BA">
        <w:rPr>
          <w:spacing w:val="15"/>
        </w:rPr>
        <w:t xml:space="preserve"> </w:t>
      </w:r>
      <w:r w:rsidRPr="004066BA">
        <w:t>pásky</w:t>
      </w:r>
      <w:r w:rsidRPr="004066BA">
        <w:rPr>
          <w:spacing w:val="10"/>
        </w:rPr>
        <w:t xml:space="preserve"> </w:t>
      </w:r>
      <w:r w:rsidRPr="004066BA">
        <w:t>FeZn</w:t>
      </w:r>
      <w:r w:rsidRPr="004066BA">
        <w:rPr>
          <w:spacing w:val="14"/>
        </w:rPr>
        <w:t xml:space="preserve"> </w:t>
      </w:r>
      <w:r w:rsidRPr="004066BA">
        <w:t>30x4mm</w:t>
      </w:r>
      <w:r w:rsidRPr="004066BA">
        <w:rPr>
          <w:spacing w:val="20"/>
        </w:rPr>
        <w:t xml:space="preserve"> </w:t>
      </w:r>
      <w:r w:rsidRPr="004066BA">
        <w:rPr>
          <w:spacing w:val="-1"/>
        </w:rPr>
        <w:t>bude</w:t>
      </w:r>
      <w:r w:rsidRPr="004066BA">
        <w:rPr>
          <w:spacing w:val="11"/>
        </w:rPr>
        <w:t xml:space="preserve"> </w:t>
      </w:r>
      <w:r w:rsidRPr="004066BA">
        <w:t>ukladaná</w:t>
      </w:r>
      <w:r w:rsidRPr="004066BA">
        <w:rPr>
          <w:spacing w:val="13"/>
        </w:rPr>
        <w:t xml:space="preserve"> </w:t>
      </w:r>
      <w:r w:rsidRPr="004066BA">
        <w:t>do</w:t>
      </w:r>
      <w:r w:rsidRPr="004066BA">
        <w:rPr>
          <w:spacing w:val="12"/>
        </w:rPr>
        <w:t xml:space="preserve"> </w:t>
      </w:r>
      <w:r w:rsidRPr="004066BA">
        <w:rPr>
          <w:spacing w:val="-2"/>
        </w:rPr>
        <w:t>rýh</w:t>
      </w:r>
      <w:r w:rsidRPr="004066BA">
        <w:rPr>
          <w:spacing w:val="13"/>
        </w:rPr>
        <w:t xml:space="preserve"> </w:t>
      </w:r>
      <w:r w:rsidRPr="004066BA">
        <w:t>s</w:t>
      </w:r>
      <w:r w:rsidRPr="004066BA">
        <w:rPr>
          <w:spacing w:val="4"/>
        </w:rPr>
        <w:t xml:space="preserve"> </w:t>
      </w:r>
      <w:r w:rsidRPr="004066BA">
        <w:t>NN</w:t>
      </w:r>
      <w:r w:rsidRPr="004066BA">
        <w:rPr>
          <w:spacing w:val="13"/>
        </w:rPr>
        <w:t xml:space="preserve"> </w:t>
      </w:r>
      <w:r w:rsidRPr="004066BA">
        <w:t>káblami jestvujúcimi</w:t>
      </w:r>
      <w:r w:rsidRPr="004066BA">
        <w:rPr>
          <w:spacing w:val="-2"/>
        </w:rPr>
        <w:t xml:space="preserve"> </w:t>
      </w:r>
      <w:r w:rsidRPr="004066BA">
        <w:t>, ktoré</w:t>
      </w:r>
      <w:r w:rsidRPr="004066BA">
        <w:rPr>
          <w:spacing w:val="-1"/>
        </w:rPr>
        <w:t xml:space="preserve"> </w:t>
      </w:r>
      <w:r w:rsidRPr="004066BA">
        <w:t xml:space="preserve">sa </w:t>
      </w:r>
      <w:r w:rsidRPr="004066BA">
        <w:rPr>
          <w:spacing w:val="-1"/>
        </w:rPr>
        <w:t xml:space="preserve">opätovne </w:t>
      </w:r>
      <w:r w:rsidRPr="004066BA">
        <w:t>pripoja</w:t>
      </w:r>
      <w:r w:rsidRPr="004066BA">
        <w:rPr>
          <w:spacing w:val="-1"/>
        </w:rPr>
        <w:t xml:space="preserve"> </w:t>
      </w:r>
      <w:r w:rsidRPr="004066BA">
        <w:t>do</w:t>
      </w:r>
      <w:r w:rsidRPr="004066BA">
        <w:rPr>
          <w:spacing w:val="-1"/>
        </w:rPr>
        <w:t xml:space="preserve"> </w:t>
      </w:r>
      <w:r w:rsidRPr="004066BA">
        <w:t>transformačnej stanice do</w:t>
      </w:r>
      <w:r w:rsidRPr="004066BA">
        <w:rPr>
          <w:spacing w:val="-1"/>
        </w:rPr>
        <w:t xml:space="preserve"> nového </w:t>
      </w:r>
      <w:r w:rsidRPr="004066BA">
        <w:rPr>
          <w:spacing w:val="-2"/>
        </w:rPr>
        <w:t>rozvádzača</w:t>
      </w:r>
      <w:r w:rsidRPr="004066BA">
        <w:t xml:space="preserve"> NN.</w:t>
      </w:r>
      <w:r w:rsidRPr="004066BA">
        <w:rPr>
          <w:spacing w:val="-2"/>
        </w:rPr>
        <w:t xml:space="preserve"> </w:t>
      </w:r>
      <w:r w:rsidRPr="004066BA">
        <w:t>Uzemne</w:t>
      </w:r>
      <w:r w:rsidRPr="004066BA">
        <w:rPr>
          <w:spacing w:val="-1"/>
        </w:rPr>
        <w:t>nie</w:t>
      </w:r>
      <w:r w:rsidRPr="004066BA">
        <w:rPr>
          <w:spacing w:val="-6"/>
        </w:rPr>
        <w:t xml:space="preserve"> </w:t>
      </w:r>
      <w:r w:rsidRPr="004066BA">
        <w:rPr>
          <w:spacing w:val="-1"/>
        </w:rPr>
        <w:t>bude</w:t>
      </w:r>
      <w:r w:rsidRPr="004066BA">
        <w:rPr>
          <w:spacing w:val="-5"/>
        </w:rPr>
        <w:t xml:space="preserve"> </w:t>
      </w:r>
      <w:r w:rsidRPr="004066BA">
        <w:rPr>
          <w:spacing w:val="-1"/>
        </w:rPr>
        <w:t>vo</w:t>
      </w:r>
      <w:r w:rsidRPr="004066BA">
        <w:rPr>
          <w:spacing w:val="-6"/>
        </w:rPr>
        <w:t xml:space="preserve"> </w:t>
      </w:r>
      <w:r w:rsidRPr="004066BA">
        <w:rPr>
          <w:spacing w:val="-1"/>
        </w:rPr>
        <w:t>vzdialenosti</w:t>
      </w:r>
      <w:r w:rsidRPr="004066BA">
        <w:rPr>
          <w:spacing w:val="-6"/>
        </w:rPr>
        <w:t xml:space="preserve"> </w:t>
      </w:r>
      <w:r w:rsidRPr="004066BA">
        <w:t>min.</w:t>
      </w:r>
      <w:r w:rsidRPr="004066BA">
        <w:rPr>
          <w:spacing w:val="-5"/>
        </w:rPr>
        <w:t xml:space="preserve"> </w:t>
      </w:r>
      <w:r w:rsidRPr="004066BA">
        <w:t>10cm</w:t>
      </w:r>
      <w:r w:rsidRPr="004066BA">
        <w:rPr>
          <w:spacing w:val="-2"/>
        </w:rPr>
        <w:t xml:space="preserve"> </w:t>
      </w:r>
      <w:r w:rsidRPr="004066BA">
        <w:t>od</w:t>
      </w:r>
      <w:r w:rsidRPr="004066BA">
        <w:rPr>
          <w:spacing w:val="-6"/>
        </w:rPr>
        <w:t xml:space="preserve"> </w:t>
      </w:r>
      <w:r w:rsidRPr="004066BA">
        <w:t>káblov</w:t>
      </w:r>
      <w:r w:rsidRPr="004066BA">
        <w:rPr>
          <w:spacing w:val="-6"/>
        </w:rPr>
        <w:t xml:space="preserve"> </w:t>
      </w:r>
      <w:r w:rsidRPr="004066BA">
        <w:t>NN.</w:t>
      </w:r>
    </w:p>
    <w:p w14:paraId="1E45FDCB" w14:textId="77777777" w:rsidR="009932F0" w:rsidRPr="004066BA" w:rsidRDefault="009932F0" w:rsidP="009932F0">
      <w:pPr>
        <w:pStyle w:val="Zkladntext"/>
        <w:jc w:val="both"/>
      </w:pPr>
    </w:p>
    <w:p w14:paraId="7E260FC9" w14:textId="77777777" w:rsidR="009932F0" w:rsidRPr="004066BA" w:rsidRDefault="009932F0" w:rsidP="009932F0">
      <w:pPr>
        <w:pStyle w:val="Zkladntext"/>
        <w:jc w:val="both"/>
      </w:pPr>
      <w:r w:rsidRPr="004066BA">
        <w:t>Okolie</w:t>
      </w:r>
      <w:r w:rsidRPr="004066BA">
        <w:rPr>
          <w:spacing w:val="6"/>
        </w:rPr>
        <w:t xml:space="preserve"> </w:t>
      </w:r>
      <w:r w:rsidRPr="004066BA">
        <w:t>transformačnej</w:t>
      </w:r>
      <w:r w:rsidRPr="004066BA">
        <w:rPr>
          <w:spacing w:val="15"/>
        </w:rPr>
        <w:t xml:space="preserve"> </w:t>
      </w:r>
      <w:r w:rsidRPr="004066BA">
        <w:t>stanice</w:t>
      </w:r>
      <w:r w:rsidRPr="004066BA">
        <w:rPr>
          <w:spacing w:val="6"/>
        </w:rPr>
        <w:t xml:space="preserve"> </w:t>
      </w:r>
      <w:r w:rsidRPr="004066BA">
        <w:t>sa</w:t>
      </w:r>
      <w:r w:rsidRPr="004066BA">
        <w:rPr>
          <w:spacing w:val="6"/>
        </w:rPr>
        <w:t xml:space="preserve"> </w:t>
      </w:r>
      <w:r w:rsidRPr="004066BA">
        <w:rPr>
          <w:spacing w:val="-1"/>
        </w:rPr>
        <w:t>upraví</w:t>
      </w:r>
      <w:r w:rsidRPr="004066BA">
        <w:rPr>
          <w:spacing w:val="6"/>
        </w:rPr>
        <w:t xml:space="preserve"> </w:t>
      </w:r>
      <w:r w:rsidRPr="004066BA">
        <w:rPr>
          <w:spacing w:val="-1"/>
        </w:rPr>
        <w:t>štrkovým</w:t>
      </w:r>
      <w:r w:rsidRPr="004066BA">
        <w:rPr>
          <w:spacing w:val="11"/>
        </w:rPr>
        <w:t xml:space="preserve"> </w:t>
      </w:r>
      <w:r w:rsidRPr="004066BA">
        <w:rPr>
          <w:spacing w:val="-1"/>
        </w:rPr>
        <w:t>lôžkom</w:t>
      </w:r>
      <w:r w:rsidRPr="004066BA">
        <w:rPr>
          <w:spacing w:val="10"/>
        </w:rPr>
        <w:t xml:space="preserve"> </w:t>
      </w:r>
      <w:r w:rsidRPr="004066BA">
        <w:t>10cm.</w:t>
      </w:r>
      <w:r w:rsidRPr="004066BA">
        <w:rPr>
          <w:spacing w:val="6"/>
        </w:rPr>
        <w:t xml:space="preserve"> </w:t>
      </w:r>
      <w:r w:rsidRPr="004066BA">
        <w:rPr>
          <w:spacing w:val="-1"/>
        </w:rPr>
        <w:t>Spoje</w:t>
      </w:r>
      <w:r w:rsidRPr="004066BA">
        <w:rPr>
          <w:spacing w:val="5"/>
        </w:rPr>
        <w:t xml:space="preserve"> </w:t>
      </w:r>
      <w:r w:rsidRPr="004066BA">
        <w:t>sú</w:t>
      </w:r>
      <w:r w:rsidRPr="004066BA">
        <w:rPr>
          <w:spacing w:val="4"/>
        </w:rPr>
        <w:t xml:space="preserve"> </w:t>
      </w:r>
      <w:r w:rsidRPr="004066BA">
        <w:rPr>
          <w:spacing w:val="-1"/>
        </w:rPr>
        <w:t>riešené</w:t>
      </w:r>
      <w:r w:rsidRPr="004066BA">
        <w:rPr>
          <w:spacing w:val="4"/>
        </w:rPr>
        <w:t xml:space="preserve"> </w:t>
      </w:r>
      <w:r w:rsidRPr="004066BA">
        <w:t>pomocou</w:t>
      </w:r>
      <w:r w:rsidRPr="004066BA">
        <w:rPr>
          <w:spacing w:val="60"/>
          <w:w w:val="99"/>
        </w:rPr>
        <w:t xml:space="preserve"> </w:t>
      </w:r>
      <w:r w:rsidRPr="004066BA">
        <w:rPr>
          <w:spacing w:val="-1"/>
        </w:rPr>
        <w:t>uzemňovacích</w:t>
      </w:r>
      <w:r w:rsidRPr="004066BA">
        <w:rPr>
          <w:spacing w:val="-10"/>
        </w:rPr>
        <w:t xml:space="preserve"> </w:t>
      </w:r>
      <w:r w:rsidRPr="004066BA">
        <w:t>svoriek,</w:t>
      </w:r>
      <w:r w:rsidRPr="004066BA">
        <w:rPr>
          <w:spacing w:val="-9"/>
        </w:rPr>
        <w:t xml:space="preserve"> </w:t>
      </w:r>
      <w:r w:rsidRPr="004066BA">
        <w:rPr>
          <w:spacing w:val="-1"/>
        </w:rPr>
        <w:t>alebo</w:t>
      </w:r>
      <w:r w:rsidRPr="004066BA">
        <w:rPr>
          <w:spacing w:val="-10"/>
        </w:rPr>
        <w:t xml:space="preserve"> </w:t>
      </w:r>
      <w:r w:rsidRPr="004066BA">
        <w:rPr>
          <w:spacing w:val="-1"/>
        </w:rPr>
        <w:t>zváraním</w:t>
      </w:r>
      <w:r w:rsidRPr="004066BA">
        <w:rPr>
          <w:spacing w:val="-6"/>
        </w:rPr>
        <w:t xml:space="preserve"> </w:t>
      </w:r>
      <w:r w:rsidRPr="004066BA">
        <w:rPr>
          <w:spacing w:val="-1"/>
        </w:rPr>
        <w:t>chránené</w:t>
      </w:r>
      <w:r w:rsidRPr="004066BA">
        <w:rPr>
          <w:spacing w:val="-9"/>
        </w:rPr>
        <w:t xml:space="preserve"> </w:t>
      </w:r>
      <w:r w:rsidRPr="004066BA">
        <w:rPr>
          <w:spacing w:val="-1"/>
        </w:rPr>
        <w:t>proti</w:t>
      </w:r>
      <w:r w:rsidRPr="004066BA">
        <w:rPr>
          <w:spacing w:val="-10"/>
        </w:rPr>
        <w:t xml:space="preserve"> </w:t>
      </w:r>
      <w:r w:rsidRPr="004066BA">
        <w:t>korózii</w:t>
      </w:r>
      <w:r w:rsidRPr="004066BA">
        <w:rPr>
          <w:spacing w:val="-10"/>
        </w:rPr>
        <w:t xml:space="preserve"> </w:t>
      </w:r>
      <w:r w:rsidRPr="004066BA">
        <w:rPr>
          <w:spacing w:val="-1"/>
        </w:rPr>
        <w:t>asfaltovým</w:t>
      </w:r>
      <w:r w:rsidRPr="004066BA">
        <w:rPr>
          <w:spacing w:val="-6"/>
        </w:rPr>
        <w:t xml:space="preserve"> </w:t>
      </w:r>
      <w:r w:rsidRPr="004066BA">
        <w:rPr>
          <w:spacing w:val="-1"/>
        </w:rPr>
        <w:t>náterom.</w:t>
      </w:r>
    </w:p>
    <w:p w14:paraId="15389752" w14:textId="77777777" w:rsidR="009932F0" w:rsidRPr="004066BA" w:rsidRDefault="009932F0" w:rsidP="009932F0">
      <w:pPr>
        <w:pStyle w:val="Zkladntext"/>
        <w:jc w:val="both"/>
      </w:pPr>
      <w:r w:rsidRPr="004066BA">
        <w:rPr>
          <w:spacing w:val="-1"/>
        </w:rPr>
        <w:t>Celkový</w:t>
      </w:r>
      <w:r w:rsidRPr="004066BA">
        <w:rPr>
          <w:spacing w:val="-7"/>
        </w:rPr>
        <w:t xml:space="preserve"> </w:t>
      </w:r>
      <w:r w:rsidRPr="004066BA">
        <w:rPr>
          <w:spacing w:val="-1"/>
        </w:rPr>
        <w:t>odpor uzemnenia vodičov</w:t>
      </w:r>
      <w:r w:rsidRPr="004066BA">
        <w:rPr>
          <w:spacing w:val="-5"/>
        </w:rPr>
        <w:t xml:space="preserve"> </w:t>
      </w:r>
      <w:r w:rsidRPr="004066BA">
        <w:rPr>
          <w:spacing w:val="-1"/>
        </w:rPr>
        <w:t>PEN</w:t>
      </w:r>
      <w:r w:rsidRPr="004066BA">
        <w:rPr>
          <w:spacing w:val="-3"/>
        </w:rPr>
        <w:t xml:space="preserve"> </w:t>
      </w:r>
      <w:r w:rsidRPr="004066BA">
        <w:rPr>
          <w:spacing w:val="-1"/>
        </w:rPr>
        <w:t>odchádzajúcich</w:t>
      </w:r>
      <w:r w:rsidRPr="004066BA">
        <w:rPr>
          <w:spacing w:val="-4"/>
        </w:rPr>
        <w:t xml:space="preserve"> </w:t>
      </w:r>
      <w:r w:rsidRPr="004066BA">
        <w:t>z</w:t>
      </w:r>
      <w:r w:rsidRPr="004066BA">
        <w:rPr>
          <w:spacing w:val="-7"/>
        </w:rPr>
        <w:t xml:space="preserve"> </w:t>
      </w:r>
      <w:r w:rsidRPr="004066BA">
        <w:t>trafostanice</w:t>
      </w:r>
      <w:r w:rsidRPr="004066BA">
        <w:rPr>
          <w:spacing w:val="-4"/>
        </w:rPr>
        <w:t xml:space="preserve"> </w:t>
      </w:r>
      <w:r w:rsidRPr="004066BA">
        <w:rPr>
          <w:spacing w:val="-1"/>
        </w:rPr>
        <w:t>vrátane</w:t>
      </w:r>
      <w:r w:rsidRPr="004066BA">
        <w:rPr>
          <w:spacing w:val="-4"/>
        </w:rPr>
        <w:t xml:space="preserve"> </w:t>
      </w:r>
      <w:r w:rsidRPr="004066BA">
        <w:rPr>
          <w:spacing w:val="-1"/>
        </w:rPr>
        <w:t>uzemneného</w:t>
      </w:r>
      <w:r w:rsidRPr="004066BA">
        <w:rPr>
          <w:spacing w:val="-4"/>
        </w:rPr>
        <w:t xml:space="preserve"> </w:t>
      </w:r>
      <w:r w:rsidRPr="004066BA">
        <w:rPr>
          <w:spacing w:val="-1"/>
        </w:rPr>
        <w:t>neutrálne-</w:t>
      </w:r>
      <w:r w:rsidRPr="004066BA">
        <w:rPr>
          <w:spacing w:val="100"/>
          <w:w w:val="99"/>
        </w:rPr>
        <w:t xml:space="preserve"> </w:t>
      </w:r>
      <w:r w:rsidRPr="004066BA">
        <w:t>ho</w:t>
      </w:r>
      <w:r w:rsidRPr="004066BA">
        <w:rPr>
          <w:spacing w:val="31"/>
        </w:rPr>
        <w:t xml:space="preserve"> </w:t>
      </w:r>
      <w:r w:rsidRPr="004066BA">
        <w:rPr>
          <w:spacing w:val="-1"/>
        </w:rPr>
        <w:t>bodu</w:t>
      </w:r>
      <w:r w:rsidRPr="004066BA">
        <w:rPr>
          <w:spacing w:val="32"/>
        </w:rPr>
        <w:t xml:space="preserve"> </w:t>
      </w:r>
      <w:r w:rsidRPr="004066BA">
        <w:t>transformátora</w:t>
      </w:r>
      <w:r w:rsidRPr="004066BA">
        <w:rPr>
          <w:spacing w:val="32"/>
        </w:rPr>
        <w:t xml:space="preserve"> </w:t>
      </w:r>
      <w:r w:rsidRPr="004066BA">
        <w:t>nesmie</w:t>
      </w:r>
      <w:r w:rsidRPr="004066BA">
        <w:rPr>
          <w:spacing w:val="32"/>
        </w:rPr>
        <w:t xml:space="preserve"> </w:t>
      </w:r>
      <w:r w:rsidRPr="004066BA">
        <w:rPr>
          <w:spacing w:val="-3"/>
        </w:rPr>
        <w:t>byť</w:t>
      </w:r>
      <w:r w:rsidRPr="004066BA">
        <w:rPr>
          <w:spacing w:val="30"/>
        </w:rPr>
        <w:t xml:space="preserve"> </w:t>
      </w:r>
      <w:r w:rsidRPr="004066BA">
        <w:t>pre</w:t>
      </w:r>
      <w:r w:rsidRPr="004066BA">
        <w:rPr>
          <w:spacing w:val="32"/>
        </w:rPr>
        <w:t xml:space="preserve"> </w:t>
      </w:r>
      <w:r w:rsidRPr="004066BA">
        <w:t>siete</w:t>
      </w:r>
      <w:r w:rsidRPr="004066BA">
        <w:rPr>
          <w:spacing w:val="30"/>
        </w:rPr>
        <w:t xml:space="preserve"> </w:t>
      </w:r>
      <w:r w:rsidRPr="004066BA">
        <w:t>s</w:t>
      </w:r>
      <w:r w:rsidRPr="004066BA">
        <w:rPr>
          <w:spacing w:val="1"/>
        </w:rPr>
        <w:t xml:space="preserve"> </w:t>
      </w:r>
      <w:r w:rsidRPr="004066BA">
        <w:rPr>
          <w:spacing w:val="-1"/>
        </w:rPr>
        <w:t>menovitým</w:t>
      </w:r>
      <w:r w:rsidRPr="004066BA">
        <w:rPr>
          <w:spacing w:val="34"/>
        </w:rPr>
        <w:t xml:space="preserve"> </w:t>
      </w:r>
      <w:r w:rsidRPr="004066BA">
        <w:rPr>
          <w:spacing w:val="-1"/>
        </w:rPr>
        <w:t>napätím</w:t>
      </w:r>
      <w:r w:rsidRPr="004066BA">
        <w:rPr>
          <w:spacing w:val="34"/>
        </w:rPr>
        <w:t xml:space="preserve"> </w:t>
      </w:r>
      <w:r w:rsidRPr="004066BA">
        <w:rPr>
          <w:spacing w:val="-1"/>
        </w:rPr>
        <w:t>230V</w:t>
      </w:r>
      <w:r w:rsidRPr="004066BA">
        <w:rPr>
          <w:spacing w:val="29"/>
        </w:rPr>
        <w:t xml:space="preserve"> </w:t>
      </w:r>
      <w:r w:rsidRPr="004066BA">
        <w:rPr>
          <w:spacing w:val="-1"/>
        </w:rPr>
        <w:t>väčší</w:t>
      </w:r>
      <w:r w:rsidRPr="004066BA">
        <w:rPr>
          <w:spacing w:val="30"/>
        </w:rPr>
        <w:t xml:space="preserve"> </w:t>
      </w:r>
      <w:r w:rsidRPr="004066BA">
        <w:rPr>
          <w:spacing w:val="1"/>
        </w:rPr>
        <w:t>ako</w:t>
      </w:r>
      <w:r w:rsidRPr="004066BA">
        <w:rPr>
          <w:spacing w:val="31"/>
        </w:rPr>
        <w:t xml:space="preserve"> </w:t>
      </w:r>
      <w:r w:rsidRPr="004066BA">
        <w:rPr>
          <w:spacing w:val="-1"/>
        </w:rPr>
        <w:t>2</w:t>
      </w:r>
      <w:r w:rsidRPr="004066BA">
        <w:rPr>
          <w:rFonts w:ascii="Calibri" w:hAnsi="Calibri" w:cs="Calibri"/>
          <w:spacing w:val="-1"/>
        </w:rPr>
        <w:t>Ω</w:t>
      </w:r>
      <w:r w:rsidRPr="004066BA">
        <w:rPr>
          <w:spacing w:val="-1"/>
        </w:rPr>
        <w:t>.</w:t>
      </w:r>
      <w:r w:rsidRPr="004066BA">
        <w:rPr>
          <w:spacing w:val="30"/>
        </w:rPr>
        <w:t xml:space="preserve"> </w:t>
      </w:r>
      <w:r w:rsidRPr="004066BA">
        <w:t>(</w:t>
      </w:r>
      <w:r w:rsidRPr="004066BA">
        <w:rPr>
          <w:spacing w:val="31"/>
        </w:rPr>
        <w:t xml:space="preserve"> </w:t>
      </w:r>
      <w:r w:rsidRPr="004066BA">
        <w:t>STN</w:t>
      </w:r>
      <w:r w:rsidRPr="004066BA">
        <w:rPr>
          <w:spacing w:val="31"/>
        </w:rPr>
        <w:t xml:space="preserve"> </w:t>
      </w:r>
      <w:r w:rsidRPr="004066BA">
        <w:t>33</w:t>
      </w:r>
      <w:r w:rsidRPr="004066BA">
        <w:rPr>
          <w:spacing w:val="60"/>
          <w:w w:val="99"/>
        </w:rPr>
        <w:t xml:space="preserve"> </w:t>
      </w:r>
      <w:r w:rsidRPr="004066BA">
        <w:rPr>
          <w:spacing w:val="-1"/>
        </w:rPr>
        <w:t>2000-4-41).</w:t>
      </w:r>
    </w:p>
    <w:p w14:paraId="3711DDA9" w14:textId="77777777" w:rsidR="009932F0" w:rsidRPr="004066BA" w:rsidRDefault="009932F0" w:rsidP="009932F0">
      <w:pPr>
        <w:pStyle w:val="Zkladntext"/>
        <w:jc w:val="both"/>
        <w:rPr>
          <w:rFonts w:ascii="Arial" w:eastAsia="Arial" w:hAnsi="Arial"/>
          <w:sz w:val="20"/>
          <w:szCs w:val="20"/>
        </w:rPr>
      </w:pPr>
    </w:p>
    <w:p w14:paraId="43717110" w14:textId="77777777" w:rsidR="009932F0" w:rsidRPr="004066BA" w:rsidRDefault="009932F0" w:rsidP="009932F0">
      <w:pPr>
        <w:pStyle w:val="Zkladntext"/>
        <w:jc w:val="both"/>
      </w:pPr>
      <w:r w:rsidRPr="004066BA">
        <w:rPr>
          <w:spacing w:val="-1"/>
        </w:rPr>
        <w:t>Uzemnenie</w:t>
      </w:r>
      <w:r w:rsidRPr="004066BA">
        <w:rPr>
          <w:spacing w:val="22"/>
        </w:rPr>
        <w:t xml:space="preserve"> </w:t>
      </w:r>
      <w:r w:rsidRPr="004066BA">
        <w:rPr>
          <w:spacing w:val="-1"/>
        </w:rPr>
        <w:t>bude</w:t>
      </w:r>
      <w:r w:rsidRPr="004066BA">
        <w:rPr>
          <w:spacing w:val="22"/>
        </w:rPr>
        <w:t xml:space="preserve"> </w:t>
      </w:r>
      <w:r w:rsidRPr="004066BA">
        <w:rPr>
          <w:spacing w:val="-1"/>
        </w:rPr>
        <w:t>podľa</w:t>
      </w:r>
      <w:r w:rsidRPr="004066BA">
        <w:rPr>
          <w:spacing w:val="23"/>
        </w:rPr>
        <w:t xml:space="preserve"> </w:t>
      </w:r>
      <w:r w:rsidRPr="004066BA">
        <w:t>protokolu</w:t>
      </w:r>
      <w:r w:rsidRPr="004066BA">
        <w:rPr>
          <w:spacing w:val="48"/>
        </w:rPr>
        <w:t xml:space="preserve"> </w:t>
      </w:r>
      <w:r w:rsidRPr="004066BA">
        <w:rPr>
          <w:spacing w:val="-1"/>
        </w:rPr>
        <w:t>uzemnenia,</w:t>
      </w:r>
      <w:r w:rsidRPr="004066BA">
        <w:rPr>
          <w:spacing w:val="22"/>
        </w:rPr>
        <w:t xml:space="preserve"> </w:t>
      </w:r>
      <w:r w:rsidRPr="004066BA">
        <w:t>v</w:t>
      </w:r>
      <w:r w:rsidRPr="004066BA">
        <w:rPr>
          <w:spacing w:val="22"/>
        </w:rPr>
        <w:t xml:space="preserve"> </w:t>
      </w:r>
      <w:r w:rsidRPr="004066BA">
        <w:rPr>
          <w:spacing w:val="-2"/>
        </w:rPr>
        <w:t>zmysle</w:t>
      </w:r>
      <w:r w:rsidRPr="004066BA">
        <w:rPr>
          <w:spacing w:val="23"/>
        </w:rPr>
        <w:t xml:space="preserve"> </w:t>
      </w:r>
      <w:r w:rsidRPr="004066BA">
        <w:t>normy</w:t>
      </w:r>
      <w:r w:rsidRPr="004066BA">
        <w:rPr>
          <w:spacing w:val="18"/>
        </w:rPr>
        <w:t xml:space="preserve"> </w:t>
      </w:r>
      <w:r w:rsidRPr="004066BA">
        <w:t>STN</w:t>
      </w:r>
      <w:r w:rsidRPr="004066BA">
        <w:rPr>
          <w:spacing w:val="22"/>
        </w:rPr>
        <w:t xml:space="preserve"> </w:t>
      </w:r>
      <w:r w:rsidRPr="004066BA">
        <w:rPr>
          <w:spacing w:val="-1"/>
        </w:rPr>
        <w:t>33</w:t>
      </w:r>
      <w:r w:rsidRPr="004066BA">
        <w:rPr>
          <w:spacing w:val="23"/>
        </w:rPr>
        <w:t xml:space="preserve"> </w:t>
      </w:r>
      <w:r w:rsidRPr="004066BA">
        <w:rPr>
          <w:spacing w:val="-1"/>
        </w:rPr>
        <w:t>3201,STN</w:t>
      </w:r>
      <w:r w:rsidRPr="004066BA">
        <w:rPr>
          <w:spacing w:val="47"/>
        </w:rPr>
        <w:t xml:space="preserve"> </w:t>
      </w:r>
      <w:r w:rsidRPr="004066BA">
        <w:rPr>
          <w:spacing w:val="-1"/>
        </w:rPr>
        <w:t>33</w:t>
      </w:r>
      <w:r w:rsidRPr="004066BA">
        <w:rPr>
          <w:spacing w:val="20"/>
        </w:rPr>
        <w:t xml:space="preserve"> </w:t>
      </w:r>
      <w:r w:rsidRPr="004066BA">
        <w:rPr>
          <w:spacing w:val="-1"/>
        </w:rPr>
        <w:t>2000-5-54</w:t>
      </w:r>
      <w:r w:rsidRPr="004066BA">
        <w:rPr>
          <w:spacing w:val="20"/>
        </w:rPr>
        <w:t xml:space="preserve"> </w:t>
      </w:r>
      <w:r w:rsidRPr="004066BA">
        <w:t>a</w:t>
      </w:r>
      <w:r w:rsidRPr="004066BA">
        <w:rPr>
          <w:spacing w:val="79"/>
          <w:w w:val="99"/>
        </w:rPr>
        <w:t xml:space="preserve"> </w:t>
      </w:r>
      <w:r w:rsidRPr="004066BA">
        <w:t>STN</w:t>
      </w:r>
      <w:r w:rsidRPr="004066BA">
        <w:rPr>
          <w:spacing w:val="6"/>
        </w:rPr>
        <w:t xml:space="preserve"> </w:t>
      </w:r>
      <w:r w:rsidRPr="004066BA">
        <w:t>33</w:t>
      </w:r>
      <w:r w:rsidRPr="004066BA">
        <w:rPr>
          <w:spacing w:val="6"/>
        </w:rPr>
        <w:t xml:space="preserve"> </w:t>
      </w:r>
      <w:r w:rsidRPr="004066BA">
        <w:rPr>
          <w:spacing w:val="-1"/>
        </w:rPr>
        <w:t>3225.</w:t>
      </w:r>
      <w:r w:rsidRPr="004066BA">
        <w:rPr>
          <w:spacing w:val="4"/>
        </w:rPr>
        <w:t xml:space="preserve"> </w:t>
      </w:r>
      <w:r w:rsidRPr="004066BA">
        <w:rPr>
          <w:spacing w:val="-1"/>
        </w:rPr>
        <w:t>Navrhnuté</w:t>
      </w:r>
      <w:r w:rsidRPr="004066BA">
        <w:rPr>
          <w:spacing w:val="3"/>
        </w:rPr>
        <w:t xml:space="preserve"> </w:t>
      </w:r>
      <w:r w:rsidRPr="004066BA">
        <w:t>je</w:t>
      </w:r>
      <w:r w:rsidRPr="004066BA">
        <w:rPr>
          <w:spacing w:val="4"/>
        </w:rPr>
        <w:t xml:space="preserve"> </w:t>
      </w:r>
      <w:r w:rsidRPr="004066BA">
        <w:rPr>
          <w:spacing w:val="-1"/>
        </w:rPr>
        <w:t>spoločné</w:t>
      </w:r>
      <w:r w:rsidRPr="004066BA">
        <w:rPr>
          <w:spacing w:val="3"/>
        </w:rPr>
        <w:t xml:space="preserve"> </w:t>
      </w:r>
      <w:r w:rsidRPr="004066BA">
        <w:rPr>
          <w:spacing w:val="-1"/>
        </w:rPr>
        <w:t>uzemnenie</w:t>
      </w:r>
      <w:r w:rsidRPr="004066BA">
        <w:rPr>
          <w:spacing w:val="4"/>
        </w:rPr>
        <w:t xml:space="preserve"> </w:t>
      </w:r>
      <w:r w:rsidRPr="004066BA">
        <w:t>pre</w:t>
      </w:r>
      <w:r w:rsidRPr="004066BA">
        <w:rPr>
          <w:spacing w:val="4"/>
        </w:rPr>
        <w:t xml:space="preserve"> </w:t>
      </w:r>
      <w:r w:rsidRPr="004066BA">
        <w:rPr>
          <w:spacing w:val="-1"/>
        </w:rPr>
        <w:t>zariadenie</w:t>
      </w:r>
      <w:r w:rsidRPr="004066BA">
        <w:rPr>
          <w:spacing w:val="4"/>
        </w:rPr>
        <w:t xml:space="preserve"> </w:t>
      </w:r>
      <w:r w:rsidRPr="004066BA">
        <w:rPr>
          <w:spacing w:val="-1"/>
        </w:rPr>
        <w:t>vn</w:t>
      </w:r>
      <w:r w:rsidRPr="004066BA">
        <w:rPr>
          <w:spacing w:val="4"/>
        </w:rPr>
        <w:t xml:space="preserve"> </w:t>
      </w:r>
      <w:r w:rsidRPr="004066BA">
        <w:t>a</w:t>
      </w:r>
      <w:r w:rsidRPr="004066BA">
        <w:rPr>
          <w:spacing w:val="4"/>
        </w:rPr>
        <w:t xml:space="preserve"> </w:t>
      </w:r>
      <w:r w:rsidRPr="004066BA">
        <w:t>nn</w:t>
      </w:r>
      <w:r w:rsidRPr="004066BA">
        <w:rPr>
          <w:spacing w:val="3"/>
        </w:rPr>
        <w:t xml:space="preserve"> </w:t>
      </w:r>
      <w:r w:rsidRPr="004066BA">
        <w:t>pre</w:t>
      </w:r>
      <w:r w:rsidRPr="004066BA">
        <w:rPr>
          <w:spacing w:val="4"/>
        </w:rPr>
        <w:t xml:space="preserve"> </w:t>
      </w:r>
      <w:r w:rsidRPr="004066BA">
        <w:rPr>
          <w:spacing w:val="-1"/>
        </w:rPr>
        <w:t>sieť.</w:t>
      </w:r>
      <w:r w:rsidRPr="004066BA">
        <w:rPr>
          <w:spacing w:val="4"/>
        </w:rPr>
        <w:t xml:space="preserve"> </w:t>
      </w:r>
      <w:r w:rsidRPr="004066BA">
        <w:rPr>
          <w:spacing w:val="-1"/>
        </w:rPr>
        <w:t>Použitá</w:t>
      </w:r>
      <w:r w:rsidRPr="004066BA">
        <w:rPr>
          <w:spacing w:val="4"/>
        </w:rPr>
        <w:t xml:space="preserve"> </w:t>
      </w:r>
      <w:r w:rsidRPr="004066BA">
        <w:rPr>
          <w:spacing w:val="-1"/>
        </w:rPr>
        <w:t>bude</w:t>
      </w:r>
      <w:r w:rsidRPr="004066BA">
        <w:rPr>
          <w:spacing w:val="3"/>
        </w:rPr>
        <w:t xml:space="preserve"> </w:t>
      </w:r>
      <w:r w:rsidRPr="004066BA">
        <w:t>zemná</w:t>
      </w:r>
      <w:r w:rsidRPr="004066BA">
        <w:rPr>
          <w:spacing w:val="69"/>
          <w:w w:val="99"/>
        </w:rPr>
        <w:t xml:space="preserve"> </w:t>
      </w:r>
      <w:r w:rsidRPr="004066BA">
        <w:t>páska</w:t>
      </w:r>
      <w:r w:rsidRPr="004066BA">
        <w:rPr>
          <w:spacing w:val="-2"/>
        </w:rPr>
        <w:t xml:space="preserve"> </w:t>
      </w:r>
      <w:r w:rsidRPr="004066BA">
        <w:t xml:space="preserve">FeZn </w:t>
      </w:r>
      <w:r w:rsidRPr="004066BA">
        <w:rPr>
          <w:spacing w:val="-1"/>
        </w:rPr>
        <w:t>30/4,</w:t>
      </w:r>
      <w:r w:rsidRPr="004066BA">
        <w:rPr>
          <w:spacing w:val="54"/>
        </w:rPr>
        <w:t xml:space="preserve"> </w:t>
      </w:r>
      <w:r w:rsidRPr="004066BA">
        <w:rPr>
          <w:spacing w:val="-1"/>
        </w:rPr>
        <w:t>zemniace</w:t>
      </w:r>
      <w:r w:rsidRPr="004066BA">
        <w:rPr>
          <w:spacing w:val="-2"/>
        </w:rPr>
        <w:t xml:space="preserve"> tyče</w:t>
      </w:r>
      <w:r w:rsidRPr="004066BA">
        <w:rPr>
          <w:spacing w:val="-1"/>
        </w:rPr>
        <w:t xml:space="preserve"> </w:t>
      </w:r>
      <w:r w:rsidRPr="004066BA">
        <w:t>ZT</w:t>
      </w:r>
      <w:r w:rsidRPr="004066BA">
        <w:rPr>
          <w:spacing w:val="3"/>
        </w:rPr>
        <w:t xml:space="preserve"> </w:t>
      </w:r>
      <w:r w:rsidRPr="004066BA">
        <w:rPr>
          <w:spacing w:val="-1"/>
        </w:rPr>
        <w:t>28/2</w:t>
      </w:r>
      <w:r w:rsidRPr="004066BA">
        <w:rPr>
          <w:spacing w:val="-2"/>
        </w:rPr>
        <w:t xml:space="preserve"> </w:t>
      </w:r>
      <w:r w:rsidRPr="004066BA">
        <w:t>a</w:t>
      </w:r>
      <w:r w:rsidRPr="004066BA">
        <w:rPr>
          <w:spacing w:val="-1"/>
        </w:rPr>
        <w:t xml:space="preserve"> </w:t>
      </w:r>
      <w:r w:rsidRPr="004066BA">
        <w:t>zemné</w:t>
      </w:r>
      <w:r w:rsidRPr="004066BA">
        <w:rPr>
          <w:spacing w:val="-1"/>
        </w:rPr>
        <w:t xml:space="preserve"> lano</w:t>
      </w:r>
      <w:r w:rsidRPr="004066BA">
        <w:rPr>
          <w:spacing w:val="-2"/>
        </w:rPr>
        <w:t xml:space="preserve"> </w:t>
      </w:r>
      <w:r w:rsidRPr="004066BA">
        <w:t>Fe</w:t>
      </w:r>
      <w:r w:rsidRPr="004066BA">
        <w:rPr>
          <w:spacing w:val="-1"/>
        </w:rPr>
        <w:t xml:space="preserve"> </w:t>
      </w:r>
      <w:r w:rsidRPr="004066BA">
        <w:t>50</w:t>
      </w:r>
      <w:r w:rsidRPr="004066BA">
        <w:rPr>
          <w:spacing w:val="-1"/>
        </w:rPr>
        <w:t xml:space="preserve"> </w:t>
      </w:r>
      <w:r w:rsidRPr="004066BA">
        <w:rPr>
          <w:spacing w:val="5"/>
        </w:rPr>
        <w:t>mm</w:t>
      </w:r>
      <w:r w:rsidRPr="004066BA">
        <w:rPr>
          <w:spacing w:val="5"/>
          <w:position w:val="10"/>
          <w:sz w:val="13"/>
        </w:rPr>
        <w:t>2</w:t>
      </w:r>
      <w:r w:rsidRPr="004066BA">
        <w:rPr>
          <w:spacing w:val="19"/>
          <w:position w:val="10"/>
          <w:sz w:val="13"/>
        </w:rPr>
        <w:t xml:space="preserve"> </w:t>
      </w:r>
      <w:r w:rsidRPr="004066BA">
        <w:t>.</w:t>
      </w:r>
      <w:r w:rsidRPr="004066BA">
        <w:rPr>
          <w:spacing w:val="-4"/>
        </w:rPr>
        <w:t xml:space="preserve"> </w:t>
      </w:r>
      <w:r w:rsidRPr="004066BA">
        <w:t>Veľkosť</w:t>
      </w:r>
      <w:r w:rsidRPr="004066BA">
        <w:rPr>
          <w:spacing w:val="-3"/>
        </w:rPr>
        <w:t xml:space="preserve"> </w:t>
      </w:r>
      <w:r w:rsidRPr="004066BA">
        <w:rPr>
          <w:spacing w:val="-1"/>
        </w:rPr>
        <w:t>zemného</w:t>
      </w:r>
      <w:r w:rsidRPr="004066BA">
        <w:rPr>
          <w:spacing w:val="-4"/>
        </w:rPr>
        <w:t xml:space="preserve"> </w:t>
      </w:r>
      <w:r w:rsidRPr="004066BA">
        <w:rPr>
          <w:spacing w:val="-1"/>
        </w:rPr>
        <w:t>prechodového</w:t>
      </w:r>
      <w:r w:rsidRPr="004066BA">
        <w:rPr>
          <w:spacing w:val="71"/>
          <w:w w:val="99"/>
        </w:rPr>
        <w:t xml:space="preserve"> </w:t>
      </w:r>
      <w:r w:rsidRPr="004066BA">
        <w:rPr>
          <w:spacing w:val="-1"/>
        </w:rPr>
        <w:t>odporu</w:t>
      </w:r>
      <w:r w:rsidRPr="004066BA">
        <w:rPr>
          <w:spacing w:val="-5"/>
        </w:rPr>
        <w:t xml:space="preserve"> </w:t>
      </w:r>
      <w:r w:rsidRPr="004066BA">
        <w:rPr>
          <w:spacing w:val="1"/>
        </w:rPr>
        <w:t>musí</w:t>
      </w:r>
      <w:r w:rsidRPr="004066BA">
        <w:rPr>
          <w:spacing w:val="-4"/>
        </w:rPr>
        <w:t xml:space="preserve"> </w:t>
      </w:r>
      <w:r w:rsidRPr="004066BA">
        <w:rPr>
          <w:spacing w:val="-3"/>
        </w:rPr>
        <w:t>byť</w:t>
      </w:r>
      <w:r w:rsidRPr="004066BA">
        <w:rPr>
          <w:spacing w:val="-5"/>
        </w:rPr>
        <w:t xml:space="preserve"> </w:t>
      </w:r>
      <w:r w:rsidRPr="004066BA">
        <w:t>v</w:t>
      </w:r>
      <w:r w:rsidRPr="004066BA">
        <w:rPr>
          <w:spacing w:val="-5"/>
        </w:rPr>
        <w:t xml:space="preserve"> </w:t>
      </w:r>
      <w:r w:rsidRPr="004066BA">
        <w:rPr>
          <w:spacing w:val="-1"/>
        </w:rPr>
        <w:t>súlade</w:t>
      </w:r>
      <w:r w:rsidRPr="004066BA">
        <w:rPr>
          <w:spacing w:val="-5"/>
        </w:rPr>
        <w:t xml:space="preserve"> </w:t>
      </w:r>
      <w:r w:rsidRPr="004066BA">
        <w:t>s</w:t>
      </w:r>
      <w:r w:rsidRPr="004066BA">
        <w:rPr>
          <w:spacing w:val="-4"/>
        </w:rPr>
        <w:t xml:space="preserve"> </w:t>
      </w:r>
      <w:r w:rsidRPr="004066BA">
        <w:t>STN</w:t>
      </w:r>
      <w:r w:rsidRPr="004066BA">
        <w:rPr>
          <w:spacing w:val="48"/>
        </w:rPr>
        <w:t xml:space="preserve"> </w:t>
      </w:r>
      <w:r w:rsidRPr="004066BA">
        <w:t>33</w:t>
      </w:r>
      <w:r w:rsidRPr="004066BA">
        <w:rPr>
          <w:spacing w:val="-4"/>
        </w:rPr>
        <w:t xml:space="preserve"> </w:t>
      </w:r>
      <w:r w:rsidRPr="004066BA">
        <w:rPr>
          <w:spacing w:val="-1"/>
        </w:rPr>
        <w:t>2000-4-41</w:t>
      </w:r>
      <w:r w:rsidRPr="004066BA">
        <w:rPr>
          <w:spacing w:val="-5"/>
        </w:rPr>
        <w:t xml:space="preserve"> </w:t>
      </w:r>
      <w:r w:rsidRPr="004066BA">
        <w:t>a</w:t>
      </w:r>
      <w:r w:rsidRPr="004066BA">
        <w:rPr>
          <w:spacing w:val="-4"/>
        </w:rPr>
        <w:t xml:space="preserve"> </w:t>
      </w:r>
      <w:r w:rsidRPr="004066BA">
        <w:t>STN</w:t>
      </w:r>
      <w:r w:rsidRPr="004066BA">
        <w:rPr>
          <w:spacing w:val="-5"/>
        </w:rPr>
        <w:t xml:space="preserve"> </w:t>
      </w:r>
      <w:r w:rsidRPr="004066BA">
        <w:rPr>
          <w:spacing w:val="-1"/>
        </w:rPr>
        <w:t>33</w:t>
      </w:r>
      <w:r w:rsidRPr="004066BA">
        <w:rPr>
          <w:spacing w:val="-5"/>
        </w:rPr>
        <w:t xml:space="preserve"> </w:t>
      </w:r>
      <w:r w:rsidRPr="004066BA">
        <w:rPr>
          <w:spacing w:val="-1"/>
        </w:rPr>
        <w:t>3201</w:t>
      </w:r>
      <w:r w:rsidRPr="004066BA">
        <w:rPr>
          <w:spacing w:val="-6"/>
        </w:rPr>
        <w:t xml:space="preserve"> </w:t>
      </w:r>
      <w:r w:rsidRPr="004066BA">
        <w:t>.</w:t>
      </w:r>
    </w:p>
    <w:p w14:paraId="720B5664" w14:textId="77777777" w:rsidR="009932F0" w:rsidRPr="004066BA" w:rsidRDefault="009932F0" w:rsidP="009932F0">
      <w:pPr>
        <w:pStyle w:val="Zkladntext"/>
        <w:jc w:val="both"/>
        <w:rPr>
          <w:rFonts w:ascii="Arial" w:eastAsia="Arial" w:hAnsi="Arial"/>
          <w:spacing w:val="-1"/>
          <w:sz w:val="20"/>
          <w:szCs w:val="20"/>
        </w:rPr>
      </w:pPr>
      <w:r w:rsidRPr="004066BA">
        <w:rPr>
          <w:rFonts w:ascii="Arial" w:eastAsia="Arial" w:hAnsi="Arial"/>
          <w:spacing w:val="-1"/>
          <w:sz w:val="20"/>
          <w:szCs w:val="20"/>
        </w:rPr>
        <w:t xml:space="preserve">Výsledný odpor je prekontrolovaný s výpočtom podľa druhu  kompenzácie napájacieho vn vedenia z transformovne 110/22 kV.  </w:t>
      </w:r>
    </w:p>
    <w:p w14:paraId="37FE2387" w14:textId="77777777" w:rsidR="009932F0" w:rsidRPr="004066BA" w:rsidRDefault="009932F0" w:rsidP="009932F0">
      <w:pPr>
        <w:pStyle w:val="Zkladntext"/>
        <w:jc w:val="both"/>
        <w:rPr>
          <w:rFonts w:ascii="Arial" w:eastAsia="Arial" w:hAnsi="Arial"/>
          <w:spacing w:val="-1"/>
          <w:sz w:val="20"/>
          <w:szCs w:val="20"/>
        </w:rPr>
      </w:pPr>
    </w:p>
    <w:p w14:paraId="2BA5CCC8" w14:textId="77777777" w:rsidR="009932F0" w:rsidRPr="004066BA" w:rsidRDefault="009932F0" w:rsidP="009932F0">
      <w:pPr>
        <w:pStyle w:val="Zkladntext"/>
        <w:jc w:val="both"/>
        <w:rPr>
          <w:rFonts w:ascii="Arial" w:eastAsia="Arial" w:hAnsi="Arial"/>
          <w:spacing w:val="-1"/>
          <w:sz w:val="20"/>
          <w:szCs w:val="20"/>
        </w:rPr>
      </w:pPr>
      <w:r w:rsidRPr="004066BA">
        <w:rPr>
          <w:rFonts w:ascii="Arial" w:eastAsia="Arial" w:hAnsi="Arial"/>
          <w:spacing w:val="-1"/>
          <w:sz w:val="20"/>
          <w:szCs w:val="20"/>
        </w:rPr>
        <w:t>Na uzemnenie sa pripojí:</w:t>
      </w:r>
    </w:p>
    <w:p w14:paraId="12ADED39"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nádoba transformátora</w:t>
      </w:r>
    </w:p>
    <w:p w14:paraId="35727202"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oceľové nosné konštrukcie</w:t>
      </w:r>
    </w:p>
    <w:p w14:paraId="028C8974"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obmedzovače prepätia</w:t>
      </w:r>
    </w:p>
    <w:p w14:paraId="6481C8A2"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lastRenderedPageBreak/>
        <w:t>nulovacia prípojnica nn rozvádzača</w:t>
      </w:r>
    </w:p>
    <w:p w14:paraId="61FAD01C"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kostra rozvádzača nn</w:t>
      </w:r>
    </w:p>
    <w:p w14:paraId="6E0EAA2B"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uzol transformátora</w:t>
      </w:r>
    </w:p>
    <w:p w14:paraId="43A33852" w14:textId="77777777" w:rsidR="009932F0" w:rsidRPr="004066BA" w:rsidRDefault="009932F0">
      <w:pPr>
        <w:pStyle w:val="Zkladntext"/>
        <w:numPr>
          <w:ilvl w:val="0"/>
          <w:numId w:val="65"/>
        </w:numPr>
        <w:jc w:val="both"/>
        <w:rPr>
          <w:rFonts w:ascii="Arial" w:eastAsia="Arial" w:hAnsi="Arial"/>
          <w:spacing w:val="-1"/>
          <w:sz w:val="20"/>
          <w:szCs w:val="20"/>
        </w:rPr>
      </w:pPr>
      <w:r w:rsidRPr="004066BA">
        <w:rPr>
          <w:rFonts w:ascii="Arial" w:eastAsia="Arial" w:hAnsi="Arial"/>
          <w:spacing w:val="-1"/>
          <w:sz w:val="20"/>
          <w:szCs w:val="20"/>
        </w:rPr>
        <w:t>oceľová konštrukcia transformátora</w:t>
      </w:r>
    </w:p>
    <w:p w14:paraId="73C6C3D3" w14:textId="77777777" w:rsidR="009932F0" w:rsidRDefault="009932F0" w:rsidP="009932F0"/>
    <w:p w14:paraId="66DB4E6E" w14:textId="4405DFE4" w:rsidR="009932F0" w:rsidRDefault="009932F0" w:rsidP="00554525">
      <w:pPr>
        <w:pStyle w:val="Nadpis4"/>
      </w:pPr>
      <w:bookmarkStart w:id="410" w:name="_Toc130552941"/>
      <w:r w:rsidRPr="002F2AE8">
        <w:t>TECHNOLOGICKÁ</w:t>
      </w:r>
      <w:r>
        <w:t xml:space="preserve"> ČASŤ</w:t>
      </w:r>
      <w:bookmarkEnd w:id="410"/>
    </w:p>
    <w:p w14:paraId="73907B1A" w14:textId="77777777" w:rsidR="002F2AE8" w:rsidRDefault="002F2AE8" w:rsidP="009932F0">
      <w:pPr>
        <w:pStyle w:val="Zkladntext"/>
        <w:rPr>
          <w:rFonts w:cs="Arial"/>
          <w:b/>
          <w:bCs/>
          <w:spacing w:val="-1"/>
          <w:u w:val="single"/>
        </w:rPr>
      </w:pPr>
    </w:p>
    <w:p w14:paraId="4239B5A2" w14:textId="1CCCB034" w:rsidR="009932F0" w:rsidRPr="009932F0" w:rsidRDefault="009932F0" w:rsidP="009932F0">
      <w:pPr>
        <w:pStyle w:val="Zkladntext"/>
        <w:rPr>
          <w:rFonts w:cs="Arial"/>
          <w:b/>
          <w:bCs/>
          <w:u w:val="single"/>
        </w:rPr>
      </w:pPr>
      <w:r w:rsidRPr="009932F0">
        <w:rPr>
          <w:rFonts w:cs="Arial"/>
          <w:b/>
          <w:bCs/>
          <w:spacing w:val="-1"/>
          <w:u w:val="single"/>
        </w:rPr>
        <w:t>Rozvodňa</w:t>
      </w:r>
      <w:r w:rsidRPr="009932F0">
        <w:rPr>
          <w:rFonts w:cs="Arial"/>
          <w:b/>
          <w:bCs/>
          <w:spacing w:val="-7"/>
          <w:u w:val="single"/>
        </w:rPr>
        <w:t xml:space="preserve"> </w:t>
      </w:r>
      <w:r w:rsidRPr="009932F0">
        <w:rPr>
          <w:rFonts w:cs="Arial"/>
          <w:b/>
          <w:bCs/>
          <w:spacing w:val="-1"/>
          <w:u w:val="single"/>
        </w:rPr>
        <w:t>VN</w:t>
      </w:r>
      <w:r w:rsidRPr="009932F0">
        <w:rPr>
          <w:rFonts w:cs="Arial"/>
          <w:b/>
          <w:bCs/>
          <w:spacing w:val="-6"/>
          <w:u w:val="single"/>
        </w:rPr>
        <w:t xml:space="preserve"> </w:t>
      </w:r>
      <w:r w:rsidRPr="009932F0">
        <w:rPr>
          <w:rFonts w:cs="Arial"/>
          <w:b/>
          <w:bCs/>
          <w:u w:val="single"/>
        </w:rPr>
        <w:t>22</w:t>
      </w:r>
      <w:r w:rsidRPr="009932F0">
        <w:rPr>
          <w:rFonts w:cs="Arial"/>
          <w:b/>
          <w:bCs/>
          <w:spacing w:val="-7"/>
          <w:u w:val="single"/>
        </w:rPr>
        <w:t xml:space="preserve"> </w:t>
      </w:r>
      <w:r w:rsidRPr="009932F0">
        <w:rPr>
          <w:rFonts w:cs="Arial"/>
          <w:b/>
          <w:bCs/>
          <w:spacing w:val="1"/>
          <w:u w:val="single"/>
        </w:rPr>
        <w:t>kV</w:t>
      </w:r>
    </w:p>
    <w:p w14:paraId="3AF9F03A" w14:textId="4DEB9B4D" w:rsidR="009932F0" w:rsidRPr="004066BA" w:rsidRDefault="009932F0" w:rsidP="009932F0">
      <w:pPr>
        <w:pStyle w:val="Zkladntext"/>
        <w:jc w:val="both"/>
        <w:rPr>
          <w:rFonts w:cs="Arial"/>
        </w:rPr>
      </w:pPr>
      <w:r w:rsidRPr="004066BA">
        <w:rPr>
          <w:rFonts w:cs="Arial"/>
        </w:rPr>
        <w:t>Transformačná stanica zostane odpojiteľná zo strany vn úsekovým odpínačom č. 39 /235 typ Flb 15/60 v prípojke. Prípojka je a zostane ukončená na transformačnej stanici na kotevných dvojitým reťazcoch. Na transformačnej stanici sa umiestni tiež poistkový spodok VPSPO so zvodičmi prepätia SNO-RP DH 24kV a poistkami VN EFEN 24kV 1</w:t>
      </w:r>
      <w:r>
        <w:rPr>
          <w:rFonts w:cs="Arial"/>
        </w:rPr>
        <w:t>0</w:t>
      </w:r>
      <w:r w:rsidRPr="004066BA">
        <w:rPr>
          <w:rFonts w:cs="Arial"/>
        </w:rPr>
        <w:t>A.</w:t>
      </w:r>
    </w:p>
    <w:p w14:paraId="2181BBE3" w14:textId="77777777" w:rsidR="009932F0" w:rsidRPr="004066BA" w:rsidRDefault="009932F0" w:rsidP="009932F0">
      <w:pPr>
        <w:pStyle w:val="Zkladntext"/>
        <w:rPr>
          <w:rFonts w:ascii="Arial" w:eastAsia="Arial" w:hAnsi="Arial" w:cs="Arial"/>
          <w:sz w:val="19"/>
          <w:szCs w:val="19"/>
        </w:rPr>
      </w:pPr>
    </w:p>
    <w:p w14:paraId="0618B366" w14:textId="4EE0F2E4" w:rsidR="009932F0" w:rsidRPr="00EB56CD" w:rsidRDefault="009932F0" w:rsidP="00EB56CD">
      <w:pPr>
        <w:pStyle w:val="Zkladntext"/>
        <w:rPr>
          <w:rFonts w:cs="Arial"/>
          <w:b/>
          <w:bCs/>
          <w:u w:val="single"/>
        </w:rPr>
      </w:pPr>
      <w:r w:rsidRPr="00EB56CD">
        <w:rPr>
          <w:rFonts w:cs="Arial"/>
          <w:b/>
          <w:bCs/>
          <w:u w:val="single"/>
        </w:rPr>
        <w:t>Transformátor</w:t>
      </w:r>
      <w:r w:rsidRPr="00EB56CD">
        <w:rPr>
          <w:rFonts w:cs="Arial"/>
          <w:b/>
          <w:bCs/>
          <w:spacing w:val="-7"/>
          <w:u w:val="single"/>
        </w:rPr>
        <w:t xml:space="preserve"> </w:t>
      </w:r>
      <w:r w:rsidRPr="00EB56CD">
        <w:rPr>
          <w:rFonts w:cs="Arial"/>
          <w:b/>
          <w:bCs/>
          <w:u w:val="single"/>
        </w:rPr>
        <w:t>–</w:t>
      </w:r>
      <w:r w:rsidRPr="00EB56CD">
        <w:rPr>
          <w:rFonts w:cs="Arial"/>
          <w:b/>
          <w:bCs/>
          <w:spacing w:val="-8"/>
          <w:u w:val="single"/>
        </w:rPr>
        <w:t xml:space="preserve"> </w:t>
      </w:r>
      <w:r w:rsidRPr="00EB56CD">
        <w:rPr>
          <w:rFonts w:cs="Arial"/>
          <w:b/>
          <w:bCs/>
          <w:u w:val="single"/>
        </w:rPr>
        <w:t>T</w:t>
      </w:r>
    </w:p>
    <w:p w14:paraId="7CA6FCC9" w14:textId="77777777" w:rsidR="009932F0" w:rsidRPr="004066BA" w:rsidRDefault="009932F0" w:rsidP="009932F0">
      <w:pPr>
        <w:pStyle w:val="Zkladntext"/>
        <w:rPr>
          <w:rFonts w:cs="Arial"/>
        </w:rPr>
      </w:pPr>
      <w:r w:rsidRPr="004066BA">
        <w:rPr>
          <w:rFonts w:cs="Arial"/>
          <w:spacing w:val="-1"/>
        </w:rPr>
        <w:t>Na</w:t>
      </w:r>
      <w:r w:rsidRPr="004066BA">
        <w:rPr>
          <w:rFonts w:cs="Arial"/>
          <w:spacing w:val="29"/>
        </w:rPr>
        <w:t xml:space="preserve"> </w:t>
      </w:r>
      <w:r w:rsidRPr="004066BA">
        <w:rPr>
          <w:rFonts w:cs="Arial"/>
          <w:spacing w:val="1"/>
        </w:rPr>
        <w:t>TS</w:t>
      </w:r>
      <w:r w:rsidRPr="004066BA">
        <w:rPr>
          <w:rFonts w:cs="Arial"/>
          <w:spacing w:val="29"/>
        </w:rPr>
        <w:t xml:space="preserve"> </w:t>
      </w:r>
      <w:r w:rsidRPr="004066BA">
        <w:rPr>
          <w:rFonts w:cs="Arial"/>
        </w:rPr>
        <w:t>sa</w:t>
      </w:r>
      <w:r w:rsidRPr="004066BA">
        <w:rPr>
          <w:rFonts w:cs="Arial"/>
          <w:spacing w:val="-6"/>
        </w:rPr>
        <w:t xml:space="preserve"> </w:t>
      </w:r>
      <w:r w:rsidRPr="004066BA">
        <w:rPr>
          <w:rFonts w:cs="Arial"/>
          <w:spacing w:val="-1"/>
        </w:rPr>
        <w:t>nainštaluje</w:t>
      </w:r>
      <w:r w:rsidRPr="004066BA">
        <w:rPr>
          <w:rFonts w:cs="Arial"/>
          <w:spacing w:val="31"/>
        </w:rPr>
        <w:t xml:space="preserve"> </w:t>
      </w:r>
      <w:r w:rsidRPr="004066BA">
        <w:rPr>
          <w:rFonts w:cs="Arial"/>
          <w:spacing w:val="-1"/>
        </w:rPr>
        <w:t>nový</w:t>
      </w:r>
      <w:r w:rsidRPr="004066BA">
        <w:rPr>
          <w:rFonts w:cs="Arial"/>
          <w:spacing w:val="24"/>
        </w:rPr>
        <w:t xml:space="preserve"> </w:t>
      </w:r>
      <w:r w:rsidRPr="004066BA">
        <w:rPr>
          <w:rFonts w:cs="Arial"/>
          <w:spacing w:val="-1"/>
        </w:rPr>
        <w:t>olejový</w:t>
      </w:r>
      <w:r w:rsidRPr="004066BA">
        <w:rPr>
          <w:rFonts w:cs="Arial"/>
          <w:spacing w:val="24"/>
        </w:rPr>
        <w:t xml:space="preserve"> </w:t>
      </w:r>
      <w:r w:rsidRPr="004066BA">
        <w:rPr>
          <w:rFonts w:cs="Arial"/>
        </w:rPr>
        <w:t>transformátor</w:t>
      </w:r>
      <w:r w:rsidRPr="004066BA">
        <w:rPr>
          <w:rFonts w:cs="Arial"/>
          <w:spacing w:val="32"/>
        </w:rPr>
        <w:t xml:space="preserve"> </w:t>
      </w:r>
      <w:r w:rsidRPr="004066BA">
        <w:rPr>
          <w:rFonts w:cs="Arial"/>
          <w:spacing w:val="-1"/>
        </w:rPr>
        <w:t>hermetizovaný</w:t>
      </w:r>
      <w:r w:rsidRPr="004066BA">
        <w:rPr>
          <w:rFonts w:cs="Arial"/>
          <w:spacing w:val="24"/>
        </w:rPr>
        <w:t xml:space="preserve"> </w:t>
      </w:r>
      <w:r w:rsidRPr="004066BA">
        <w:rPr>
          <w:rFonts w:cs="Arial"/>
          <w:spacing w:val="-3"/>
        </w:rPr>
        <w:t>typ</w:t>
      </w:r>
      <w:r w:rsidRPr="004066BA">
        <w:rPr>
          <w:rFonts w:cs="Arial"/>
          <w:spacing w:val="28"/>
        </w:rPr>
        <w:t xml:space="preserve"> </w:t>
      </w:r>
      <w:r w:rsidRPr="004066BA">
        <w:rPr>
          <w:rFonts w:cs="Arial"/>
        </w:rPr>
        <w:t>LEMI TRAFO, 22/0,42kV, Dyn1</w:t>
      </w:r>
      <w:r w:rsidRPr="004066BA">
        <w:rPr>
          <w:rFonts w:cs="Arial"/>
          <w:spacing w:val="28"/>
        </w:rPr>
        <w:t xml:space="preserve"> </w:t>
      </w:r>
      <w:r w:rsidRPr="004066BA">
        <w:rPr>
          <w:rFonts w:cs="Arial"/>
          <w:b/>
          <w:spacing w:val="-1"/>
        </w:rPr>
        <w:t xml:space="preserve">22kV/420V </w:t>
      </w:r>
      <w:r w:rsidRPr="004066BA">
        <w:rPr>
          <w:rFonts w:cs="Arial"/>
        </w:rPr>
        <w:t>s</w:t>
      </w:r>
      <w:r w:rsidRPr="004066BA">
        <w:rPr>
          <w:rFonts w:cs="Arial"/>
          <w:spacing w:val="-6"/>
        </w:rPr>
        <w:t xml:space="preserve"> </w:t>
      </w:r>
      <w:r w:rsidRPr="004066BA">
        <w:rPr>
          <w:rFonts w:cs="Arial"/>
          <w:spacing w:val="-1"/>
        </w:rPr>
        <w:t>výkonom</w:t>
      </w:r>
      <w:r w:rsidRPr="004066BA">
        <w:rPr>
          <w:rFonts w:cs="Arial"/>
          <w:spacing w:val="-4"/>
        </w:rPr>
        <w:t xml:space="preserve"> 16</w:t>
      </w:r>
      <w:r w:rsidRPr="004066BA">
        <w:rPr>
          <w:rFonts w:cs="Arial"/>
          <w:b/>
          <w:spacing w:val="-2"/>
        </w:rPr>
        <w:t>0kVA.</w:t>
      </w:r>
      <w:r w:rsidRPr="004066BA">
        <w:rPr>
          <w:rFonts w:cs="Arial"/>
          <w:b/>
          <w:spacing w:val="-7"/>
        </w:rPr>
        <w:t xml:space="preserve"> </w:t>
      </w:r>
      <w:r w:rsidRPr="004066BA">
        <w:rPr>
          <w:rFonts w:cs="Arial"/>
          <w:b/>
        </w:rPr>
        <w:t>,</w:t>
      </w:r>
      <w:r w:rsidRPr="004066BA">
        <w:rPr>
          <w:rFonts w:cs="Arial"/>
          <w:b/>
          <w:spacing w:val="-6"/>
        </w:rPr>
        <w:t xml:space="preserve"> </w:t>
      </w:r>
      <w:r w:rsidRPr="004066BA">
        <w:rPr>
          <w:rFonts w:cs="Arial"/>
          <w:b/>
          <w:spacing w:val="-1"/>
        </w:rPr>
        <w:t>uk=4%,</w:t>
      </w:r>
      <w:r w:rsidRPr="004066BA">
        <w:rPr>
          <w:rFonts w:cs="Arial"/>
          <w:b/>
          <w:spacing w:val="-7"/>
        </w:rPr>
        <w:t xml:space="preserve"> </w:t>
      </w:r>
      <w:r w:rsidRPr="004066BA">
        <w:rPr>
          <w:rFonts w:cs="Arial"/>
          <w:b/>
          <w:spacing w:val="-1"/>
        </w:rPr>
        <w:t>Dyn1.</w:t>
      </w:r>
    </w:p>
    <w:p w14:paraId="2D3C95B8" w14:textId="77777777" w:rsidR="009932F0" w:rsidRPr="004066BA" w:rsidRDefault="009932F0" w:rsidP="009932F0">
      <w:pPr>
        <w:pStyle w:val="Zkladntext"/>
        <w:rPr>
          <w:rFonts w:cs="Arial"/>
        </w:rPr>
      </w:pPr>
      <w:r w:rsidRPr="004066BA">
        <w:rPr>
          <w:rFonts w:cs="Arial"/>
          <w:spacing w:val="-1"/>
        </w:rPr>
        <w:t>Pripojenie</w:t>
      </w:r>
      <w:r w:rsidRPr="004066BA">
        <w:rPr>
          <w:rFonts w:cs="Arial"/>
          <w:spacing w:val="-7"/>
        </w:rPr>
        <w:t xml:space="preserve"> </w:t>
      </w:r>
      <w:r w:rsidRPr="004066BA">
        <w:rPr>
          <w:rFonts w:cs="Arial"/>
        </w:rPr>
        <w:t>transformátorov</w:t>
      </w:r>
      <w:r w:rsidRPr="004066BA">
        <w:rPr>
          <w:rFonts w:cs="Arial"/>
          <w:spacing w:val="-7"/>
        </w:rPr>
        <w:t xml:space="preserve"> </w:t>
      </w:r>
      <w:r w:rsidRPr="004066BA">
        <w:rPr>
          <w:rFonts w:cs="Arial"/>
        </w:rPr>
        <w:t>na</w:t>
      </w:r>
      <w:r w:rsidRPr="004066BA">
        <w:rPr>
          <w:rFonts w:cs="Arial"/>
          <w:spacing w:val="-6"/>
        </w:rPr>
        <w:t xml:space="preserve"> </w:t>
      </w:r>
      <w:r w:rsidRPr="004066BA">
        <w:rPr>
          <w:rFonts w:cs="Arial"/>
          <w:spacing w:val="-1"/>
        </w:rPr>
        <w:t>VN</w:t>
      </w:r>
      <w:r w:rsidRPr="004066BA">
        <w:rPr>
          <w:rFonts w:cs="Arial"/>
          <w:spacing w:val="-6"/>
        </w:rPr>
        <w:t xml:space="preserve"> </w:t>
      </w:r>
      <w:r w:rsidRPr="004066BA">
        <w:rPr>
          <w:rFonts w:cs="Arial"/>
        </w:rPr>
        <w:t>strane</w:t>
      </w:r>
      <w:r w:rsidRPr="004066BA">
        <w:rPr>
          <w:rFonts w:cs="Arial"/>
          <w:spacing w:val="-6"/>
        </w:rPr>
        <w:t xml:space="preserve"> </w:t>
      </w:r>
      <w:r w:rsidRPr="004066BA">
        <w:rPr>
          <w:rFonts w:cs="Arial"/>
        </w:rPr>
        <w:t>je</w:t>
      </w:r>
      <w:r w:rsidRPr="004066BA">
        <w:rPr>
          <w:rFonts w:cs="Arial"/>
          <w:spacing w:val="-6"/>
        </w:rPr>
        <w:t xml:space="preserve"> </w:t>
      </w:r>
      <w:r w:rsidRPr="004066BA">
        <w:rPr>
          <w:rFonts w:cs="Arial"/>
          <w:spacing w:val="-1"/>
        </w:rPr>
        <w:t>riešené</w:t>
      </w:r>
      <w:r w:rsidRPr="004066BA">
        <w:rPr>
          <w:rFonts w:cs="Arial"/>
          <w:spacing w:val="-6"/>
        </w:rPr>
        <w:t xml:space="preserve"> </w:t>
      </w:r>
      <w:r w:rsidRPr="004066BA">
        <w:rPr>
          <w:rFonts w:cs="Arial"/>
        </w:rPr>
        <w:t>vodičmi</w:t>
      </w:r>
      <w:r w:rsidRPr="004066BA">
        <w:rPr>
          <w:rFonts w:cs="Arial"/>
          <w:spacing w:val="-7"/>
        </w:rPr>
        <w:t xml:space="preserve"> </w:t>
      </w:r>
      <w:r w:rsidRPr="004066BA">
        <w:rPr>
          <w:rFonts w:cs="Arial"/>
          <w:spacing w:val="-1"/>
        </w:rPr>
        <w:t>AlFe</w:t>
      </w:r>
      <w:r w:rsidRPr="004066BA">
        <w:rPr>
          <w:rFonts w:cs="Arial"/>
          <w:spacing w:val="-6"/>
        </w:rPr>
        <w:t xml:space="preserve"> </w:t>
      </w:r>
      <w:r w:rsidRPr="004066BA">
        <w:rPr>
          <w:rFonts w:cs="Arial"/>
        </w:rPr>
        <w:t>3</w:t>
      </w:r>
      <w:r w:rsidRPr="004066BA">
        <w:rPr>
          <w:rFonts w:cs="Arial"/>
          <w:spacing w:val="-6"/>
        </w:rPr>
        <w:t xml:space="preserve"> </w:t>
      </w:r>
      <w:r w:rsidRPr="004066BA">
        <w:rPr>
          <w:rFonts w:cs="Arial"/>
        </w:rPr>
        <w:t>x</w:t>
      </w:r>
      <w:r w:rsidRPr="004066BA">
        <w:rPr>
          <w:rFonts w:cs="Arial"/>
          <w:spacing w:val="-5"/>
        </w:rPr>
        <w:t xml:space="preserve"> </w:t>
      </w:r>
      <w:r w:rsidRPr="004066BA">
        <w:rPr>
          <w:rFonts w:cs="Arial"/>
          <w:spacing w:val="-1"/>
        </w:rPr>
        <w:t>35</w:t>
      </w:r>
      <w:r w:rsidRPr="004066BA">
        <w:rPr>
          <w:rFonts w:cs="Arial"/>
          <w:spacing w:val="-6"/>
        </w:rPr>
        <w:t xml:space="preserve"> </w:t>
      </w:r>
      <w:r w:rsidRPr="004066BA">
        <w:rPr>
          <w:rFonts w:cs="Arial"/>
          <w:spacing w:val="3"/>
        </w:rPr>
        <w:t>mm2,</w:t>
      </w:r>
      <w:r w:rsidRPr="004066BA">
        <w:rPr>
          <w:rFonts w:cs="Arial"/>
          <w:spacing w:val="-6"/>
        </w:rPr>
        <w:t xml:space="preserve"> </w:t>
      </w:r>
      <w:r w:rsidRPr="004066BA">
        <w:rPr>
          <w:rFonts w:cs="Arial"/>
          <w:spacing w:val="-1"/>
        </w:rPr>
        <w:t>pripojenie</w:t>
      </w:r>
      <w:r w:rsidRPr="004066BA">
        <w:rPr>
          <w:rFonts w:cs="Arial"/>
          <w:spacing w:val="-7"/>
        </w:rPr>
        <w:t xml:space="preserve"> </w:t>
      </w:r>
      <w:r w:rsidRPr="004066BA">
        <w:rPr>
          <w:rFonts w:cs="Arial"/>
          <w:spacing w:val="-1"/>
        </w:rPr>
        <w:t>na</w:t>
      </w:r>
      <w:r w:rsidRPr="004066BA">
        <w:rPr>
          <w:rFonts w:cs="Arial"/>
          <w:spacing w:val="-6"/>
        </w:rPr>
        <w:t xml:space="preserve"> </w:t>
      </w:r>
      <w:r w:rsidRPr="004066BA">
        <w:rPr>
          <w:rFonts w:cs="Arial"/>
          <w:spacing w:val="-1"/>
        </w:rPr>
        <w:t>NN</w:t>
      </w:r>
      <w:r w:rsidRPr="004066BA">
        <w:rPr>
          <w:rFonts w:cs="Arial"/>
          <w:spacing w:val="-6"/>
        </w:rPr>
        <w:t xml:space="preserve"> </w:t>
      </w:r>
      <w:r w:rsidRPr="004066BA">
        <w:rPr>
          <w:rFonts w:cs="Arial"/>
        </w:rPr>
        <w:t>strane</w:t>
      </w:r>
      <w:r w:rsidRPr="004066BA">
        <w:rPr>
          <w:rFonts w:cs="Arial"/>
          <w:spacing w:val="-7"/>
        </w:rPr>
        <w:t xml:space="preserve"> </w:t>
      </w:r>
      <w:r w:rsidRPr="004066BA">
        <w:rPr>
          <w:rFonts w:cs="Arial"/>
        </w:rPr>
        <w:t>je</w:t>
      </w:r>
      <w:r w:rsidRPr="004066BA">
        <w:rPr>
          <w:rFonts w:cs="Arial"/>
          <w:spacing w:val="-6"/>
        </w:rPr>
        <w:t xml:space="preserve"> </w:t>
      </w:r>
      <w:r w:rsidRPr="004066BA">
        <w:rPr>
          <w:rFonts w:cs="Arial"/>
          <w:spacing w:val="-1"/>
        </w:rPr>
        <w:t>riešené</w:t>
      </w:r>
      <w:r w:rsidRPr="004066BA">
        <w:rPr>
          <w:rFonts w:cs="Arial"/>
          <w:spacing w:val="-7"/>
        </w:rPr>
        <w:t xml:space="preserve"> </w:t>
      </w:r>
      <w:r w:rsidRPr="004066BA">
        <w:rPr>
          <w:rFonts w:cs="Arial"/>
        </w:rPr>
        <w:t>káblami</w:t>
      </w:r>
      <w:r w:rsidRPr="004066BA">
        <w:rPr>
          <w:rFonts w:cs="Arial"/>
          <w:spacing w:val="-6"/>
        </w:rPr>
        <w:t xml:space="preserve"> </w:t>
      </w:r>
      <w:r w:rsidRPr="004066BA">
        <w:rPr>
          <w:rFonts w:cs="Arial"/>
          <w:spacing w:val="-1"/>
        </w:rPr>
        <w:t>2II 1-NYY 4x150</w:t>
      </w:r>
      <w:r w:rsidRPr="004066BA">
        <w:rPr>
          <w:rFonts w:cs="Arial"/>
        </w:rPr>
        <w:t>mm</w:t>
      </w:r>
      <w:r w:rsidRPr="004066BA">
        <w:rPr>
          <w:rFonts w:cs="Arial"/>
          <w:position w:val="10"/>
          <w:sz w:val="13"/>
        </w:rPr>
        <w:t>2</w:t>
      </w:r>
      <w:r w:rsidRPr="004066BA">
        <w:rPr>
          <w:rFonts w:cs="Arial"/>
        </w:rPr>
        <w:t>,</w:t>
      </w:r>
      <w:r w:rsidRPr="004066BA">
        <w:rPr>
          <w:rFonts w:cs="Arial"/>
          <w:spacing w:val="-6"/>
        </w:rPr>
        <w:t xml:space="preserve"> </w:t>
      </w:r>
      <w:r w:rsidRPr="004066BA">
        <w:rPr>
          <w:rFonts w:cs="Arial"/>
        </w:rPr>
        <w:t>ktoré</w:t>
      </w:r>
      <w:r w:rsidRPr="004066BA">
        <w:rPr>
          <w:rFonts w:cs="Arial"/>
          <w:spacing w:val="-6"/>
        </w:rPr>
        <w:t xml:space="preserve"> </w:t>
      </w:r>
      <w:r w:rsidRPr="004066BA">
        <w:rPr>
          <w:rFonts w:cs="Arial"/>
        </w:rPr>
        <w:t>sú</w:t>
      </w:r>
      <w:r w:rsidRPr="004066BA">
        <w:rPr>
          <w:rFonts w:cs="Arial"/>
          <w:spacing w:val="-7"/>
        </w:rPr>
        <w:t xml:space="preserve"> </w:t>
      </w:r>
      <w:r w:rsidRPr="004066BA">
        <w:rPr>
          <w:rFonts w:cs="Arial"/>
        </w:rPr>
        <w:t>ukončené</w:t>
      </w:r>
      <w:r w:rsidRPr="004066BA">
        <w:rPr>
          <w:rFonts w:cs="Arial"/>
          <w:spacing w:val="-6"/>
        </w:rPr>
        <w:t xml:space="preserve"> </w:t>
      </w:r>
      <w:r w:rsidRPr="004066BA">
        <w:rPr>
          <w:rFonts w:cs="Arial"/>
        </w:rPr>
        <w:t>lisovacími</w:t>
      </w:r>
      <w:r w:rsidRPr="004066BA">
        <w:rPr>
          <w:rFonts w:cs="Arial"/>
          <w:spacing w:val="-8"/>
        </w:rPr>
        <w:t xml:space="preserve"> </w:t>
      </w:r>
      <w:r w:rsidRPr="004066BA">
        <w:rPr>
          <w:rFonts w:cs="Arial"/>
        </w:rPr>
        <w:t>svorkami.</w:t>
      </w:r>
    </w:p>
    <w:p w14:paraId="08488080" w14:textId="77777777" w:rsidR="009932F0" w:rsidRPr="004066BA" w:rsidRDefault="009932F0" w:rsidP="009932F0">
      <w:pPr>
        <w:pStyle w:val="Zkladntext"/>
        <w:rPr>
          <w:rFonts w:cs="Arial"/>
          <w:spacing w:val="-1"/>
        </w:rPr>
      </w:pPr>
      <w:r w:rsidRPr="004066BA">
        <w:rPr>
          <w:rFonts w:cs="Arial"/>
          <w:spacing w:val="-1"/>
        </w:rPr>
        <w:t>Istenie</w:t>
      </w:r>
      <w:r w:rsidRPr="004066BA">
        <w:rPr>
          <w:rFonts w:cs="Arial"/>
          <w:spacing w:val="34"/>
        </w:rPr>
        <w:t xml:space="preserve"> </w:t>
      </w:r>
      <w:r w:rsidRPr="004066BA">
        <w:rPr>
          <w:rFonts w:cs="Arial"/>
        </w:rPr>
        <w:t>na</w:t>
      </w:r>
      <w:r w:rsidRPr="004066BA">
        <w:rPr>
          <w:rFonts w:cs="Arial"/>
          <w:spacing w:val="34"/>
        </w:rPr>
        <w:t xml:space="preserve"> </w:t>
      </w:r>
      <w:r w:rsidRPr="004066BA">
        <w:rPr>
          <w:rFonts w:cs="Arial"/>
        </w:rPr>
        <w:t>strane</w:t>
      </w:r>
      <w:r w:rsidRPr="004066BA">
        <w:rPr>
          <w:rFonts w:cs="Arial"/>
          <w:spacing w:val="34"/>
        </w:rPr>
        <w:t xml:space="preserve"> </w:t>
      </w:r>
      <w:r w:rsidRPr="004066BA">
        <w:rPr>
          <w:rFonts w:cs="Arial"/>
        </w:rPr>
        <w:t>22kV</w:t>
      </w:r>
      <w:r w:rsidRPr="004066BA">
        <w:rPr>
          <w:rFonts w:cs="Arial"/>
          <w:spacing w:val="34"/>
        </w:rPr>
        <w:t xml:space="preserve"> </w:t>
      </w:r>
      <w:r w:rsidRPr="004066BA">
        <w:rPr>
          <w:rFonts w:cs="Arial"/>
          <w:spacing w:val="-1"/>
        </w:rPr>
        <w:t>voči</w:t>
      </w:r>
      <w:r w:rsidRPr="004066BA">
        <w:rPr>
          <w:rFonts w:cs="Arial"/>
          <w:spacing w:val="33"/>
        </w:rPr>
        <w:t xml:space="preserve"> </w:t>
      </w:r>
      <w:r w:rsidRPr="004066BA">
        <w:rPr>
          <w:rFonts w:cs="Arial"/>
        </w:rPr>
        <w:t>skratu</w:t>
      </w:r>
      <w:r w:rsidRPr="004066BA">
        <w:rPr>
          <w:rFonts w:cs="Arial"/>
          <w:spacing w:val="34"/>
        </w:rPr>
        <w:t xml:space="preserve"> </w:t>
      </w:r>
      <w:r w:rsidRPr="004066BA">
        <w:rPr>
          <w:rFonts w:cs="Arial"/>
        </w:rPr>
        <w:t>sa</w:t>
      </w:r>
      <w:r w:rsidRPr="004066BA">
        <w:rPr>
          <w:rFonts w:cs="Arial"/>
          <w:spacing w:val="34"/>
        </w:rPr>
        <w:t xml:space="preserve"> </w:t>
      </w:r>
      <w:r w:rsidRPr="004066BA">
        <w:rPr>
          <w:rFonts w:cs="Arial"/>
          <w:spacing w:val="-2"/>
        </w:rPr>
        <w:t>zrealizuje</w:t>
      </w:r>
      <w:r w:rsidRPr="004066BA">
        <w:rPr>
          <w:rFonts w:cs="Arial"/>
          <w:spacing w:val="35"/>
        </w:rPr>
        <w:t xml:space="preserve"> </w:t>
      </w:r>
      <w:r w:rsidRPr="004066BA">
        <w:rPr>
          <w:rFonts w:cs="Arial"/>
          <w:spacing w:val="-1"/>
        </w:rPr>
        <w:t>vn</w:t>
      </w:r>
      <w:r w:rsidRPr="004066BA">
        <w:rPr>
          <w:rFonts w:cs="Arial"/>
          <w:spacing w:val="34"/>
        </w:rPr>
        <w:t xml:space="preserve"> </w:t>
      </w:r>
      <w:r w:rsidRPr="004066BA">
        <w:rPr>
          <w:rFonts w:cs="Arial"/>
        </w:rPr>
        <w:t>22kV</w:t>
      </w:r>
      <w:r w:rsidRPr="004066BA">
        <w:rPr>
          <w:rFonts w:cs="Arial"/>
          <w:spacing w:val="34"/>
        </w:rPr>
        <w:t xml:space="preserve"> </w:t>
      </w:r>
      <w:r w:rsidRPr="004066BA">
        <w:rPr>
          <w:rFonts w:cs="Arial"/>
        </w:rPr>
        <w:t>poiskami</w:t>
      </w:r>
      <w:r w:rsidRPr="004066BA">
        <w:rPr>
          <w:rFonts w:cs="Arial"/>
          <w:spacing w:val="34"/>
        </w:rPr>
        <w:t xml:space="preserve"> </w:t>
      </w:r>
      <w:r w:rsidRPr="004066BA">
        <w:rPr>
          <w:rFonts w:cs="Arial"/>
          <w:spacing w:val="-1"/>
        </w:rPr>
        <w:t>1</w:t>
      </w:r>
      <w:r>
        <w:rPr>
          <w:rFonts w:cs="Arial"/>
          <w:spacing w:val="-1"/>
        </w:rPr>
        <w:t>0</w:t>
      </w:r>
      <w:r w:rsidRPr="004066BA">
        <w:rPr>
          <w:rFonts w:cs="Arial"/>
          <w:spacing w:val="-1"/>
        </w:rPr>
        <w:t>A,</w:t>
      </w:r>
      <w:r w:rsidRPr="004066BA">
        <w:rPr>
          <w:rFonts w:cs="Arial"/>
          <w:spacing w:val="34"/>
        </w:rPr>
        <w:t xml:space="preserve"> </w:t>
      </w:r>
      <w:r w:rsidRPr="004066BA">
        <w:rPr>
          <w:rFonts w:cs="Arial"/>
          <w:spacing w:val="-1"/>
        </w:rPr>
        <w:t>osadenými</w:t>
      </w:r>
      <w:r w:rsidRPr="004066BA">
        <w:rPr>
          <w:rFonts w:cs="Arial"/>
          <w:spacing w:val="79"/>
          <w:w w:val="99"/>
        </w:rPr>
        <w:t xml:space="preserve"> </w:t>
      </w:r>
      <w:r w:rsidRPr="004066BA">
        <w:rPr>
          <w:rFonts w:cs="Arial"/>
        </w:rPr>
        <w:t>v</w:t>
      </w:r>
      <w:r w:rsidRPr="004066BA">
        <w:rPr>
          <w:rFonts w:cs="Arial"/>
          <w:spacing w:val="-10"/>
        </w:rPr>
        <w:t xml:space="preserve"> </w:t>
      </w:r>
      <w:r w:rsidRPr="004066BA">
        <w:rPr>
          <w:rFonts w:cs="Arial"/>
          <w:spacing w:val="-1"/>
        </w:rPr>
        <w:t>poistkových</w:t>
      </w:r>
      <w:r w:rsidRPr="004066BA">
        <w:rPr>
          <w:rFonts w:cs="Arial"/>
          <w:spacing w:val="-8"/>
        </w:rPr>
        <w:t xml:space="preserve"> </w:t>
      </w:r>
      <w:r w:rsidRPr="004066BA">
        <w:rPr>
          <w:rFonts w:cs="Arial"/>
        </w:rPr>
        <w:t>spodkoch</w:t>
      </w:r>
      <w:r w:rsidRPr="004066BA">
        <w:rPr>
          <w:rFonts w:cs="Arial"/>
          <w:spacing w:val="-8"/>
        </w:rPr>
        <w:t xml:space="preserve"> </w:t>
      </w:r>
      <w:r w:rsidRPr="004066BA">
        <w:rPr>
          <w:rFonts w:cs="Arial"/>
          <w:spacing w:val="-1"/>
        </w:rPr>
        <w:t>VPSPO</w:t>
      </w:r>
      <w:r w:rsidRPr="004066BA">
        <w:rPr>
          <w:rFonts w:cs="Arial"/>
          <w:spacing w:val="-8"/>
        </w:rPr>
        <w:t xml:space="preserve"> </w:t>
      </w:r>
      <w:r w:rsidRPr="004066BA">
        <w:rPr>
          <w:rFonts w:cs="Arial"/>
        </w:rPr>
        <w:t>so</w:t>
      </w:r>
      <w:r w:rsidRPr="004066BA">
        <w:rPr>
          <w:rFonts w:cs="Arial"/>
          <w:spacing w:val="-8"/>
        </w:rPr>
        <w:t xml:space="preserve"> </w:t>
      </w:r>
      <w:r w:rsidRPr="004066BA">
        <w:rPr>
          <w:rFonts w:cs="Arial"/>
          <w:spacing w:val="-1"/>
        </w:rPr>
        <w:t>zvodičmi</w:t>
      </w:r>
      <w:r w:rsidRPr="004066BA">
        <w:rPr>
          <w:rFonts w:cs="Arial"/>
          <w:spacing w:val="-10"/>
        </w:rPr>
        <w:t xml:space="preserve"> </w:t>
      </w:r>
      <w:r w:rsidRPr="004066BA">
        <w:rPr>
          <w:rFonts w:cs="Arial"/>
          <w:spacing w:val="-1"/>
        </w:rPr>
        <w:t>prepätia</w:t>
      </w:r>
      <w:r w:rsidRPr="004066BA">
        <w:rPr>
          <w:rFonts w:cs="Arial"/>
          <w:spacing w:val="-8"/>
        </w:rPr>
        <w:t xml:space="preserve"> </w:t>
      </w:r>
      <w:r w:rsidRPr="004066BA">
        <w:rPr>
          <w:rFonts w:cs="Arial"/>
          <w:spacing w:val="-1"/>
        </w:rPr>
        <w:t>SNO-RP DH 24kV.</w:t>
      </w:r>
    </w:p>
    <w:p w14:paraId="60765B01" w14:textId="77777777" w:rsidR="009932F0" w:rsidRPr="004066BA" w:rsidRDefault="009932F0" w:rsidP="009932F0">
      <w:pPr>
        <w:pStyle w:val="Zkladntext"/>
        <w:rPr>
          <w:rFonts w:ascii="Arial" w:eastAsia="Arial" w:hAnsi="Arial" w:cs="Arial"/>
          <w:sz w:val="19"/>
          <w:szCs w:val="19"/>
        </w:rPr>
      </w:pPr>
    </w:p>
    <w:p w14:paraId="650E9454" w14:textId="26D2FE2E" w:rsidR="009932F0" w:rsidRPr="00EB56CD" w:rsidRDefault="009932F0" w:rsidP="00EB56CD">
      <w:pPr>
        <w:pStyle w:val="Zkladntext"/>
        <w:rPr>
          <w:rFonts w:cs="Arial"/>
          <w:b/>
          <w:bCs/>
          <w:u w:val="single"/>
        </w:rPr>
      </w:pPr>
      <w:r w:rsidRPr="00EB56CD">
        <w:rPr>
          <w:rFonts w:cs="Arial"/>
          <w:b/>
          <w:bCs/>
          <w:spacing w:val="-2"/>
          <w:u w:val="single"/>
        </w:rPr>
        <w:t>Rozvádzač</w:t>
      </w:r>
      <w:r w:rsidRPr="00EB56CD">
        <w:rPr>
          <w:rFonts w:cs="Arial"/>
          <w:b/>
          <w:bCs/>
          <w:spacing w:val="47"/>
          <w:u w:val="single"/>
        </w:rPr>
        <w:t xml:space="preserve"> </w:t>
      </w:r>
      <w:r w:rsidRPr="00EB56CD">
        <w:rPr>
          <w:rFonts w:cs="Arial"/>
          <w:b/>
          <w:bCs/>
          <w:u w:val="single"/>
        </w:rPr>
        <w:t>NN</w:t>
      </w:r>
      <w:r w:rsidRPr="00EB56CD">
        <w:rPr>
          <w:rFonts w:cs="Arial"/>
          <w:b/>
          <w:bCs/>
          <w:spacing w:val="47"/>
          <w:u w:val="single"/>
        </w:rPr>
        <w:t xml:space="preserve"> </w:t>
      </w:r>
      <w:r w:rsidRPr="00EB56CD">
        <w:rPr>
          <w:rFonts w:cs="Arial"/>
          <w:b/>
          <w:bCs/>
          <w:spacing w:val="-1"/>
          <w:u w:val="single"/>
        </w:rPr>
        <w:t>0,40</w:t>
      </w:r>
      <w:r w:rsidRPr="00EB56CD">
        <w:rPr>
          <w:rFonts w:cs="Arial"/>
          <w:b/>
          <w:bCs/>
          <w:spacing w:val="-4"/>
          <w:u w:val="single"/>
        </w:rPr>
        <w:t xml:space="preserve"> </w:t>
      </w:r>
      <w:r w:rsidRPr="00EB56CD">
        <w:rPr>
          <w:rFonts w:cs="Arial"/>
          <w:b/>
          <w:bCs/>
          <w:spacing w:val="1"/>
          <w:u w:val="single"/>
        </w:rPr>
        <w:t>kV</w:t>
      </w:r>
    </w:p>
    <w:p w14:paraId="7B5D529F" w14:textId="77777777" w:rsidR="009932F0" w:rsidRPr="004066BA" w:rsidRDefault="009932F0" w:rsidP="009932F0">
      <w:pPr>
        <w:pStyle w:val="Zkladntext"/>
        <w:rPr>
          <w:rFonts w:cs="Arial"/>
        </w:rPr>
      </w:pPr>
      <w:r w:rsidRPr="004066BA">
        <w:rPr>
          <w:rFonts w:cs="Arial"/>
          <w:spacing w:val="-1"/>
        </w:rPr>
        <w:t>Použije</w:t>
      </w:r>
      <w:r w:rsidRPr="004066BA">
        <w:rPr>
          <w:rFonts w:cs="Arial"/>
          <w:spacing w:val="48"/>
        </w:rPr>
        <w:t xml:space="preserve"> </w:t>
      </w:r>
      <w:r w:rsidRPr="004066BA">
        <w:rPr>
          <w:rFonts w:cs="Arial"/>
        </w:rPr>
        <w:t>sa</w:t>
      </w:r>
      <w:r w:rsidRPr="004066BA">
        <w:rPr>
          <w:rFonts w:cs="Arial"/>
          <w:spacing w:val="-3"/>
        </w:rPr>
        <w:t xml:space="preserve"> </w:t>
      </w:r>
      <w:r w:rsidRPr="004066BA">
        <w:rPr>
          <w:rFonts w:cs="Arial"/>
          <w:spacing w:val="-1"/>
        </w:rPr>
        <w:t>nový</w:t>
      </w:r>
      <w:r w:rsidRPr="004066BA">
        <w:rPr>
          <w:rFonts w:cs="Arial"/>
          <w:spacing w:val="-10"/>
        </w:rPr>
        <w:t xml:space="preserve"> </w:t>
      </w:r>
      <w:r w:rsidRPr="004066BA">
        <w:rPr>
          <w:rFonts w:cs="Arial"/>
          <w:spacing w:val="-1"/>
        </w:rPr>
        <w:t>RST 0425/28</w:t>
      </w:r>
      <w:r w:rsidRPr="004066BA">
        <w:rPr>
          <w:rFonts w:cs="Arial"/>
        </w:rPr>
        <w:t xml:space="preserve"> -</w:t>
      </w:r>
      <w:r w:rsidRPr="004066BA">
        <w:rPr>
          <w:rFonts w:cs="Arial"/>
          <w:spacing w:val="-3"/>
        </w:rPr>
        <w:t xml:space="preserve"> </w:t>
      </w:r>
      <w:r w:rsidRPr="004066BA">
        <w:rPr>
          <w:rFonts w:cs="Arial"/>
        </w:rPr>
        <w:t>umiestnený</w:t>
      </w:r>
      <w:r w:rsidRPr="004066BA">
        <w:rPr>
          <w:rFonts w:cs="Arial"/>
          <w:spacing w:val="-9"/>
        </w:rPr>
        <w:t xml:space="preserve"> </w:t>
      </w:r>
      <w:r w:rsidRPr="004066BA">
        <w:rPr>
          <w:rFonts w:cs="Arial"/>
        </w:rPr>
        <w:t>v</w:t>
      </w:r>
      <w:r w:rsidRPr="004066BA">
        <w:rPr>
          <w:rFonts w:cs="Arial"/>
          <w:spacing w:val="-5"/>
        </w:rPr>
        <w:t xml:space="preserve"> </w:t>
      </w:r>
      <w:r w:rsidRPr="004066BA">
        <w:rPr>
          <w:rFonts w:cs="Arial"/>
        </w:rPr>
        <w:t>skrini</w:t>
      </w:r>
      <w:r w:rsidRPr="004066BA">
        <w:rPr>
          <w:rFonts w:cs="Arial"/>
          <w:spacing w:val="-4"/>
        </w:rPr>
        <w:t xml:space="preserve"> </w:t>
      </w:r>
      <w:r w:rsidRPr="004066BA">
        <w:rPr>
          <w:rFonts w:cs="Arial"/>
          <w:spacing w:val="-1"/>
        </w:rPr>
        <w:t>SVS-B s</w:t>
      </w:r>
      <w:r w:rsidRPr="004066BA">
        <w:rPr>
          <w:rFonts w:cs="Arial"/>
          <w:spacing w:val="-4"/>
        </w:rPr>
        <w:t>o 6-t</w:t>
      </w:r>
      <w:r w:rsidRPr="004066BA">
        <w:rPr>
          <w:rFonts w:cs="Arial"/>
        </w:rPr>
        <w:t>imi</w:t>
      </w:r>
      <w:r w:rsidRPr="004066BA">
        <w:rPr>
          <w:rFonts w:cs="Arial"/>
          <w:spacing w:val="-2"/>
        </w:rPr>
        <w:t xml:space="preserve"> vývodami,</w:t>
      </w:r>
      <w:r w:rsidRPr="004066BA">
        <w:rPr>
          <w:rFonts w:cs="Arial"/>
          <w:spacing w:val="-1"/>
        </w:rPr>
        <w:t xml:space="preserve"> </w:t>
      </w:r>
      <w:r w:rsidRPr="004066BA">
        <w:rPr>
          <w:rFonts w:cs="Arial"/>
        </w:rPr>
        <w:t>ktorý</w:t>
      </w:r>
      <w:r w:rsidRPr="004066BA">
        <w:rPr>
          <w:rFonts w:cs="Arial"/>
          <w:spacing w:val="-6"/>
        </w:rPr>
        <w:t xml:space="preserve"> </w:t>
      </w:r>
      <w:r w:rsidRPr="004066BA">
        <w:rPr>
          <w:rFonts w:cs="Arial"/>
        </w:rPr>
        <w:t>sa</w:t>
      </w:r>
      <w:r w:rsidRPr="004066BA">
        <w:rPr>
          <w:rFonts w:cs="Arial"/>
          <w:spacing w:val="-1"/>
        </w:rPr>
        <w:t xml:space="preserve"> upraví</w:t>
      </w:r>
      <w:r w:rsidRPr="004066BA">
        <w:rPr>
          <w:rFonts w:cs="Arial"/>
        </w:rPr>
        <w:t xml:space="preserve"> </w:t>
      </w:r>
      <w:r w:rsidRPr="004066BA">
        <w:rPr>
          <w:rFonts w:cs="Arial"/>
          <w:spacing w:val="-1"/>
        </w:rPr>
        <w:t>pre použitie pre 160kVA</w:t>
      </w:r>
      <w:r w:rsidRPr="004066BA">
        <w:rPr>
          <w:rFonts w:cs="Arial"/>
          <w:spacing w:val="-2"/>
        </w:rPr>
        <w:t xml:space="preserve"> </w:t>
      </w:r>
      <w:r w:rsidRPr="004066BA">
        <w:rPr>
          <w:rFonts w:cs="Arial"/>
        </w:rPr>
        <w:t>.</w:t>
      </w:r>
    </w:p>
    <w:p w14:paraId="4637A47C" w14:textId="77777777" w:rsidR="009932F0" w:rsidRPr="004066BA" w:rsidRDefault="009932F0" w:rsidP="009932F0">
      <w:pPr>
        <w:pStyle w:val="Zkladntext"/>
        <w:rPr>
          <w:rFonts w:cs="Arial"/>
        </w:rPr>
      </w:pPr>
      <w:r w:rsidRPr="004066BA">
        <w:rPr>
          <w:rFonts w:cs="Arial"/>
        </w:rPr>
        <w:t>Bleskoistky</w:t>
      </w:r>
      <w:r w:rsidRPr="004066BA">
        <w:rPr>
          <w:rFonts w:cs="Arial"/>
          <w:spacing w:val="-12"/>
        </w:rPr>
        <w:t xml:space="preserve"> </w:t>
      </w:r>
      <w:r w:rsidRPr="004066BA">
        <w:rPr>
          <w:rFonts w:cs="Arial"/>
        </w:rPr>
        <w:t>–</w:t>
      </w:r>
      <w:r w:rsidRPr="004066BA">
        <w:rPr>
          <w:rFonts w:cs="Arial"/>
          <w:spacing w:val="-6"/>
        </w:rPr>
        <w:t xml:space="preserve"> </w:t>
      </w:r>
      <w:r w:rsidRPr="004066BA">
        <w:rPr>
          <w:rFonts w:cs="Arial"/>
          <w:spacing w:val="-1"/>
        </w:rPr>
        <w:t>zvodiče</w:t>
      </w:r>
      <w:r w:rsidRPr="004066BA">
        <w:rPr>
          <w:rFonts w:cs="Arial"/>
          <w:spacing w:val="-7"/>
        </w:rPr>
        <w:t xml:space="preserve"> </w:t>
      </w:r>
      <w:r w:rsidRPr="004066BA">
        <w:rPr>
          <w:rFonts w:cs="Arial"/>
          <w:spacing w:val="-1"/>
        </w:rPr>
        <w:t>prepätia</w:t>
      </w:r>
      <w:r w:rsidRPr="004066BA">
        <w:rPr>
          <w:rFonts w:cs="Arial"/>
          <w:spacing w:val="45"/>
        </w:rPr>
        <w:t xml:space="preserve"> </w:t>
      </w:r>
      <w:r w:rsidRPr="004066BA">
        <w:rPr>
          <w:rFonts w:cs="Arial"/>
        </w:rPr>
        <w:t>nn</w:t>
      </w:r>
      <w:r w:rsidRPr="004066BA">
        <w:rPr>
          <w:rFonts w:cs="Arial"/>
          <w:spacing w:val="-6"/>
        </w:rPr>
        <w:t xml:space="preserve"> </w:t>
      </w:r>
      <w:r w:rsidRPr="004066BA">
        <w:rPr>
          <w:rFonts w:cs="Arial"/>
          <w:spacing w:val="-1"/>
        </w:rPr>
        <w:t>PROTECT 4-15-D plus konzola k DTr budú</w:t>
      </w:r>
      <w:r w:rsidRPr="004066BA">
        <w:rPr>
          <w:rFonts w:cs="Arial"/>
          <w:spacing w:val="43"/>
        </w:rPr>
        <w:t xml:space="preserve"> </w:t>
      </w:r>
      <w:r w:rsidRPr="004066BA">
        <w:rPr>
          <w:rFonts w:cs="Arial"/>
        </w:rPr>
        <w:t>umiestnené</w:t>
      </w:r>
      <w:r w:rsidRPr="004066BA">
        <w:rPr>
          <w:rFonts w:cs="Arial"/>
          <w:spacing w:val="-6"/>
        </w:rPr>
        <w:t xml:space="preserve"> </w:t>
      </w:r>
      <w:r w:rsidRPr="004066BA">
        <w:rPr>
          <w:rFonts w:cs="Arial"/>
        </w:rPr>
        <w:t>na</w:t>
      </w:r>
      <w:r w:rsidRPr="004066BA">
        <w:rPr>
          <w:rFonts w:cs="Arial"/>
          <w:spacing w:val="-6"/>
        </w:rPr>
        <w:t xml:space="preserve"> </w:t>
      </w:r>
      <w:r w:rsidRPr="004066BA">
        <w:rPr>
          <w:rFonts w:cs="Arial"/>
        </w:rPr>
        <w:t>transformátore.</w:t>
      </w:r>
    </w:p>
    <w:p w14:paraId="5FADF34D" w14:textId="77777777" w:rsidR="009932F0" w:rsidRPr="00EB56CD" w:rsidRDefault="009932F0" w:rsidP="009932F0">
      <w:pPr>
        <w:pStyle w:val="Zkladntext"/>
        <w:rPr>
          <w:rFonts w:cs="Arial"/>
          <w:b/>
          <w:bCs/>
        </w:rPr>
      </w:pPr>
      <w:r w:rsidRPr="00EB56CD">
        <w:rPr>
          <w:rFonts w:cs="Arial"/>
          <w:b/>
          <w:bCs/>
        </w:rPr>
        <w:t>Hlavný</w:t>
      </w:r>
      <w:r w:rsidRPr="00EB56CD">
        <w:rPr>
          <w:rFonts w:cs="Arial"/>
          <w:b/>
          <w:bCs/>
          <w:spacing w:val="-8"/>
        </w:rPr>
        <w:t xml:space="preserve"> </w:t>
      </w:r>
      <w:r w:rsidRPr="00EB56CD">
        <w:rPr>
          <w:rFonts w:cs="Arial"/>
          <w:b/>
          <w:bCs/>
          <w:spacing w:val="-1"/>
        </w:rPr>
        <w:t>istič</w:t>
      </w:r>
      <w:r w:rsidRPr="00EB56CD">
        <w:rPr>
          <w:rFonts w:cs="Arial"/>
          <w:b/>
          <w:bCs/>
          <w:spacing w:val="-5"/>
        </w:rPr>
        <w:t xml:space="preserve"> 3VA2225 s menovitým prúdom In=250A s</w:t>
      </w:r>
      <w:r w:rsidRPr="00EB56CD">
        <w:rPr>
          <w:rFonts w:cs="Arial"/>
          <w:b/>
          <w:bCs/>
        </w:rPr>
        <w:t>o</w:t>
      </w:r>
      <w:r w:rsidRPr="00EB56CD">
        <w:rPr>
          <w:rFonts w:cs="Arial"/>
          <w:b/>
          <w:bCs/>
          <w:spacing w:val="-4"/>
        </w:rPr>
        <w:t xml:space="preserve"> </w:t>
      </w:r>
      <w:r w:rsidRPr="00EB56CD">
        <w:rPr>
          <w:rFonts w:cs="Arial"/>
          <w:b/>
          <w:bCs/>
        </w:rPr>
        <w:t>spúšťou</w:t>
      </w:r>
      <w:r w:rsidRPr="00EB56CD">
        <w:rPr>
          <w:rFonts w:cs="Arial"/>
          <w:b/>
          <w:bCs/>
          <w:spacing w:val="-4"/>
        </w:rPr>
        <w:t xml:space="preserve"> </w:t>
      </w:r>
      <w:r w:rsidRPr="00EB56CD">
        <w:rPr>
          <w:rFonts w:cs="Arial"/>
          <w:b/>
          <w:bCs/>
          <w:spacing w:val="-1"/>
        </w:rPr>
        <w:t>5HL32-0AA0</w:t>
      </w:r>
      <w:r w:rsidRPr="00EB56CD">
        <w:rPr>
          <w:rFonts w:cs="Arial"/>
          <w:b/>
          <w:bCs/>
        </w:rPr>
        <w:t>.</w:t>
      </w:r>
      <w:r w:rsidRPr="00EB56CD">
        <w:rPr>
          <w:rFonts w:cs="Arial"/>
          <w:b/>
          <w:bCs/>
          <w:spacing w:val="46"/>
        </w:rPr>
        <w:t xml:space="preserve"> </w:t>
      </w:r>
      <w:r w:rsidRPr="00EB56CD">
        <w:rPr>
          <w:rFonts w:cs="Arial"/>
          <w:b/>
          <w:bCs/>
          <w:spacing w:val="-1"/>
        </w:rPr>
        <w:t>Nastavenie</w:t>
      </w:r>
      <w:r w:rsidRPr="00EB56CD">
        <w:rPr>
          <w:rFonts w:cs="Arial"/>
          <w:b/>
          <w:bCs/>
          <w:spacing w:val="-7"/>
        </w:rPr>
        <w:t xml:space="preserve"> </w:t>
      </w:r>
      <w:r w:rsidRPr="00EB56CD">
        <w:rPr>
          <w:rFonts w:cs="Arial"/>
          <w:b/>
          <w:bCs/>
        </w:rPr>
        <w:t>na Ir=</w:t>
      </w:r>
      <w:r w:rsidRPr="00EB56CD">
        <w:rPr>
          <w:rFonts w:cs="Arial"/>
          <w:b/>
          <w:bCs/>
          <w:spacing w:val="-5"/>
        </w:rPr>
        <w:t>220A.</w:t>
      </w:r>
    </w:p>
    <w:p w14:paraId="2F5BAB0A" w14:textId="77777777" w:rsidR="009932F0" w:rsidRPr="004066BA" w:rsidRDefault="009932F0" w:rsidP="009932F0">
      <w:pPr>
        <w:pStyle w:val="Zkladntext"/>
        <w:rPr>
          <w:rFonts w:cs="Arial"/>
        </w:rPr>
      </w:pPr>
      <w:r w:rsidRPr="004066BA">
        <w:rPr>
          <w:rFonts w:cs="Arial"/>
          <w:spacing w:val="-2"/>
        </w:rPr>
        <w:t>Vývody</w:t>
      </w:r>
      <w:r w:rsidRPr="004066BA">
        <w:rPr>
          <w:rFonts w:cs="Arial"/>
          <w:spacing w:val="-15"/>
        </w:rPr>
        <w:t xml:space="preserve"> </w:t>
      </w:r>
      <w:r w:rsidRPr="004066BA">
        <w:rPr>
          <w:rFonts w:cs="Arial"/>
          <w:spacing w:val="-1"/>
        </w:rPr>
        <w:t>budú</w:t>
      </w:r>
      <w:r w:rsidRPr="004066BA">
        <w:rPr>
          <w:rFonts w:cs="Arial"/>
          <w:spacing w:val="-9"/>
        </w:rPr>
        <w:t xml:space="preserve"> </w:t>
      </w:r>
      <w:r w:rsidRPr="004066BA">
        <w:rPr>
          <w:rFonts w:cs="Arial"/>
          <w:spacing w:val="-2"/>
        </w:rPr>
        <w:t>vyzbrojené</w:t>
      </w:r>
      <w:r w:rsidRPr="004066BA">
        <w:rPr>
          <w:rFonts w:cs="Arial"/>
          <w:spacing w:val="-10"/>
        </w:rPr>
        <w:t xml:space="preserve"> </w:t>
      </w:r>
      <w:r w:rsidRPr="004066BA">
        <w:rPr>
          <w:rFonts w:cs="Arial"/>
          <w:spacing w:val="-1"/>
        </w:rPr>
        <w:t>lištovými</w:t>
      </w:r>
      <w:r w:rsidRPr="004066BA">
        <w:rPr>
          <w:rFonts w:cs="Arial"/>
          <w:spacing w:val="-10"/>
        </w:rPr>
        <w:t xml:space="preserve"> </w:t>
      </w:r>
      <w:r w:rsidRPr="004066BA">
        <w:rPr>
          <w:rFonts w:cs="Arial"/>
          <w:spacing w:val="-1"/>
        </w:rPr>
        <w:t>poistkovými</w:t>
      </w:r>
      <w:r w:rsidRPr="004066BA">
        <w:rPr>
          <w:rFonts w:cs="Arial"/>
          <w:spacing w:val="-10"/>
        </w:rPr>
        <w:t xml:space="preserve"> </w:t>
      </w:r>
      <w:r w:rsidRPr="004066BA">
        <w:rPr>
          <w:rFonts w:cs="Arial"/>
        </w:rPr>
        <w:t>odpínačmi</w:t>
      </w:r>
      <w:r w:rsidRPr="004066BA">
        <w:rPr>
          <w:rFonts w:cs="Arial"/>
          <w:spacing w:val="-10"/>
        </w:rPr>
        <w:t xml:space="preserve"> </w:t>
      </w:r>
      <w:r w:rsidRPr="004066BA">
        <w:rPr>
          <w:rFonts w:cs="Arial"/>
        </w:rPr>
        <w:t>nn</w:t>
      </w:r>
      <w:r w:rsidRPr="004066BA">
        <w:rPr>
          <w:rFonts w:cs="Arial"/>
          <w:spacing w:val="-10"/>
        </w:rPr>
        <w:t xml:space="preserve"> </w:t>
      </w:r>
      <w:r w:rsidRPr="004066BA">
        <w:rPr>
          <w:rFonts w:cs="Arial"/>
        </w:rPr>
        <w:t>MULTIVERT</w:t>
      </w:r>
      <w:r w:rsidRPr="004066BA">
        <w:rPr>
          <w:rFonts w:cs="Arial"/>
          <w:spacing w:val="-7"/>
        </w:rPr>
        <w:t xml:space="preserve"> </w:t>
      </w:r>
      <w:r w:rsidRPr="004066BA">
        <w:rPr>
          <w:rFonts w:cs="Arial"/>
          <w:spacing w:val="-1"/>
        </w:rPr>
        <w:t>400A</w:t>
      </w:r>
      <w:r w:rsidRPr="004066BA">
        <w:rPr>
          <w:rFonts w:cs="Arial"/>
          <w:spacing w:val="61"/>
          <w:w w:val="99"/>
        </w:rPr>
        <w:t xml:space="preserve"> </w:t>
      </w:r>
      <w:r w:rsidRPr="004066BA">
        <w:rPr>
          <w:rFonts w:cs="Arial"/>
          <w:spacing w:val="-1"/>
        </w:rPr>
        <w:t>Kompenzácia</w:t>
      </w:r>
      <w:r w:rsidRPr="004066BA">
        <w:rPr>
          <w:rFonts w:cs="Arial"/>
          <w:spacing w:val="-9"/>
        </w:rPr>
        <w:t xml:space="preserve"> </w:t>
      </w:r>
      <w:r w:rsidRPr="004066BA">
        <w:rPr>
          <w:rFonts w:cs="Arial"/>
          <w:spacing w:val="-1"/>
        </w:rPr>
        <w:t>chodu</w:t>
      </w:r>
      <w:r w:rsidRPr="004066BA">
        <w:rPr>
          <w:rFonts w:cs="Arial"/>
          <w:spacing w:val="-8"/>
        </w:rPr>
        <w:t xml:space="preserve"> </w:t>
      </w:r>
      <w:r w:rsidRPr="004066BA">
        <w:rPr>
          <w:rFonts w:cs="Arial"/>
          <w:spacing w:val="-1"/>
        </w:rPr>
        <w:t>naprázdno</w:t>
      </w:r>
      <w:r w:rsidRPr="004066BA">
        <w:rPr>
          <w:rFonts w:cs="Arial"/>
          <w:spacing w:val="-8"/>
        </w:rPr>
        <w:t xml:space="preserve"> nie je vzhľadom na výkon DTr riešená. </w:t>
      </w:r>
      <w:r w:rsidRPr="004066BA">
        <w:rPr>
          <w:rFonts w:cs="Arial"/>
          <w:spacing w:val="-1"/>
        </w:rPr>
        <w:t>Zvod</w:t>
      </w:r>
      <w:r w:rsidRPr="004066BA">
        <w:rPr>
          <w:rFonts w:cs="Arial"/>
          <w:spacing w:val="-12"/>
        </w:rPr>
        <w:t xml:space="preserve"> </w:t>
      </w:r>
      <w:r w:rsidRPr="004066BA">
        <w:rPr>
          <w:rFonts w:cs="Arial"/>
        </w:rPr>
        <w:t>transformátora</w:t>
      </w:r>
      <w:r w:rsidRPr="004066BA">
        <w:rPr>
          <w:rFonts w:cs="Arial"/>
          <w:spacing w:val="-12"/>
        </w:rPr>
        <w:t xml:space="preserve"> </w:t>
      </w:r>
      <w:r w:rsidRPr="004066BA">
        <w:rPr>
          <w:rFonts w:cs="Arial"/>
        </w:rPr>
        <w:t>káblom</w:t>
      </w:r>
      <w:r w:rsidRPr="004066BA">
        <w:rPr>
          <w:rFonts w:cs="Arial"/>
          <w:spacing w:val="-9"/>
        </w:rPr>
        <w:t xml:space="preserve"> </w:t>
      </w:r>
      <w:r w:rsidRPr="004066BA">
        <w:rPr>
          <w:rFonts w:cs="Arial"/>
          <w:spacing w:val="-2"/>
        </w:rPr>
        <w:t>NAYY-J</w:t>
      </w:r>
      <w:r w:rsidRPr="004066BA">
        <w:rPr>
          <w:rFonts w:cs="Arial"/>
          <w:spacing w:val="-11"/>
        </w:rPr>
        <w:t xml:space="preserve"> </w:t>
      </w:r>
      <w:r w:rsidRPr="004066BA">
        <w:rPr>
          <w:rFonts w:cs="Arial"/>
        </w:rPr>
        <w:t>4x240mm</w:t>
      </w:r>
      <w:r w:rsidRPr="004066BA">
        <w:rPr>
          <w:rFonts w:cs="Arial"/>
          <w:vertAlign w:val="superscript"/>
        </w:rPr>
        <w:t>2</w:t>
      </w:r>
      <w:r w:rsidRPr="004066BA">
        <w:rPr>
          <w:rFonts w:cs="Arial"/>
        </w:rPr>
        <w:t>. (3x)</w:t>
      </w:r>
    </w:p>
    <w:p w14:paraId="6ABD5ED8" w14:textId="77777777" w:rsidR="009932F0" w:rsidRPr="004066BA" w:rsidRDefault="009932F0" w:rsidP="009932F0">
      <w:pPr>
        <w:pStyle w:val="Zkladntext"/>
        <w:rPr>
          <w:rFonts w:cs="Arial"/>
          <w:spacing w:val="-1"/>
        </w:rPr>
      </w:pPr>
      <w:r w:rsidRPr="004066BA">
        <w:rPr>
          <w:rFonts w:cs="Arial"/>
          <w:spacing w:val="-1"/>
        </w:rPr>
        <w:t>Meranie</w:t>
      </w:r>
      <w:r w:rsidRPr="004066BA">
        <w:rPr>
          <w:rFonts w:cs="Arial"/>
          <w:spacing w:val="-7"/>
        </w:rPr>
        <w:t xml:space="preserve"> </w:t>
      </w:r>
      <w:r w:rsidRPr="004066BA">
        <w:rPr>
          <w:rFonts w:cs="Arial"/>
        </w:rPr>
        <w:t>-</w:t>
      </w:r>
      <w:r w:rsidRPr="004066BA">
        <w:rPr>
          <w:rFonts w:cs="Arial"/>
          <w:spacing w:val="-6"/>
        </w:rPr>
        <w:t xml:space="preserve"> </w:t>
      </w:r>
      <w:r w:rsidRPr="004066BA">
        <w:rPr>
          <w:rFonts w:cs="Arial"/>
        </w:rPr>
        <w:t>jedno</w:t>
      </w:r>
      <w:r w:rsidRPr="004066BA">
        <w:rPr>
          <w:rFonts w:cs="Arial"/>
          <w:spacing w:val="-7"/>
        </w:rPr>
        <w:t xml:space="preserve"> </w:t>
      </w:r>
      <w:r w:rsidRPr="004066BA">
        <w:rPr>
          <w:rFonts w:cs="Arial"/>
          <w:spacing w:val="-1"/>
        </w:rPr>
        <w:t>celkové</w:t>
      </w:r>
      <w:r w:rsidRPr="004066BA">
        <w:rPr>
          <w:rFonts w:cs="Arial"/>
          <w:spacing w:val="-6"/>
        </w:rPr>
        <w:t xml:space="preserve"> </w:t>
      </w:r>
      <w:r w:rsidRPr="004066BA">
        <w:rPr>
          <w:rFonts w:cs="Arial"/>
          <w:spacing w:val="-1"/>
        </w:rPr>
        <w:t>orientačné</w:t>
      </w:r>
      <w:r w:rsidRPr="004066BA">
        <w:rPr>
          <w:rFonts w:cs="Arial"/>
          <w:spacing w:val="-6"/>
        </w:rPr>
        <w:t xml:space="preserve"> </w:t>
      </w:r>
      <w:r w:rsidRPr="004066BA">
        <w:rPr>
          <w:rFonts w:cs="Arial"/>
        </w:rPr>
        <w:t>v</w:t>
      </w:r>
      <w:r w:rsidRPr="004066BA">
        <w:rPr>
          <w:rFonts w:cs="Arial"/>
          <w:spacing w:val="-8"/>
        </w:rPr>
        <w:t xml:space="preserve"> </w:t>
      </w:r>
      <w:r w:rsidRPr="004066BA">
        <w:rPr>
          <w:rFonts w:cs="Arial"/>
        </w:rPr>
        <w:t>transformačnej</w:t>
      </w:r>
      <w:r w:rsidRPr="004066BA">
        <w:rPr>
          <w:rFonts w:cs="Arial"/>
          <w:spacing w:val="-6"/>
        </w:rPr>
        <w:t xml:space="preserve"> </w:t>
      </w:r>
      <w:r w:rsidRPr="004066BA">
        <w:rPr>
          <w:rFonts w:cs="Arial"/>
          <w:spacing w:val="-1"/>
        </w:rPr>
        <w:t>stanici</w:t>
      </w:r>
      <w:r w:rsidRPr="004066BA">
        <w:rPr>
          <w:rFonts w:cs="Arial"/>
          <w:spacing w:val="-7"/>
        </w:rPr>
        <w:t xml:space="preserve"> </w:t>
      </w:r>
      <w:r w:rsidRPr="004066BA">
        <w:rPr>
          <w:rFonts w:cs="Arial"/>
        </w:rPr>
        <w:t>cez</w:t>
      </w:r>
      <w:r w:rsidRPr="004066BA">
        <w:rPr>
          <w:rFonts w:cs="Arial"/>
          <w:spacing w:val="-11"/>
        </w:rPr>
        <w:t xml:space="preserve"> </w:t>
      </w:r>
      <w:r w:rsidRPr="004066BA">
        <w:rPr>
          <w:rFonts w:cs="Arial"/>
        </w:rPr>
        <w:t>skriňu</w:t>
      </w:r>
      <w:r w:rsidRPr="004066BA">
        <w:rPr>
          <w:rFonts w:cs="Arial"/>
          <w:spacing w:val="-6"/>
        </w:rPr>
        <w:t xml:space="preserve"> </w:t>
      </w:r>
      <w:r w:rsidRPr="004066BA">
        <w:rPr>
          <w:rFonts w:cs="Arial"/>
          <w:spacing w:val="-1"/>
        </w:rPr>
        <w:t>USM</w:t>
      </w:r>
      <w:r w:rsidRPr="004066BA">
        <w:rPr>
          <w:rFonts w:cs="Arial"/>
          <w:spacing w:val="-5"/>
        </w:rPr>
        <w:t xml:space="preserve"> </w:t>
      </w:r>
      <w:r w:rsidRPr="004066BA">
        <w:rPr>
          <w:rFonts w:cs="Arial"/>
        </w:rPr>
        <w:t>-</w:t>
      </w:r>
      <w:r w:rsidRPr="004066BA">
        <w:rPr>
          <w:rFonts w:cs="Arial"/>
          <w:spacing w:val="-5"/>
        </w:rPr>
        <w:t xml:space="preserve"> </w:t>
      </w:r>
      <w:r w:rsidRPr="004066BA">
        <w:rPr>
          <w:rFonts w:cs="Arial"/>
          <w:spacing w:val="-1"/>
        </w:rPr>
        <w:t>nepriame</w:t>
      </w:r>
      <w:r w:rsidRPr="004066BA">
        <w:rPr>
          <w:rFonts w:cs="Arial"/>
          <w:spacing w:val="-7"/>
        </w:rPr>
        <w:t xml:space="preserve"> </w:t>
      </w:r>
      <w:r w:rsidRPr="004066BA">
        <w:rPr>
          <w:rFonts w:cs="Arial"/>
          <w:spacing w:val="-1"/>
        </w:rPr>
        <w:t>cez</w:t>
      </w:r>
      <w:r w:rsidRPr="004066BA">
        <w:rPr>
          <w:rFonts w:cs="Arial"/>
          <w:spacing w:val="-10"/>
        </w:rPr>
        <w:t xml:space="preserve"> </w:t>
      </w:r>
      <w:r w:rsidRPr="004066BA">
        <w:rPr>
          <w:rFonts w:cs="Arial"/>
        </w:rPr>
        <w:t>merací</w:t>
      </w:r>
      <w:r w:rsidRPr="004066BA">
        <w:rPr>
          <w:rFonts w:cs="Arial"/>
          <w:spacing w:val="88"/>
          <w:w w:val="99"/>
        </w:rPr>
        <w:t xml:space="preserve"> </w:t>
      </w:r>
      <w:r w:rsidRPr="004066BA">
        <w:rPr>
          <w:rFonts w:cs="Arial"/>
        </w:rPr>
        <w:t>t</w:t>
      </w:r>
      <w:r w:rsidRPr="004066BA">
        <w:rPr>
          <w:rFonts w:cs="Arial"/>
          <w:spacing w:val="-1"/>
        </w:rPr>
        <w:t>ransformátor 300/5.</w:t>
      </w:r>
    </w:p>
    <w:p w14:paraId="7DEC77DB" w14:textId="77777777" w:rsidR="009932F0" w:rsidRPr="004066BA" w:rsidRDefault="009932F0" w:rsidP="009932F0">
      <w:pPr>
        <w:pStyle w:val="Zkladntext"/>
        <w:rPr>
          <w:rFonts w:cs="Arial"/>
          <w:spacing w:val="-1"/>
        </w:rPr>
      </w:pPr>
      <w:r w:rsidRPr="004066BA">
        <w:rPr>
          <w:rFonts w:cs="Arial"/>
          <w:spacing w:val="-1"/>
        </w:rPr>
        <w:t>Spod odpínačov sa vyvedú 3 vývody NAYY 4x150mm2 do jestvujúcej siete AlFe . Istenie vývodov 100A a 125A – viď schéma. Prepojenie na AlFe svorkami prúdovými svorkami lisovanými</w:t>
      </w:r>
    </w:p>
    <w:p w14:paraId="73BF0245" w14:textId="77777777" w:rsidR="009932F0" w:rsidRPr="004066BA" w:rsidRDefault="009932F0" w:rsidP="009932F0">
      <w:pPr>
        <w:pStyle w:val="Zkladntext"/>
        <w:rPr>
          <w:rFonts w:cs="Arial"/>
          <w:spacing w:val="-1"/>
        </w:rPr>
      </w:pPr>
      <w:r w:rsidRPr="004066BA">
        <w:rPr>
          <w:rFonts w:cs="Arial"/>
          <w:spacing w:val="-1"/>
        </w:rPr>
        <w:t xml:space="preserve">Zvyšné vývody - odpínače – zostane v rezerve – pripájať sa budú podľa potreby. </w:t>
      </w:r>
    </w:p>
    <w:p w14:paraId="01C6F8B2" w14:textId="77777777" w:rsidR="009932F0" w:rsidRPr="004066BA" w:rsidRDefault="009932F0" w:rsidP="009932F0">
      <w:pPr>
        <w:pStyle w:val="Zkladntext"/>
        <w:rPr>
          <w:rFonts w:cs="Arial"/>
        </w:rPr>
      </w:pPr>
      <w:r w:rsidRPr="004066BA">
        <w:rPr>
          <w:rFonts w:cs="Arial"/>
          <w:spacing w:val="-1"/>
        </w:rPr>
        <w:t>Istenie</w:t>
      </w:r>
      <w:r w:rsidRPr="004066BA">
        <w:rPr>
          <w:rFonts w:cs="Arial"/>
          <w:spacing w:val="-9"/>
        </w:rPr>
        <w:t xml:space="preserve"> </w:t>
      </w:r>
      <w:r w:rsidRPr="004066BA">
        <w:rPr>
          <w:rFonts w:cs="Arial"/>
        </w:rPr>
        <w:t>mer.</w:t>
      </w:r>
      <w:r w:rsidRPr="004066BA">
        <w:rPr>
          <w:rFonts w:cs="Arial"/>
          <w:spacing w:val="-9"/>
        </w:rPr>
        <w:t xml:space="preserve"> </w:t>
      </w:r>
      <w:r w:rsidRPr="004066BA">
        <w:rPr>
          <w:rFonts w:cs="Arial"/>
        </w:rPr>
        <w:t>transformátora</w:t>
      </w:r>
      <w:r w:rsidRPr="004066BA">
        <w:rPr>
          <w:rFonts w:cs="Arial"/>
          <w:spacing w:val="-9"/>
        </w:rPr>
        <w:t xml:space="preserve"> </w:t>
      </w:r>
      <w:r w:rsidRPr="004066BA">
        <w:rPr>
          <w:rFonts w:cs="Arial"/>
          <w:spacing w:val="-1"/>
        </w:rPr>
        <w:t>ističom</w:t>
      </w:r>
      <w:r w:rsidRPr="004066BA">
        <w:rPr>
          <w:rFonts w:cs="Arial"/>
          <w:spacing w:val="-5"/>
        </w:rPr>
        <w:t xml:space="preserve"> </w:t>
      </w:r>
      <w:r w:rsidRPr="004066BA">
        <w:rPr>
          <w:rFonts w:cs="Arial"/>
          <w:spacing w:val="-1"/>
        </w:rPr>
        <w:t>LSN</w:t>
      </w:r>
      <w:r w:rsidRPr="004066BA">
        <w:rPr>
          <w:rFonts w:cs="Arial"/>
          <w:spacing w:val="-8"/>
        </w:rPr>
        <w:t xml:space="preserve"> </w:t>
      </w:r>
      <w:r w:rsidRPr="004066BA">
        <w:rPr>
          <w:rFonts w:cs="Arial"/>
          <w:spacing w:val="-1"/>
        </w:rPr>
        <w:t>3B/6A.</w:t>
      </w:r>
    </w:p>
    <w:p w14:paraId="493F803B" w14:textId="77777777" w:rsidR="009932F0" w:rsidRPr="004066BA" w:rsidRDefault="009932F0" w:rsidP="009932F0">
      <w:pPr>
        <w:pStyle w:val="Zkladntext"/>
        <w:rPr>
          <w:rFonts w:cs="Arial"/>
        </w:rPr>
      </w:pPr>
      <w:r w:rsidRPr="004066BA">
        <w:rPr>
          <w:rFonts w:cs="Arial"/>
        </w:rPr>
        <w:t>V</w:t>
      </w:r>
      <w:r w:rsidRPr="004066BA">
        <w:rPr>
          <w:rFonts w:cs="Arial"/>
          <w:spacing w:val="-9"/>
        </w:rPr>
        <w:t xml:space="preserve"> </w:t>
      </w:r>
      <w:r w:rsidRPr="004066BA">
        <w:rPr>
          <w:rFonts w:cs="Arial"/>
          <w:spacing w:val="-2"/>
        </w:rPr>
        <w:t>rozvádzači</w:t>
      </w:r>
      <w:r w:rsidRPr="004066BA">
        <w:rPr>
          <w:rFonts w:cs="Arial"/>
          <w:spacing w:val="-10"/>
        </w:rPr>
        <w:t xml:space="preserve"> </w:t>
      </w:r>
      <w:r w:rsidRPr="004066BA">
        <w:rPr>
          <w:rFonts w:cs="Arial"/>
          <w:spacing w:val="-1"/>
        </w:rPr>
        <w:t>bude</w:t>
      </w:r>
      <w:r w:rsidRPr="004066BA">
        <w:rPr>
          <w:rFonts w:cs="Arial"/>
          <w:spacing w:val="-8"/>
        </w:rPr>
        <w:t xml:space="preserve"> </w:t>
      </w:r>
      <w:r w:rsidRPr="004066BA">
        <w:rPr>
          <w:rFonts w:cs="Arial"/>
        </w:rPr>
        <w:t>umiestnený</w:t>
      </w:r>
      <w:r w:rsidRPr="004066BA">
        <w:rPr>
          <w:rFonts w:cs="Arial"/>
          <w:spacing w:val="-14"/>
        </w:rPr>
        <w:t xml:space="preserve"> </w:t>
      </w:r>
      <w:r w:rsidRPr="004066BA">
        <w:rPr>
          <w:rFonts w:cs="Arial"/>
          <w:spacing w:val="-1"/>
        </w:rPr>
        <w:t>spoločný</w:t>
      </w:r>
      <w:r w:rsidRPr="004066BA">
        <w:rPr>
          <w:rFonts w:cs="Arial"/>
          <w:spacing w:val="-14"/>
        </w:rPr>
        <w:t xml:space="preserve"> </w:t>
      </w:r>
      <w:r w:rsidRPr="004066BA">
        <w:rPr>
          <w:rFonts w:cs="Arial"/>
          <w:spacing w:val="-1"/>
        </w:rPr>
        <w:t>jednofázový</w:t>
      </w:r>
      <w:r w:rsidRPr="004066BA">
        <w:rPr>
          <w:rFonts w:cs="Arial"/>
          <w:spacing w:val="-14"/>
        </w:rPr>
        <w:t xml:space="preserve"> </w:t>
      </w:r>
      <w:r w:rsidRPr="004066BA">
        <w:rPr>
          <w:rFonts w:cs="Arial"/>
          <w:spacing w:val="-1"/>
        </w:rPr>
        <w:t>svetelný</w:t>
      </w:r>
      <w:r w:rsidRPr="004066BA">
        <w:rPr>
          <w:rFonts w:cs="Arial"/>
          <w:spacing w:val="-13"/>
        </w:rPr>
        <w:t xml:space="preserve"> </w:t>
      </w:r>
      <w:r w:rsidRPr="004066BA">
        <w:rPr>
          <w:rFonts w:cs="Arial"/>
        </w:rPr>
        <w:t>a</w:t>
      </w:r>
      <w:r w:rsidRPr="004066BA">
        <w:rPr>
          <w:rFonts w:cs="Arial"/>
          <w:spacing w:val="-9"/>
        </w:rPr>
        <w:t xml:space="preserve"> </w:t>
      </w:r>
      <w:r w:rsidRPr="004066BA">
        <w:rPr>
          <w:rFonts w:cs="Arial"/>
          <w:spacing w:val="-1"/>
        </w:rPr>
        <w:t>zásuvkový</w:t>
      </w:r>
      <w:r w:rsidRPr="004066BA">
        <w:rPr>
          <w:rFonts w:cs="Arial"/>
          <w:spacing w:val="-14"/>
        </w:rPr>
        <w:t xml:space="preserve"> </w:t>
      </w:r>
      <w:r w:rsidRPr="004066BA">
        <w:rPr>
          <w:rFonts w:cs="Arial"/>
          <w:spacing w:val="-1"/>
        </w:rPr>
        <w:t>obvod</w:t>
      </w:r>
      <w:r w:rsidRPr="004066BA">
        <w:rPr>
          <w:rFonts w:cs="Arial"/>
          <w:spacing w:val="-8"/>
        </w:rPr>
        <w:t xml:space="preserve"> </w:t>
      </w:r>
      <w:r w:rsidRPr="004066BA">
        <w:rPr>
          <w:rFonts w:cs="Arial"/>
          <w:spacing w:val="-1"/>
        </w:rPr>
        <w:t>istený</w:t>
      </w:r>
      <w:r w:rsidRPr="004066BA">
        <w:rPr>
          <w:rFonts w:cs="Arial"/>
          <w:spacing w:val="-14"/>
        </w:rPr>
        <w:t xml:space="preserve"> </w:t>
      </w:r>
      <w:r w:rsidRPr="004066BA">
        <w:rPr>
          <w:rFonts w:cs="Arial"/>
          <w:spacing w:val="-1"/>
        </w:rPr>
        <w:t>ističom</w:t>
      </w:r>
      <w:r w:rsidRPr="004066BA">
        <w:rPr>
          <w:rFonts w:cs="Arial"/>
          <w:spacing w:val="89"/>
          <w:w w:val="99"/>
        </w:rPr>
        <w:t xml:space="preserve"> </w:t>
      </w:r>
      <w:r w:rsidRPr="004066BA">
        <w:rPr>
          <w:rFonts w:cs="Arial"/>
          <w:spacing w:val="-1"/>
        </w:rPr>
        <w:t>LSN1B/10A</w:t>
      </w:r>
      <w:r w:rsidRPr="004066BA">
        <w:rPr>
          <w:rFonts w:cs="Arial"/>
          <w:spacing w:val="-11"/>
        </w:rPr>
        <w:t xml:space="preserve"> </w:t>
      </w:r>
      <w:r w:rsidRPr="004066BA">
        <w:rPr>
          <w:rFonts w:cs="Arial"/>
          <w:spacing w:val="-1"/>
        </w:rPr>
        <w:t>opatreným</w:t>
      </w:r>
      <w:r w:rsidRPr="004066BA">
        <w:rPr>
          <w:rFonts w:cs="Arial"/>
          <w:spacing w:val="-6"/>
        </w:rPr>
        <w:t xml:space="preserve"> </w:t>
      </w:r>
      <w:r w:rsidRPr="004066BA">
        <w:rPr>
          <w:rFonts w:cs="Arial"/>
          <w:spacing w:val="-2"/>
        </w:rPr>
        <w:t>prúdovým</w:t>
      </w:r>
      <w:r w:rsidRPr="004066BA">
        <w:rPr>
          <w:rFonts w:cs="Arial"/>
          <w:spacing w:val="-7"/>
        </w:rPr>
        <w:t xml:space="preserve"> </w:t>
      </w:r>
      <w:r w:rsidRPr="004066BA">
        <w:rPr>
          <w:rFonts w:cs="Arial"/>
          <w:spacing w:val="-1"/>
        </w:rPr>
        <w:t>chráničom</w:t>
      </w:r>
      <w:r w:rsidRPr="004066BA">
        <w:rPr>
          <w:rFonts w:cs="Arial"/>
        </w:rPr>
        <w:t>.</w:t>
      </w:r>
    </w:p>
    <w:p w14:paraId="242740CA" w14:textId="2206B21C" w:rsidR="009932F0" w:rsidRPr="004066BA" w:rsidRDefault="009932F0" w:rsidP="009932F0">
      <w:pPr>
        <w:pStyle w:val="Zkladntext"/>
        <w:rPr>
          <w:rFonts w:cs="Arial"/>
          <w:spacing w:val="-1"/>
        </w:rPr>
      </w:pPr>
      <w:r w:rsidRPr="004066BA">
        <w:rPr>
          <w:rFonts w:cs="Arial"/>
        </w:rPr>
        <w:t>Na</w:t>
      </w:r>
      <w:r w:rsidRPr="004066BA">
        <w:rPr>
          <w:rFonts w:cs="Arial"/>
          <w:spacing w:val="-9"/>
        </w:rPr>
        <w:t xml:space="preserve"> </w:t>
      </w:r>
      <w:r w:rsidRPr="004066BA">
        <w:rPr>
          <w:rFonts w:cs="Arial"/>
          <w:spacing w:val="-2"/>
        </w:rPr>
        <w:t>rozvádzače</w:t>
      </w:r>
      <w:r w:rsidRPr="004066BA">
        <w:rPr>
          <w:rFonts w:cs="Arial"/>
          <w:spacing w:val="-9"/>
        </w:rPr>
        <w:t xml:space="preserve"> </w:t>
      </w:r>
      <w:r w:rsidRPr="004066BA">
        <w:rPr>
          <w:rFonts w:cs="Arial"/>
          <w:spacing w:val="-1"/>
        </w:rPr>
        <w:t>dať</w:t>
      </w:r>
      <w:r w:rsidRPr="004066BA">
        <w:rPr>
          <w:rFonts w:cs="Arial"/>
          <w:spacing w:val="-9"/>
        </w:rPr>
        <w:t xml:space="preserve"> </w:t>
      </w:r>
      <w:r w:rsidRPr="004066BA">
        <w:rPr>
          <w:rFonts w:cs="Arial"/>
          <w:spacing w:val="-1"/>
        </w:rPr>
        <w:t>bezpečnostnú</w:t>
      </w:r>
      <w:r w:rsidRPr="004066BA">
        <w:rPr>
          <w:rFonts w:cs="Arial"/>
          <w:spacing w:val="-9"/>
        </w:rPr>
        <w:t xml:space="preserve"> </w:t>
      </w:r>
      <w:r w:rsidRPr="004066BA">
        <w:rPr>
          <w:rFonts w:cs="Arial"/>
        </w:rPr>
        <w:t>tabuľku</w:t>
      </w:r>
      <w:r w:rsidRPr="004066BA">
        <w:rPr>
          <w:rFonts w:cs="Arial"/>
          <w:spacing w:val="-9"/>
        </w:rPr>
        <w:t xml:space="preserve"> </w:t>
      </w:r>
      <w:r w:rsidRPr="004066BA">
        <w:rPr>
          <w:rFonts w:cs="Arial"/>
          <w:spacing w:val="-1"/>
        </w:rPr>
        <w:t>č.0101,</w:t>
      </w:r>
      <w:r w:rsidRPr="004066BA">
        <w:rPr>
          <w:rFonts w:cs="Arial"/>
          <w:spacing w:val="-9"/>
        </w:rPr>
        <w:t xml:space="preserve"> </w:t>
      </w:r>
      <w:r w:rsidRPr="004066BA">
        <w:rPr>
          <w:rFonts w:cs="Arial"/>
          <w:spacing w:val="-1"/>
        </w:rPr>
        <w:t>č.4301</w:t>
      </w:r>
      <w:r w:rsidRPr="004066BA">
        <w:rPr>
          <w:rFonts w:cs="Arial"/>
          <w:spacing w:val="57"/>
          <w:w w:val="99"/>
        </w:rPr>
        <w:t xml:space="preserve"> </w:t>
      </w:r>
      <w:r w:rsidRPr="004066BA">
        <w:rPr>
          <w:rFonts w:cs="Arial"/>
          <w:spacing w:val="-1"/>
        </w:rPr>
        <w:t>Vedľa</w:t>
      </w:r>
      <w:r w:rsidRPr="004066BA">
        <w:rPr>
          <w:rFonts w:cs="Arial"/>
          <w:spacing w:val="-9"/>
        </w:rPr>
        <w:t xml:space="preserve"> </w:t>
      </w:r>
      <w:r w:rsidRPr="004066BA">
        <w:rPr>
          <w:rFonts w:cs="Arial"/>
          <w:spacing w:val="-1"/>
        </w:rPr>
        <w:t>hl.</w:t>
      </w:r>
      <w:r w:rsidRPr="004066BA">
        <w:rPr>
          <w:rFonts w:cs="Arial"/>
          <w:spacing w:val="-8"/>
        </w:rPr>
        <w:t xml:space="preserve"> </w:t>
      </w:r>
      <w:r w:rsidRPr="004066BA">
        <w:rPr>
          <w:rFonts w:cs="Arial"/>
          <w:spacing w:val="-1"/>
        </w:rPr>
        <w:t>ističa</w:t>
      </w:r>
      <w:r w:rsidRPr="004066BA">
        <w:rPr>
          <w:rFonts w:cs="Arial"/>
          <w:spacing w:val="-7"/>
        </w:rPr>
        <w:t xml:space="preserve"> </w:t>
      </w:r>
      <w:r w:rsidRPr="004066BA">
        <w:rPr>
          <w:rFonts w:cs="Arial"/>
          <w:spacing w:val="-1"/>
        </w:rPr>
        <w:t>dať</w:t>
      </w:r>
      <w:r w:rsidRPr="004066BA">
        <w:rPr>
          <w:rFonts w:cs="Arial"/>
          <w:spacing w:val="-8"/>
        </w:rPr>
        <w:t xml:space="preserve"> </w:t>
      </w:r>
      <w:r w:rsidRPr="004066BA">
        <w:rPr>
          <w:rFonts w:cs="Arial"/>
          <w:spacing w:val="-1"/>
        </w:rPr>
        <w:t>bezpečnostnú</w:t>
      </w:r>
      <w:r w:rsidRPr="004066BA">
        <w:rPr>
          <w:rFonts w:cs="Arial"/>
          <w:spacing w:val="-8"/>
        </w:rPr>
        <w:t xml:space="preserve"> </w:t>
      </w:r>
      <w:r w:rsidRPr="004066BA">
        <w:rPr>
          <w:rFonts w:cs="Arial"/>
        </w:rPr>
        <w:t>tabuľku</w:t>
      </w:r>
      <w:r w:rsidR="00F81933">
        <w:rPr>
          <w:rFonts w:cs="Arial"/>
          <w:spacing w:val="-7"/>
        </w:rPr>
        <w:t xml:space="preserve"> </w:t>
      </w:r>
      <w:r w:rsidRPr="004066BA">
        <w:rPr>
          <w:rFonts w:cs="Arial"/>
          <w:spacing w:val="-1"/>
        </w:rPr>
        <w:t xml:space="preserve">č.6131. </w:t>
      </w:r>
    </w:p>
    <w:p w14:paraId="10ED3856" w14:textId="77777777" w:rsidR="009932F0" w:rsidRPr="004066BA" w:rsidRDefault="009932F0" w:rsidP="009932F0">
      <w:pPr>
        <w:pStyle w:val="Zkladntext"/>
        <w:rPr>
          <w:rFonts w:cs="Arial"/>
          <w:spacing w:val="-1"/>
        </w:rPr>
      </w:pPr>
    </w:p>
    <w:p w14:paraId="7797027F" w14:textId="77777777" w:rsidR="009932F0" w:rsidRPr="004066BA" w:rsidRDefault="009932F0" w:rsidP="009932F0">
      <w:pPr>
        <w:pStyle w:val="Zkladntext"/>
        <w:rPr>
          <w:rFonts w:cs="Arial"/>
        </w:rPr>
      </w:pPr>
      <w:r w:rsidRPr="004066BA">
        <w:rPr>
          <w:rFonts w:cs="Arial"/>
        </w:rPr>
        <w:t>Technické</w:t>
      </w:r>
      <w:r w:rsidRPr="004066BA">
        <w:rPr>
          <w:rFonts w:cs="Arial"/>
          <w:spacing w:val="-14"/>
        </w:rPr>
        <w:t xml:space="preserve"> </w:t>
      </w:r>
      <w:r w:rsidRPr="004066BA">
        <w:rPr>
          <w:rFonts w:cs="Arial"/>
          <w:spacing w:val="-1"/>
        </w:rPr>
        <w:t>údaje</w:t>
      </w:r>
      <w:r w:rsidRPr="004066BA">
        <w:rPr>
          <w:rFonts w:cs="Arial"/>
          <w:spacing w:val="-13"/>
        </w:rPr>
        <w:t xml:space="preserve"> </w:t>
      </w:r>
      <w:r w:rsidRPr="004066BA">
        <w:rPr>
          <w:rFonts w:cs="Arial"/>
          <w:spacing w:val="-2"/>
        </w:rPr>
        <w:t>rozvádzača</w:t>
      </w:r>
    </w:p>
    <w:p w14:paraId="7747B85F" w14:textId="2E86DC95" w:rsidR="009932F0" w:rsidRPr="004066BA" w:rsidRDefault="009932F0" w:rsidP="009932F0">
      <w:pPr>
        <w:pStyle w:val="Zkladntext"/>
        <w:rPr>
          <w:rFonts w:cs="Arial"/>
        </w:rPr>
      </w:pPr>
      <w:r w:rsidRPr="004066BA">
        <w:rPr>
          <w:rFonts w:cs="Arial"/>
          <w:spacing w:val="-1"/>
        </w:rPr>
        <w:t>Menovitý</w:t>
      </w:r>
      <w:r w:rsidRPr="004066BA">
        <w:rPr>
          <w:rFonts w:cs="Arial"/>
          <w:spacing w:val="-17"/>
        </w:rPr>
        <w:t xml:space="preserve"> </w:t>
      </w:r>
      <w:r w:rsidRPr="004066BA">
        <w:rPr>
          <w:rFonts w:cs="Arial"/>
        </w:rPr>
        <w:t>prúd</w:t>
      </w:r>
      <w:r w:rsidRPr="004066BA">
        <w:rPr>
          <w:rFonts w:cs="Arial"/>
          <w:spacing w:val="-11"/>
        </w:rPr>
        <w:t xml:space="preserve"> </w:t>
      </w:r>
      <w:r w:rsidRPr="004066BA">
        <w:rPr>
          <w:rFonts w:cs="Arial"/>
          <w:spacing w:val="-1"/>
        </w:rPr>
        <w:t>prípojníc</w:t>
      </w:r>
      <w:r w:rsidR="00C51717">
        <w:rPr>
          <w:rFonts w:cs="Arial"/>
          <w:spacing w:val="-1"/>
        </w:rPr>
        <w:tab/>
      </w:r>
      <w:r w:rsidR="00C51717">
        <w:rPr>
          <w:rFonts w:cs="Arial"/>
          <w:spacing w:val="-1"/>
        </w:rPr>
        <w:tab/>
      </w:r>
      <w:r w:rsidR="00C51717">
        <w:rPr>
          <w:rFonts w:cs="Arial"/>
          <w:spacing w:val="-1"/>
        </w:rPr>
        <w:tab/>
      </w:r>
      <w:r w:rsidR="00C51717">
        <w:rPr>
          <w:rFonts w:cs="Arial"/>
          <w:spacing w:val="-1"/>
        </w:rPr>
        <w:tab/>
      </w:r>
      <w:r w:rsidRPr="004066BA">
        <w:rPr>
          <w:rFonts w:cs="Arial"/>
          <w:spacing w:val="-1"/>
        </w:rPr>
        <w:t>250</w:t>
      </w:r>
      <w:r w:rsidRPr="004066BA">
        <w:rPr>
          <w:rFonts w:cs="Arial"/>
          <w:spacing w:val="-7"/>
        </w:rPr>
        <w:t xml:space="preserve"> </w:t>
      </w:r>
      <w:r w:rsidRPr="004066BA">
        <w:rPr>
          <w:rFonts w:cs="Arial"/>
        </w:rPr>
        <w:t>A</w:t>
      </w:r>
    </w:p>
    <w:p w14:paraId="157906A1" w14:textId="1D409D1A" w:rsidR="009932F0" w:rsidRPr="004066BA" w:rsidRDefault="009932F0" w:rsidP="009932F0">
      <w:pPr>
        <w:pStyle w:val="Zkladntext"/>
        <w:rPr>
          <w:rFonts w:cs="Arial"/>
        </w:rPr>
      </w:pPr>
      <w:r w:rsidRPr="004066BA">
        <w:rPr>
          <w:rFonts w:cs="Arial"/>
          <w:spacing w:val="-1"/>
        </w:rPr>
        <w:t>Menovité</w:t>
      </w:r>
      <w:r w:rsidRPr="004066BA">
        <w:rPr>
          <w:rFonts w:cs="Arial"/>
          <w:spacing w:val="-16"/>
        </w:rPr>
        <w:t xml:space="preserve"> </w:t>
      </w:r>
      <w:r w:rsidRPr="004066BA">
        <w:rPr>
          <w:rFonts w:cs="Arial"/>
          <w:spacing w:val="-1"/>
        </w:rPr>
        <w:t>napätie</w:t>
      </w:r>
      <w:r w:rsidR="00C51717">
        <w:rPr>
          <w:rFonts w:cs="Arial"/>
          <w:spacing w:val="-1"/>
        </w:rPr>
        <w:tab/>
      </w:r>
      <w:r w:rsidR="00C51717">
        <w:rPr>
          <w:rFonts w:cs="Arial"/>
          <w:spacing w:val="-1"/>
        </w:rPr>
        <w:tab/>
      </w:r>
      <w:r w:rsidR="00C51717">
        <w:rPr>
          <w:rFonts w:cs="Arial"/>
          <w:spacing w:val="-1"/>
        </w:rPr>
        <w:tab/>
      </w:r>
      <w:r w:rsidR="00C51717">
        <w:rPr>
          <w:rFonts w:cs="Arial"/>
          <w:spacing w:val="-1"/>
        </w:rPr>
        <w:tab/>
      </w:r>
      <w:r w:rsidR="00C51717">
        <w:rPr>
          <w:rFonts w:cs="Arial"/>
          <w:spacing w:val="-1"/>
        </w:rPr>
        <w:tab/>
      </w:r>
      <w:r w:rsidRPr="004066BA">
        <w:rPr>
          <w:rFonts w:cs="Arial"/>
          <w:spacing w:val="-1"/>
        </w:rPr>
        <w:t>230</w:t>
      </w:r>
      <w:r w:rsidRPr="004066BA">
        <w:rPr>
          <w:rFonts w:cs="Arial"/>
          <w:spacing w:val="-4"/>
        </w:rPr>
        <w:t xml:space="preserve"> </w:t>
      </w:r>
      <w:r w:rsidRPr="004066BA">
        <w:rPr>
          <w:rFonts w:cs="Arial"/>
        </w:rPr>
        <w:t>/</w:t>
      </w:r>
      <w:r w:rsidRPr="004066BA">
        <w:rPr>
          <w:rFonts w:cs="Arial"/>
          <w:spacing w:val="-4"/>
        </w:rPr>
        <w:t xml:space="preserve"> </w:t>
      </w:r>
      <w:r w:rsidRPr="004066BA">
        <w:rPr>
          <w:rFonts w:cs="Arial"/>
          <w:spacing w:val="-1"/>
        </w:rPr>
        <w:t>400</w:t>
      </w:r>
      <w:r w:rsidRPr="004066BA">
        <w:rPr>
          <w:rFonts w:cs="Arial"/>
          <w:spacing w:val="-4"/>
        </w:rPr>
        <w:t xml:space="preserve"> </w:t>
      </w:r>
      <w:r w:rsidRPr="004066BA">
        <w:rPr>
          <w:rFonts w:cs="Arial"/>
        </w:rPr>
        <w:t>V</w:t>
      </w:r>
    </w:p>
    <w:p w14:paraId="5F001A8A" w14:textId="02574D49" w:rsidR="009932F0" w:rsidRPr="004066BA" w:rsidRDefault="009932F0" w:rsidP="009932F0">
      <w:pPr>
        <w:pStyle w:val="Zkladntext"/>
        <w:rPr>
          <w:rFonts w:cs="Arial"/>
        </w:rPr>
      </w:pPr>
      <w:r w:rsidRPr="00C51717">
        <w:t>Kmitočet</w:t>
      </w:r>
      <w:r w:rsidR="00C51717">
        <w:tab/>
      </w:r>
      <w:r w:rsidR="00C51717">
        <w:tab/>
      </w:r>
      <w:r w:rsidR="00C51717">
        <w:tab/>
      </w:r>
      <w:r w:rsidR="00C51717">
        <w:tab/>
      </w:r>
      <w:r w:rsidR="00C51717">
        <w:tab/>
      </w:r>
      <w:r w:rsidR="00C51717">
        <w:tab/>
      </w:r>
      <w:r w:rsidRPr="00C51717">
        <w:t>50 H</w:t>
      </w:r>
      <w:r w:rsidRPr="004066BA">
        <w:rPr>
          <w:rFonts w:cs="Arial"/>
          <w:spacing w:val="-1"/>
        </w:rPr>
        <w:t>z</w:t>
      </w:r>
    </w:p>
    <w:p w14:paraId="220707FC" w14:textId="4937F3C3" w:rsidR="009932F0" w:rsidRPr="004066BA" w:rsidRDefault="009932F0" w:rsidP="009932F0">
      <w:pPr>
        <w:pStyle w:val="Zkladntext"/>
        <w:rPr>
          <w:rFonts w:cs="Arial"/>
        </w:rPr>
      </w:pPr>
      <w:r w:rsidRPr="004066BA">
        <w:rPr>
          <w:rFonts w:cs="Arial"/>
          <w:spacing w:val="-1"/>
        </w:rPr>
        <w:t>Počiatočný</w:t>
      </w:r>
      <w:r w:rsidRPr="004066BA">
        <w:rPr>
          <w:rFonts w:cs="Arial"/>
          <w:spacing w:val="-16"/>
        </w:rPr>
        <w:t xml:space="preserve"> </w:t>
      </w:r>
      <w:r w:rsidRPr="004066BA">
        <w:rPr>
          <w:rFonts w:cs="Arial"/>
        </w:rPr>
        <w:t>skratový</w:t>
      </w:r>
      <w:r w:rsidRPr="004066BA">
        <w:rPr>
          <w:rFonts w:cs="Arial"/>
          <w:spacing w:val="-15"/>
        </w:rPr>
        <w:t xml:space="preserve"> </w:t>
      </w:r>
      <w:r w:rsidRPr="004066BA">
        <w:rPr>
          <w:rFonts w:cs="Arial"/>
        </w:rPr>
        <w:t>prúd</w:t>
      </w:r>
      <w:r w:rsidR="00C51717">
        <w:rPr>
          <w:rFonts w:cs="Arial"/>
          <w:spacing w:val="-10"/>
        </w:rPr>
        <w:tab/>
      </w:r>
      <w:r w:rsidR="00C51717">
        <w:rPr>
          <w:rFonts w:cs="Arial"/>
          <w:spacing w:val="-10"/>
        </w:rPr>
        <w:tab/>
      </w:r>
      <w:r w:rsidRPr="004066BA">
        <w:rPr>
          <w:rFonts w:cs="Arial"/>
        </w:rPr>
        <w:t>Ik</w:t>
      </w:r>
      <w:r w:rsidR="00C51717">
        <w:rPr>
          <w:rFonts w:cs="Arial"/>
        </w:rPr>
        <w:tab/>
      </w:r>
      <w:r w:rsidR="00C51717">
        <w:rPr>
          <w:rFonts w:cs="Arial"/>
        </w:rPr>
        <w:tab/>
      </w:r>
      <w:r w:rsidRPr="004066BA">
        <w:rPr>
          <w:rFonts w:cs="Arial"/>
        </w:rPr>
        <w:t>2,31</w:t>
      </w:r>
      <w:r w:rsidRPr="004066BA">
        <w:rPr>
          <w:rFonts w:cs="Arial"/>
          <w:spacing w:val="-6"/>
        </w:rPr>
        <w:t xml:space="preserve"> </w:t>
      </w:r>
      <w:r w:rsidRPr="004066BA">
        <w:rPr>
          <w:rFonts w:cs="Arial"/>
          <w:spacing w:val="1"/>
        </w:rPr>
        <w:t>kA</w:t>
      </w:r>
    </w:p>
    <w:p w14:paraId="4F7696E7" w14:textId="77777777" w:rsidR="00C51717" w:rsidRDefault="009932F0" w:rsidP="009932F0">
      <w:pPr>
        <w:pStyle w:val="Zkladntext"/>
        <w:rPr>
          <w:rFonts w:cs="Arial"/>
          <w:spacing w:val="26"/>
          <w:w w:val="99"/>
        </w:rPr>
      </w:pPr>
      <w:r w:rsidRPr="004066BA">
        <w:rPr>
          <w:rFonts w:cs="Arial"/>
          <w:spacing w:val="-1"/>
        </w:rPr>
        <w:t>Nárazový</w:t>
      </w:r>
      <w:r w:rsidRPr="004066BA">
        <w:rPr>
          <w:rFonts w:cs="Arial"/>
          <w:spacing w:val="-13"/>
        </w:rPr>
        <w:t xml:space="preserve"> </w:t>
      </w:r>
      <w:r w:rsidRPr="004066BA">
        <w:rPr>
          <w:rFonts w:cs="Arial"/>
        </w:rPr>
        <w:t>skratový</w:t>
      </w:r>
      <w:r w:rsidRPr="004066BA">
        <w:rPr>
          <w:rFonts w:cs="Arial"/>
          <w:spacing w:val="-12"/>
        </w:rPr>
        <w:t xml:space="preserve"> </w:t>
      </w:r>
      <w:r w:rsidRPr="004066BA">
        <w:rPr>
          <w:rFonts w:cs="Arial"/>
        </w:rPr>
        <w:t>prúd</w:t>
      </w:r>
      <w:r w:rsidR="00C51717">
        <w:rPr>
          <w:rFonts w:cs="Arial"/>
          <w:spacing w:val="41"/>
        </w:rPr>
        <w:tab/>
      </w:r>
      <w:r w:rsidR="00C51717">
        <w:rPr>
          <w:rFonts w:cs="Arial"/>
          <w:spacing w:val="41"/>
        </w:rPr>
        <w:tab/>
      </w:r>
      <w:r w:rsidRPr="004066BA">
        <w:rPr>
          <w:rFonts w:cs="Arial"/>
          <w:spacing w:val="1"/>
        </w:rPr>
        <w:t>Ikm</w:t>
      </w:r>
      <w:r w:rsidR="00C51717">
        <w:rPr>
          <w:rFonts w:cs="Arial"/>
          <w:spacing w:val="1"/>
        </w:rPr>
        <w:tab/>
      </w:r>
      <w:r w:rsidR="00C51717">
        <w:rPr>
          <w:rFonts w:cs="Arial"/>
          <w:spacing w:val="1"/>
        </w:rPr>
        <w:tab/>
      </w:r>
      <w:r w:rsidRPr="004066BA">
        <w:rPr>
          <w:rFonts w:cs="Arial"/>
          <w:spacing w:val="1"/>
        </w:rPr>
        <w:t>3,91</w:t>
      </w:r>
      <w:r w:rsidRPr="004066BA">
        <w:rPr>
          <w:rFonts w:cs="Arial"/>
          <w:spacing w:val="-9"/>
        </w:rPr>
        <w:t xml:space="preserve"> </w:t>
      </w:r>
      <w:r w:rsidRPr="004066BA">
        <w:rPr>
          <w:rFonts w:cs="Arial"/>
          <w:spacing w:val="1"/>
        </w:rPr>
        <w:t>kA</w:t>
      </w:r>
      <w:r w:rsidRPr="004066BA">
        <w:rPr>
          <w:rFonts w:cs="Arial"/>
          <w:spacing w:val="26"/>
          <w:w w:val="99"/>
        </w:rPr>
        <w:t xml:space="preserve"> </w:t>
      </w:r>
    </w:p>
    <w:p w14:paraId="02CA1EF3" w14:textId="6064F6BC" w:rsidR="009932F0" w:rsidRPr="004066BA" w:rsidRDefault="009932F0" w:rsidP="009932F0">
      <w:pPr>
        <w:pStyle w:val="Zkladntext"/>
        <w:rPr>
          <w:rFonts w:cs="Arial"/>
        </w:rPr>
      </w:pPr>
      <w:r w:rsidRPr="004066BA">
        <w:rPr>
          <w:rFonts w:cs="Arial"/>
          <w:spacing w:val="-1"/>
        </w:rPr>
        <w:t>Ekvivalentný</w:t>
      </w:r>
      <w:r w:rsidRPr="004066BA">
        <w:rPr>
          <w:rFonts w:cs="Arial"/>
          <w:spacing w:val="-15"/>
        </w:rPr>
        <w:t xml:space="preserve"> </w:t>
      </w:r>
      <w:r w:rsidRPr="004066BA">
        <w:rPr>
          <w:rFonts w:cs="Arial"/>
          <w:spacing w:val="-1"/>
        </w:rPr>
        <w:t>tepelný</w:t>
      </w:r>
      <w:r w:rsidRPr="004066BA">
        <w:rPr>
          <w:rFonts w:cs="Arial"/>
          <w:spacing w:val="-15"/>
        </w:rPr>
        <w:t xml:space="preserve"> </w:t>
      </w:r>
      <w:r w:rsidRPr="004066BA">
        <w:rPr>
          <w:rFonts w:cs="Arial"/>
        </w:rPr>
        <w:t>skratový</w:t>
      </w:r>
      <w:r w:rsidRPr="004066BA">
        <w:rPr>
          <w:rFonts w:cs="Arial"/>
          <w:spacing w:val="-15"/>
        </w:rPr>
        <w:t xml:space="preserve"> </w:t>
      </w:r>
      <w:r w:rsidRPr="004066BA">
        <w:rPr>
          <w:rFonts w:cs="Arial"/>
        </w:rPr>
        <w:t>prúd</w:t>
      </w:r>
      <w:r w:rsidR="00C51717">
        <w:rPr>
          <w:rFonts w:cs="Arial"/>
          <w:spacing w:val="-9"/>
        </w:rPr>
        <w:tab/>
      </w:r>
      <w:r w:rsidRPr="004066BA">
        <w:rPr>
          <w:rFonts w:cs="Arial"/>
        </w:rPr>
        <w:t>Ike</w:t>
      </w:r>
    </w:p>
    <w:p w14:paraId="1F11FFEF" w14:textId="5127385F" w:rsidR="009932F0" w:rsidRPr="004066BA" w:rsidRDefault="009932F0" w:rsidP="009932F0">
      <w:pPr>
        <w:pStyle w:val="Zkladntext"/>
        <w:rPr>
          <w:rFonts w:cs="Arial"/>
        </w:rPr>
      </w:pPr>
      <w:r w:rsidRPr="004066BA">
        <w:rPr>
          <w:rFonts w:cs="Arial"/>
          <w:spacing w:val="-1"/>
        </w:rPr>
        <w:lastRenderedPageBreak/>
        <w:t>po</w:t>
      </w:r>
      <w:r w:rsidRPr="004066BA">
        <w:rPr>
          <w:rFonts w:cs="Arial"/>
          <w:spacing w:val="-6"/>
        </w:rPr>
        <w:t xml:space="preserve"> </w:t>
      </w:r>
      <w:r w:rsidRPr="004066BA">
        <w:rPr>
          <w:rFonts w:cs="Arial"/>
          <w:spacing w:val="-1"/>
        </w:rPr>
        <w:t>dobu</w:t>
      </w:r>
      <w:r w:rsidRPr="004066BA">
        <w:rPr>
          <w:rFonts w:cs="Arial"/>
          <w:spacing w:val="-5"/>
        </w:rPr>
        <w:t xml:space="preserve"> </w:t>
      </w:r>
      <w:r w:rsidRPr="004066BA">
        <w:rPr>
          <w:rFonts w:cs="Arial"/>
          <w:spacing w:val="-1"/>
        </w:rPr>
        <w:t>trvania</w:t>
      </w:r>
      <w:r w:rsidRPr="004066BA">
        <w:rPr>
          <w:rFonts w:cs="Arial"/>
          <w:spacing w:val="-6"/>
        </w:rPr>
        <w:t xml:space="preserve"> </w:t>
      </w:r>
      <w:r w:rsidRPr="004066BA">
        <w:rPr>
          <w:rFonts w:cs="Arial"/>
        </w:rPr>
        <w:t>skratu</w:t>
      </w:r>
      <w:r w:rsidR="00C51717">
        <w:rPr>
          <w:rFonts w:cs="Arial"/>
          <w:spacing w:val="-5"/>
        </w:rPr>
        <w:tab/>
        <w:t xml:space="preserve"> </w:t>
      </w:r>
      <w:r w:rsidRPr="004066BA">
        <w:rPr>
          <w:rFonts w:cs="Arial"/>
        </w:rPr>
        <w:t>1</w:t>
      </w:r>
      <w:r w:rsidRPr="004066BA">
        <w:rPr>
          <w:rFonts w:cs="Arial"/>
          <w:spacing w:val="-6"/>
        </w:rPr>
        <w:t xml:space="preserve"> </w:t>
      </w:r>
      <w:r w:rsidRPr="004066BA">
        <w:rPr>
          <w:rFonts w:cs="Arial"/>
        </w:rPr>
        <w:t>sek</w:t>
      </w:r>
      <w:r w:rsidR="00C51717">
        <w:rPr>
          <w:rFonts w:cs="Arial"/>
        </w:rPr>
        <w:tab/>
      </w:r>
      <w:r w:rsidR="00C51717">
        <w:rPr>
          <w:rFonts w:cs="Arial"/>
        </w:rPr>
        <w:tab/>
      </w:r>
      <w:r w:rsidR="00C51717">
        <w:rPr>
          <w:rFonts w:cs="Arial"/>
        </w:rPr>
        <w:tab/>
      </w:r>
      <w:r w:rsidR="00C51717">
        <w:rPr>
          <w:rFonts w:cs="Arial"/>
        </w:rPr>
        <w:tab/>
      </w:r>
      <w:r w:rsidRPr="004066BA">
        <w:rPr>
          <w:rFonts w:cs="Arial"/>
        </w:rPr>
        <w:t>2,33</w:t>
      </w:r>
      <w:r w:rsidRPr="004066BA">
        <w:rPr>
          <w:rFonts w:cs="Arial"/>
          <w:spacing w:val="-7"/>
        </w:rPr>
        <w:t xml:space="preserve"> </w:t>
      </w:r>
      <w:r w:rsidRPr="004066BA">
        <w:rPr>
          <w:rFonts w:cs="Arial"/>
          <w:spacing w:val="1"/>
        </w:rPr>
        <w:t>kA</w:t>
      </w:r>
    </w:p>
    <w:p w14:paraId="10943B63" w14:textId="6039F9ED" w:rsidR="009932F0" w:rsidRPr="004066BA" w:rsidRDefault="009932F0" w:rsidP="009932F0">
      <w:pPr>
        <w:pStyle w:val="Zkladntext"/>
        <w:rPr>
          <w:rFonts w:cs="Arial"/>
        </w:rPr>
      </w:pPr>
      <w:r w:rsidRPr="004066BA">
        <w:rPr>
          <w:rFonts w:cs="Arial"/>
          <w:spacing w:val="-1"/>
        </w:rPr>
        <w:t>Materiál</w:t>
      </w:r>
      <w:r w:rsidRPr="004066BA">
        <w:rPr>
          <w:rFonts w:cs="Arial"/>
          <w:spacing w:val="-17"/>
        </w:rPr>
        <w:t xml:space="preserve"> </w:t>
      </w:r>
      <w:r w:rsidRPr="004066BA">
        <w:rPr>
          <w:rFonts w:cs="Arial"/>
        </w:rPr>
        <w:t>prípojníc</w:t>
      </w:r>
      <w:r w:rsidR="00C51717">
        <w:rPr>
          <w:rFonts w:cs="Arial"/>
        </w:rPr>
        <w:tab/>
      </w:r>
      <w:r w:rsidR="00C51717">
        <w:rPr>
          <w:rFonts w:cs="Arial"/>
        </w:rPr>
        <w:tab/>
      </w:r>
      <w:r w:rsidR="00C51717">
        <w:rPr>
          <w:rFonts w:cs="Arial"/>
        </w:rPr>
        <w:tab/>
      </w:r>
      <w:r w:rsidR="00C51717">
        <w:rPr>
          <w:rFonts w:cs="Arial"/>
        </w:rPr>
        <w:tab/>
      </w:r>
      <w:r w:rsidR="00C51717">
        <w:rPr>
          <w:rFonts w:cs="Arial"/>
        </w:rPr>
        <w:tab/>
      </w:r>
      <w:r w:rsidRPr="004066BA">
        <w:rPr>
          <w:rFonts w:cs="Arial"/>
          <w:spacing w:val="-1"/>
        </w:rPr>
        <w:t>Cu</w:t>
      </w:r>
      <w:r w:rsidRPr="004066BA">
        <w:rPr>
          <w:rFonts w:cs="Arial"/>
          <w:spacing w:val="-7"/>
        </w:rPr>
        <w:t xml:space="preserve"> </w:t>
      </w:r>
      <w:r w:rsidRPr="004066BA">
        <w:rPr>
          <w:rFonts w:cs="Arial"/>
          <w:spacing w:val="-1"/>
        </w:rPr>
        <w:t>32x10</w:t>
      </w:r>
      <w:r w:rsidRPr="004066BA">
        <w:rPr>
          <w:rFonts w:cs="Arial"/>
          <w:spacing w:val="-8"/>
        </w:rPr>
        <w:t xml:space="preserve"> </w:t>
      </w:r>
      <w:r w:rsidRPr="004066BA">
        <w:rPr>
          <w:rFonts w:cs="Arial"/>
          <w:spacing w:val="2"/>
        </w:rPr>
        <w:t>mm</w:t>
      </w:r>
    </w:p>
    <w:p w14:paraId="21B6FAFE" w14:textId="77777777" w:rsidR="009932F0" w:rsidRPr="004066BA" w:rsidRDefault="009932F0" w:rsidP="009932F0">
      <w:pPr>
        <w:pStyle w:val="Zkladntext"/>
        <w:rPr>
          <w:rFonts w:ascii="Arial" w:eastAsia="Arial" w:hAnsi="Arial" w:cs="Arial"/>
          <w:sz w:val="19"/>
          <w:szCs w:val="19"/>
        </w:rPr>
      </w:pPr>
    </w:p>
    <w:p w14:paraId="1A921AE2" w14:textId="68AA6FD9" w:rsidR="009932F0" w:rsidRPr="00C51717" w:rsidRDefault="009932F0" w:rsidP="00C51717">
      <w:pPr>
        <w:pStyle w:val="Zkladntext"/>
        <w:rPr>
          <w:rFonts w:cs="Arial"/>
          <w:b/>
          <w:bCs/>
          <w:u w:val="single"/>
        </w:rPr>
      </w:pPr>
      <w:r w:rsidRPr="00C51717">
        <w:rPr>
          <w:rFonts w:cs="Arial"/>
          <w:b/>
          <w:bCs/>
          <w:spacing w:val="-1"/>
          <w:u w:val="single"/>
        </w:rPr>
        <w:t>Kompenzácia</w:t>
      </w:r>
      <w:r w:rsidRPr="00C51717">
        <w:rPr>
          <w:rFonts w:cs="Arial"/>
          <w:b/>
          <w:bCs/>
          <w:spacing w:val="-15"/>
          <w:u w:val="single"/>
        </w:rPr>
        <w:t xml:space="preserve"> </w:t>
      </w:r>
      <w:r w:rsidRPr="00C51717">
        <w:rPr>
          <w:rFonts w:cs="Arial"/>
          <w:b/>
          <w:bCs/>
          <w:spacing w:val="-1"/>
          <w:u w:val="single"/>
        </w:rPr>
        <w:t>jalového</w:t>
      </w:r>
      <w:r w:rsidRPr="00C51717">
        <w:rPr>
          <w:rFonts w:cs="Arial"/>
          <w:b/>
          <w:bCs/>
          <w:spacing w:val="-14"/>
          <w:u w:val="single"/>
        </w:rPr>
        <w:t xml:space="preserve"> </w:t>
      </w:r>
      <w:r w:rsidRPr="00C51717">
        <w:rPr>
          <w:rFonts w:cs="Arial"/>
          <w:b/>
          <w:bCs/>
          <w:spacing w:val="-1"/>
          <w:u w:val="single"/>
        </w:rPr>
        <w:t>výkonu</w:t>
      </w:r>
      <w:r w:rsidRPr="00C51717">
        <w:rPr>
          <w:rFonts w:cs="Arial"/>
          <w:b/>
          <w:bCs/>
          <w:spacing w:val="-14"/>
          <w:u w:val="single"/>
        </w:rPr>
        <w:t xml:space="preserve"> </w:t>
      </w:r>
      <w:r w:rsidRPr="00C51717">
        <w:rPr>
          <w:rFonts w:cs="Arial"/>
          <w:b/>
          <w:bCs/>
          <w:u w:val="single"/>
        </w:rPr>
        <w:t>transformátora.</w:t>
      </w:r>
    </w:p>
    <w:p w14:paraId="721E04B3" w14:textId="77777777" w:rsidR="009932F0" w:rsidRPr="004066BA" w:rsidRDefault="009932F0" w:rsidP="009932F0">
      <w:pPr>
        <w:pStyle w:val="Zkladntext"/>
        <w:rPr>
          <w:rFonts w:cs="Arial"/>
          <w:spacing w:val="-1"/>
        </w:rPr>
      </w:pPr>
      <w:r w:rsidRPr="004066BA">
        <w:rPr>
          <w:rFonts w:cs="Arial"/>
          <w:spacing w:val="-1"/>
        </w:rPr>
        <w:t>Kompenzácia nie je realizovaná prostredníctvom elektrostatických kondenzátorov umiestnených v rozvádzači vzhľadom na výkon DTr.</w:t>
      </w:r>
    </w:p>
    <w:p w14:paraId="04A73480" w14:textId="77777777" w:rsidR="009932F0" w:rsidRPr="004066BA" w:rsidRDefault="009932F0" w:rsidP="009932F0">
      <w:pPr>
        <w:pStyle w:val="Zkladntext"/>
        <w:rPr>
          <w:rFonts w:ascii="Arial" w:eastAsia="Arial" w:hAnsi="Arial" w:cs="Arial"/>
          <w:sz w:val="19"/>
          <w:szCs w:val="19"/>
        </w:rPr>
      </w:pPr>
    </w:p>
    <w:p w14:paraId="18068068" w14:textId="58767CF0" w:rsidR="009932F0" w:rsidRPr="00F81933" w:rsidRDefault="009932F0" w:rsidP="00F81933">
      <w:pPr>
        <w:pStyle w:val="Zkladntext"/>
        <w:rPr>
          <w:rFonts w:cs="Arial"/>
          <w:b/>
          <w:bCs/>
          <w:u w:val="single"/>
        </w:rPr>
      </w:pPr>
      <w:r w:rsidRPr="00C51717">
        <w:rPr>
          <w:rFonts w:cs="Arial"/>
          <w:b/>
          <w:bCs/>
          <w:spacing w:val="-1"/>
          <w:u w:val="single"/>
        </w:rPr>
        <w:t>Osvetlenie</w:t>
      </w:r>
      <w:r w:rsidRPr="00C51717">
        <w:rPr>
          <w:rFonts w:cs="Arial"/>
          <w:b/>
          <w:bCs/>
          <w:spacing w:val="-10"/>
          <w:u w:val="single"/>
        </w:rPr>
        <w:t xml:space="preserve"> </w:t>
      </w:r>
      <w:r w:rsidRPr="00C51717">
        <w:rPr>
          <w:rFonts w:cs="Arial"/>
          <w:b/>
          <w:bCs/>
          <w:u w:val="single"/>
        </w:rPr>
        <w:t>a</w:t>
      </w:r>
      <w:r w:rsidRPr="00C51717">
        <w:rPr>
          <w:rFonts w:cs="Arial"/>
          <w:b/>
          <w:bCs/>
          <w:spacing w:val="-10"/>
          <w:u w:val="single"/>
        </w:rPr>
        <w:t xml:space="preserve"> </w:t>
      </w:r>
      <w:r w:rsidRPr="00C51717">
        <w:rPr>
          <w:rFonts w:cs="Arial"/>
          <w:b/>
          <w:bCs/>
          <w:spacing w:val="-1"/>
          <w:u w:val="single"/>
        </w:rPr>
        <w:t>zásuvkové</w:t>
      </w:r>
      <w:r w:rsidRPr="00C51717">
        <w:rPr>
          <w:rFonts w:cs="Arial"/>
          <w:b/>
          <w:bCs/>
          <w:spacing w:val="-10"/>
          <w:u w:val="single"/>
        </w:rPr>
        <w:t xml:space="preserve"> </w:t>
      </w:r>
      <w:r w:rsidRPr="00C51717">
        <w:rPr>
          <w:rFonts w:cs="Arial"/>
          <w:b/>
          <w:bCs/>
          <w:spacing w:val="-1"/>
          <w:u w:val="single"/>
        </w:rPr>
        <w:t>obvody</w:t>
      </w:r>
    </w:p>
    <w:p w14:paraId="4C78CEF3" w14:textId="77777777" w:rsidR="009932F0" w:rsidRPr="004066BA" w:rsidRDefault="009932F0" w:rsidP="009932F0">
      <w:pPr>
        <w:pStyle w:val="Zkladntext"/>
        <w:rPr>
          <w:rFonts w:cs="Arial"/>
        </w:rPr>
      </w:pPr>
      <w:r w:rsidRPr="004066BA">
        <w:rPr>
          <w:rFonts w:cs="Arial"/>
          <w:spacing w:val="-1"/>
        </w:rPr>
        <w:t>Svetelné</w:t>
      </w:r>
      <w:r w:rsidRPr="004066BA">
        <w:rPr>
          <w:rFonts w:cs="Arial"/>
          <w:spacing w:val="-8"/>
        </w:rPr>
        <w:t xml:space="preserve"> </w:t>
      </w:r>
      <w:r w:rsidRPr="004066BA">
        <w:rPr>
          <w:rFonts w:cs="Arial"/>
        </w:rPr>
        <w:t>aj</w:t>
      </w:r>
      <w:r w:rsidRPr="004066BA">
        <w:rPr>
          <w:rFonts w:cs="Arial"/>
          <w:spacing w:val="-6"/>
        </w:rPr>
        <w:t xml:space="preserve"> </w:t>
      </w:r>
      <w:r w:rsidRPr="004066BA">
        <w:rPr>
          <w:rFonts w:cs="Arial"/>
          <w:spacing w:val="-1"/>
        </w:rPr>
        <w:t>zásuvkové</w:t>
      </w:r>
      <w:r w:rsidRPr="004066BA">
        <w:rPr>
          <w:rFonts w:cs="Arial"/>
          <w:spacing w:val="-8"/>
        </w:rPr>
        <w:t xml:space="preserve"> </w:t>
      </w:r>
      <w:r w:rsidRPr="004066BA">
        <w:rPr>
          <w:rFonts w:cs="Arial"/>
          <w:spacing w:val="-1"/>
        </w:rPr>
        <w:t>obvody</w:t>
      </w:r>
      <w:r w:rsidRPr="004066BA">
        <w:rPr>
          <w:rFonts w:cs="Arial"/>
          <w:spacing w:val="-12"/>
        </w:rPr>
        <w:t xml:space="preserve"> </w:t>
      </w:r>
      <w:r w:rsidRPr="004066BA">
        <w:rPr>
          <w:rFonts w:cs="Arial"/>
        </w:rPr>
        <w:t>sú</w:t>
      </w:r>
      <w:r w:rsidRPr="004066BA">
        <w:rPr>
          <w:rFonts w:cs="Arial"/>
          <w:spacing w:val="-8"/>
        </w:rPr>
        <w:t xml:space="preserve"> </w:t>
      </w:r>
      <w:r w:rsidRPr="004066BA">
        <w:rPr>
          <w:rFonts w:cs="Arial"/>
          <w:spacing w:val="-1"/>
        </w:rPr>
        <w:t>napájané</w:t>
      </w:r>
      <w:r w:rsidRPr="004066BA">
        <w:rPr>
          <w:rFonts w:cs="Arial"/>
          <w:spacing w:val="-7"/>
        </w:rPr>
        <w:t xml:space="preserve"> </w:t>
      </w:r>
      <w:r w:rsidRPr="004066BA">
        <w:rPr>
          <w:rFonts w:cs="Arial"/>
          <w:spacing w:val="-3"/>
        </w:rPr>
        <w:t>za</w:t>
      </w:r>
      <w:r w:rsidRPr="004066BA">
        <w:rPr>
          <w:rFonts w:cs="Arial"/>
          <w:spacing w:val="-8"/>
        </w:rPr>
        <w:t xml:space="preserve"> </w:t>
      </w:r>
      <w:r w:rsidRPr="004066BA">
        <w:rPr>
          <w:rFonts w:cs="Arial"/>
          <w:spacing w:val="-2"/>
        </w:rPr>
        <w:t>hlavným</w:t>
      </w:r>
      <w:r w:rsidRPr="004066BA">
        <w:rPr>
          <w:rFonts w:cs="Arial"/>
          <w:spacing w:val="-3"/>
        </w:rPr>
        <w:t xml:space="preserve"> </w:t>
      </w:r>
      <w:r w:rsidRPr="004066BA">
        <w:rPr>
          <w:rFonts w:cs="Arial"/>
          <w:spacing w:val="-2"/>
        </w:rPr>
        <w:t>výkonovým</w:t>
      </w:r>
      <w:r w:rsidRPr="004066BA">
        <w:rPr>
          <w:rFonts w:cs="Arial"/>
          <w:spacing w:val="-4"/>
        </w:rPr>
        <w:t xml:space="preserve"> </w:t>
      </w:r>
      <w:r w:rsidRPr="004066BA">
        <w:rPr>
          <w:rFonts w:cs="Arial"/>
          <w:spacing w:val="-1"/>
        </w:rPr>
        <w:t>ističom</w:t>
      </w:r>
      <w:r w:rsidRPr="004066BA">
        <w:rPr>
          <w:rFonts w:cs="Arial"/>
          <w:spacing w:val="-4"/>
        </w:rPr>
        <w:t xml:space="preserve"> </w:t>
      </w:r>
      <w:r w:rsidRPr="004066BA">
        <w:rPr>
          <w:rFonts w:cs="Arial"/>
        </w:rPr>
        <w:t>a</w:t>
      </w:r>
      <w:r w:rsidRPr="004066BA">
        <w:rPr>
          <w:rFonts w:cs="Arial"/>
          <w:spacing w:val="-7"/>
        </w:rPr>
        <w:t xml:space="preserve"> </w:t>
      </w:r>
      <w:r w:rsidRPr="004066BA">
        <w:rPr>
          <w:rFonts w:cs="Arial"/>
          <w:spacing w:val="1"/>
        </w:rPr>
        <w:t>meraním.</w:t>
      </w:r>
    </w:p>
    <w:p w14:paraId="51A830D2" w14:textId="77777777" w:rsidR="009932F0" w:rsidRPr="004066BA" w:rsidRDefault="009932F0" w:rsidP="009932F0">
      <w:pPr>
        <w:pStyle w:val="Zkladntext"/>
        <w:rPr>
          <w:rFonts w:cs="Arial"/>
        </w:rPr>
      </w:pPr>
      <w:r w:rsidRPr="004066BA">
        <w:rPr>
          <w:rFonts w:cs="Arial"/>
        </w:rPr>
        <w:t>Základné</w:t>
      </w:r>
      <w:r w:rsidRPr="004066BA">
        <w:rPr>
          <w:rFonts w:cs="Arial"/>
          <w:spacing w:val="-15"/>
        </w:rPr>
        <w:t xml:space="preserve"> </w:t>
      </w:r>
      <w:r w:rsidRPr="004066BA">
        <w:rPr>
          <w:rFonts w:cs="Arial"/>
          <w:spacing w:val="-1"/>
        </w:rPr>
        <w:t>údaje</w:t>
      </w:r>
    </w:p>
    <w:p w14:paraId="066DFB5C" w14:textId="549A2071" w:rsidR="00F81933" w:rsidRDefault="009932F0" w:rsidP="009932F0">
      <w:pPr>
        <w:pStyle w:val="Zkladntext"/>
        <w:rPr>
          <w:rFonts w:cs="Arial"/>
          <w:spacing w:val="61"/>
          <w:w w:val="99"/>
        </w:rPr>
      </w:pPr>
      <w:r w:rsidRPr="004066BA">
        <w:rPr>
          <w:rFonts w:cs="Arial"/>
          <w:spacing w:val="-1"/>
        </w:rPr>
        <w:t>Rozsah</w:t>
      </w:r>
      <w:r w:rsidRPr="004066BA">
        <w:rPr>
          <w:rFonts w:cs="Arial"/>
          <w:spacing w:val="28"/>
        </w:rPr>
        <w:t xml:space="preserve"> </w:t>
      </w:r>
      <w:r w:rsidR="00F81933" w:rsidRPr="004066BA">
        <w:rPr>
          <w:rFonts w:cs="Arial"/>
          <w:spacing w:val="-1"/>
        </w:rPr>
        <w:t>montáže</w:t>
      </w:r>
      <w:r w:rsidRPr="004066BA">
        <w:rPr>
          <w:rFonts w:cs="Arial"/>
          <w:spacing w:val="-1"/>
        </w:rPr>
        <w:t>:</w:t>
      </w:r>
      <w:r w:rsidR="00F81933">
        <w:rPr>
          <w:rFonts w:cs="Arial"/>
          <w:spacing w:val="-1"/>
        </w:rPr>
        <w:tab/>
      </w:r>
      <w:r w:rsidR="00F81933">
        <w:rPr>
          <w:rFonts w:cs="Arial"/>
          <w:spacing w:val="-1"/>
        </w:rPr>
        <w:tab/>
      </w:r>
      <w:r w:rsidRPr="004066BA">
        <w:rPr>
          <w:rFonts w:cs="Arial"/>
          <w:spacing w:val="-1"/>
        </w:rPr>
        <w:t>jeden</w:t>
      </w:r>
      <w:r w:rsidRPr="004066BA">
        <w:rPr>
          <w:rFonts w:cs="Arial"/>
          <w:spacing w:val="-9"/>
        </w:rPr>
        <w:t xml:space="preserve"> </w:t>
      </w:r>
      <w:r w:rsidRPr="004066BA">
        <w:rPr>
          <w:rFonts w:cs="Arial"/>
          <w:spacing w:val="-1"/>
        </w:rPr>
        <w:t>svetelný</w:t>
      </w:r>
      <w:r w:rsidRPr="004066BA">
        <w:rPr>
          <w:rFonts w:cs="Arial"/>
          <w:spacing w:val="-13"/>
        </w:rPr>
        <w:t xml:space="preserve"> </w:t>
      </w:r>
      <w:r w:rsidRPr="004066BA">
        <w:rPr>
          <w:rFonts w:cs="Arial"/>
          <w:spacing w:val="-1"/>
        </w:rPr>
        <w:t>obvod,</w:t>
      </w:r>
      <w:r w:rsidRPr="004066BA">
        <w:rPr>
          <w:rFonts w:cs="Arial"/>
          <w:spacing w:val="-8"/>
        </w:rPr>
        <w:t xml:space="preserve"> </w:t>
      </w:r>
      <w:r w:rsidRPr="004066BA">
        <w:rPr>
          <w:rFonts w:cs="Arial"/>
          <w:spacing w:val="-1"/>
        </w:rPr>
        <w:t>zásuvky</w:t>
      </w:r>
      <w:r w:rsidRPr="004066BA">
        <w:rPr>
          <w:rFonts w:cs="Arial"/>
          <w:spacing w:val="-14"/>
        </w:rPr>
        <w:t xml:space="preserve"> </w:t>
      </w:r>
      <w:r w:rsidRPr="004066BA">
        <w:rPr>
          <w:rFonts w:cs="Arial"/>
        </w:rPr>
        <w:t>sú</w:t>
      </w:r>
      <w:r w:rsidRPr="004066BA">
        <w:rPr>
          <w:rFonts w:cs="Arial"/>
          <w:spacing w:val="-8"/>
        </w:rPr>
        <w:t xml:space="preserve"> </w:t>
      </w:r>
      <w:r w:rsidRPr="004066BA">
        <w:rPr>
          <w:rFonts w:cs="Arial"/>
          <w:spacing w:val="-1"/>
        </w:rPr>
        <w:t>súčasťou</w:t>
      </w:r>
      <w:r w:rsidRPr="004066BA">
        <w:rPr>
          <w:rFonts w:cs="Arial"/>
          <w:spacing w:val="-9"/>
        </w:rPr>
        <w:t xml:space="preserve"> </w:t>
      </w:r>
      <w:r w:rsidRPr="004066BA">
        <w:rPr>
          <w:rFonts w:cs="Arial"/>
        </w:rPr>
        <w:t>NN</w:t>
      </w:r>
      <w:r w:rsidRPr="004066BA">
        <w:rPr>
          <w:rFonts w:cs="Arial"/>
          <w:spacing w:val="-8"/>
        </w:rPr>
        <w:t xml:space="preserve"> </w:t>
      </w:r>
      <w:r w:rsidRPr="004066BA">
        <w:rPr>
          <w:rFonts w:cs="Arial"/>
          <w:spacing w:val="-1"/>
        </w:rPr>
        <w:t>rozvádzača</w:t>
      </w:r>
      <w:r w:rsidRPr="004066BA">
        <w:rPr>
          <w:rFonts w:cs="Arial"/>
          <w:spacing w:val="61"/>
          <w:w w:val="99"/>
        </w:rPr>
        <w:t xml:space="preserve"> </w:t>
      </w:r>
    </w:p>
    <w:p w14:paraId="3C65BB63" w14:textId="7172ECC3" w:rsidR="009932F0" w:rsidRPr="004066BA" w:rsidRDefault="009932F0" w:rsidP="009932F0">
      <w:pPr>
        <w:pStyle w:val="Zkladntext"/>
        <w:rPr>
          <w:rFonts w:cs="Arial"/>
        </w:rPr>
      </w:pPr>
      <w:r w:rsidRPr="004066BA">
        <w:rPr>
          <w:rFonts w:cs="Arial"/>
          <w:spacing w:val="-1"/>
        </w:rPr>
        <w:t>Osvetlenie</w:t>
      </w:r>
      <w:r w:rsidRPr="004066BA">
        <w:rPr>
          <w:rFonts w:cs="Arial"/>
          <w:spacing w:val="-20"/>
        </w:rPr>
        <w:t xml:space="preserve"> </w:t>
      </w:r>
      <w:r w:rsidRPr="004066BA">
        <w:rPr>
          <w:rFonts w:cs="Arial"/>
          <w:spacing w:val="-1"/>
        </w:rPr>
        <w:t>priestorov:</w:t>
      </w:r>
      <w:r w:rsidR="00F81933">
        <w:rPr>
          <w:rFonts w:cs="Arial"/>
          <w:spacing w:val="-1"/>
        </w:rPr>
        <w:tab/>
      </w:r>
      <w:r w:rsidR="00F81933">
        <w:rPr>
          <w:rFonts w:cs="Arial"/>
          <w:spacing w:val="-1"/>
        </w:rPr>
        <w:tab/>
      </w:r>
      <w:r w:rsidRPr="004066BA">
        <w:rPr>
          <w:rFonts w:cs="Arial"/>
          <w:spacing w:val="-1"/>
        </w:rPr>
        <w:t>100</w:t>
      </w:r>
      <w:r w:rsidRPr="004066BA">
        <w:rPr>
          <w:rFonts w:cs="Arial"/>
          <w:spacing w:val="-6"/>
        </w:rPr>
        <w:t xml:space="preserve"> </w:t>
      </w:r>
      <w:r w:rsidRPr="004066BA">
        <w:rPr>
          <w:rFonts w:cs="Arial"/>
          <w:spacing w:val="-1"/>
        </w:rPr>
        <w:t>lx</w:t>
      </w:r>
    </w:p>
    <w:p w14:paraId="25D2894D" w14:textId="61CB3BE2" w:rsidR="009932F0" w:rsidRPr="004066BA" w:rsidRDefault="009932F0" w:rsidP="009932F0">
      <w:pPr>
        <w:pStyle w:val="Zkladntext"/>
        <w:rPr>
          <w:rFonts w:cs="Arial"/>
        </w:rPr>
      </w:pPr>
      <w:r w:rsidRPr="00F81933">
        <w:t>Vodiče:</w:t>
      </w:r>
      <w:r w:rsidR="00F81933">
        <w:rPr>
          <w:rFonts w:cs="Arial"/>
          <w:spacing w:val="-1"/>
          <w:w w:val="95"/>
        </w:rPr>
        <w:tab/>
      </w:r>
      <w:r w:rsidR="00F81933">
        <w:rPr>
          <w:rFonts w:cs="Arial"/>
          <w:spacing w:val="-1"/>
          <w:w w:val="95"/>
        </w:rPr>
        <w:tab/>
      </w:r>
      <w:r w:rsidR="00F81933">
        <w:rPr>
          <w:rFonts w:cs="Arial"/>
          <w:spacing w:val="-1"/>
          <w:w w:val="95"/>
        </w:rPr>
        <w:tab/>
      </w:r>
      <w:r w:rsidRPr="004066BA">
        <w:rPr>
          <w:rFonts w:cs="Arial"/>
          <w:spacing w:val="-1"/>
        </w:rPr>
        <w:t>zásuvkový</w:t>
      </w:r>
      <w:r w:rsidRPr="004066BA">
        <w:rPr>
          <w:rFonts w:cs="Arial"/>
          <w:spacing w:val="-11"/>
        </w:rPr>
        <w:t xml:space="preserve"> </w:t>
      </w:r>
      <w:r w:rsidRPr="004066BA">
        <w:rPr>
          <w:rFonts w:cs="Arial"/>
          <w:spacing w:val="-1"/>
        </w:rPr>
        <w:t>obvod</w:t>
      </w:r>
      <w:r w:rsidRPr="004066BA">
        <w:rPr>
          <w:rFonts w:cs="Arial"/>
          <w:spacing w:val="-6"/>
        </w:rPr>
        <w:t xml:space="preserve"> </w:t>
      </w:r>
      <w:r w:rsidRPr="004066BA">
        <w:rPr>
          <w:rFonts w:cs="Arial"/>
        </w:rPr>
        <w:t>-</w:t>
      </w:r>
      <w:r w:rsidRPr="004066BA">
        <w:rPr>
          <w:rFonts w:cs="Arial"/>
          <w:spacing w:val="-4"/>
        </w:rPr>
        <w:t xml:space="preserve"> </w:t>
      </w:r>
      <w:r w:rsidRPr="004066BA">
        <w:rPr>
          <w:rFonts w:cs="Arial"/>
          <w:spacing w:val="-2"/>
        </w:rPr>
        <w:t>CYA</w:t>
      </w:r>
      <w:r w:rsidRPr="004066BA">
        <w:rPr>
          <w:rFonts w:cs="Arial"/>
          <w:spacing w:val="-6"/>
        </w:rPr>
        <w:t xml:space="preserve"> </w:t>
      </w:r>
      <w:r w:rsidRPr="004066BA">
        <w:rPr>
          <w:rFonts w:cs="Arial"/>
          <w:spacing w:val="-1"/>
        </w:rPr>
        <w:t>3</w:t>
      </w:r>
      <w:r w:rsidRPr="004066BA">
        <w:rPr>
          <w:rFonts w:cs="Arial"/>
          <w:spacing w:val="-5"/>
        </w:rPr>
        <w:t xml:space="preserve"> </w:t>
      </w:r>
      <w:r w:rsidRPr="004066BA">
        <w:rPr>
          <w:rFonts w:cs="Arial"/>
        </w:rPr>
        <w:t>x</w:t>
      </w:r>
      <w:r w:rsidRPr="004066BA">
        <w:rPr>
          <w:rFonts w:cs="Arial"/>
          <w:spacing w:val="-4"/>
        </w:rPr>
        <w:t xml:space="preserve"> </w:t>
      </w:r>
      <w:r w:rsidRPr="004066BA">
        <w:rPr>
          <w:rFonts w:cs="Arial"/>
          <w:spacing w:val="-1"/>
        </w:rPr>
        <w:t>2,5</w:t>
      </w:r>
    </w:p>
    <w:p w14:paraId="18EA1BA1" w14:textId="33305F78" w:rsidR="009932F0" w:rsidRPr="00F81933" w:rsidRDefault="009932F0" w:rsidP="00F81933">
      <w:pPr>
        <w:pStyle w:val="Zkladntext"/>
      </w:pPr>
      <w:r w:rsidRPr="00F81933">
        <w:t>Svetelný obvod -</w:t>
      </w:r>
      <w:r w:rsidR="00F81933">
        <w:tab/>
      </w:r>
      <w:r w:rsidR="00F81933">
        <w:tab/>
      </w:r>
      <w:r w:rsidRPr="00F81933">
        <w:t>CYKY-J 3 x 1,5, CYKY-O 2x1,5</w:t>
      </w:r>
    </w:p>
    <w:p w14:paraId="68329BFE" w14:textId="0931D9A0" w:rsidR="009932F0" w:rsidRPr="00F81933" w:rsidRDefault="009932F0" w:rsidP="00F81933">
      <w:pPr>
        <w:pStyle w:val="Zkladntext"/>
      </w:pPr>
      <w:r w:rsidRPr="00F81933">
        <w:t>Svietidlá:</w:t>
      </w:r>
      <w:r w:rsidR="00F81933">
        <w:tab/>
      </w:r>
      <w:r w:rsidR="00F81933">
        <w:tab/>
      </w:r>
      <w:r w:rsidR="00F81933">
        <w:tab/>
      </w:r>
      <w:r w:rsidRPr="00F81933">
        <w:t>žiarovkové svietidlo, 60 W, 250 V, IP 54</w:t>
      </w:r>
    </w:p>
    <w:p w14:paraId="78975B6D" w14:textId="05578264" w:rsidR="009932F0" w:rsidRPr="00F81933" w:rsidRDefault="009932F0" w:rsidP="00F81933">
      <w:pPr>
        <w:pStyle w:val="Zkladntext"/>
      </w:pPr>
      <w:r w:rsidRPr="00F81933">
        <w:t>Vypínače:</w:t>
      </w:r>
      <w:r w:rsidR="00F81933">
        <w:tab/>
      </w:r>
      <w:r w:rsidR="00F81933">
        <w:tab/>
      </w:r>
      <w:r w:rsidR="00F81933">
        <w:tab/>
      </w:r>
      <w:r w:rsidRPr="00F81933">
        <w:t>dverový vypínač do vlhkého prostredia</w:t>
      </w:r>
    </w:p>
    <w:p w14:paraId="619B63F9" w14:textId="77777777" w:rsidR="009932F0" w:rsidRPr="004066BA" w:rsidRDefault="009932F0" w:rsidP="00F81933">
      <w:pPr>
        <w:pStyle w:val="Zkladntext"/>
      </w:pPr>
      <w:r w:rsidRPr="00F81933">
        <w:t>Káble  budú  uložené</w:t>
      </w:r>
      <w:r w:rsidRPr="004066BA">
        <w:t xml:space="preserve">  na  povrchu,  uchytené</w:t>
      </w:r>
      <w:r w:rsidRPr="004066BA">
        <w:tab/>
        <w:t>na</w:t>
      </w:r>
      <w:r w:rsidRPr="004066BA">
        <w:rPr>
          <w:spacing w:val="44"/>
        </w:rPr>
        <w:t xml:space="preserve"> </w:t>
      </w:r>
      <w:r w:rsidRPr="004066BA">
        <w:t>nosných</w:t>
      </w:r>
      <w:r w:rsidRPr="004066BA">
        <w:tab/>
        <w:t>kovových</w:t>
      </w:r>
      <w:r w:rsidRPr="004066BA">
        <w:rPr>
          <w:spacing w:val="43"/>
        </w:rPr>
        <w:t xml:space="preserve"> </w:t>
      </w:r>
      <w:r w:rsidRPr="004066BA">
        <w:t>lištách</w:t>
      </w:r>
      <w:r w:rsidRPr="004066BA">
        <w:rPr>
          <w:spacing w:val="42"/>
        </w:rPr>
        <w:t xml:space="preserve"> </w:t>
      </w:r>
      <w:r w:rsidRPr="004066BA">
        <w:t>rovinnými</w:t>
      </w:r>
      <w:r w:rsidRPr="004066BA">
        <w:rPr>
          <w:spacing w:val="40"/>
        </w:rPr>
        <w:t xml:space="preserve"> </w:t>
      </w:r>
      <w:r w:rsidRPr="004066BA">
        <w:t>príchytkami</w:t>
      </w:r>
      <w:r w:rsidRPr="004066BA">
        <w:rPr>
          <w:spacing w:val="47"/>
          <w:w w:val="99"/>
        </w:rPr>
        <w:t xml:space="preserve"> </w:t>
      </w:r>
      <w:r w:rsidRPr="004066BA">
        <w:t>z</w:t>
      </w:r>
      <w:r w:rsidRPr="004066BA">
        <w:rPr>
          <w:spacing w:val="-9"/>
        </w:rPr>
        <w:t xml:space="preserve"> </w:t>
      </w:r>
      <w:r w:rsidRPr="004066BA">
        <w:t>polyamidu,</w:t>
      </w:r>
      <w:r w:rsidRPr="004066BA">
        <w:rPr>
          <w:spacing w:val="-6"/>
        </w:rPr>
        <w:t xml:space="preserve"> </w:t>
      </w:r>
      <w:r w:rsidRPr="004066BA">
        <w:t>vo</w:t>
      </w:r>
      <w:r w:rsidRPr="004066BA">
        <w:rPr>
          <w:spacing w:val="-5"/>
        </w:rPr>
        <w:t xml:space="preserve"> </w:t>
      </w:r>
      <w:r w:rsidRPr="004066BA">
        <w:rPr>
          <w:spacing w:val="-2"/>
        </w:rPr>
        <w:t>vzdialenosti</w:t>
      </w:r>
      <w:r w:rsidRPr="004066BA">
        <w:rPr>
          <w:spacing w:val="-7"/>
        </w:rPr>
        <w:t xml:space="preserve"> </w:t>
      </w:r>
      <w:r w:rsidRPr="004066BA">
        <w:t>30</w:t>
      </w:r>
      <w:r w:rsidRPr="004066BA">
        <w:rPr>
          <w:spacing w:val="-6"/>
        </w:rPr>
        <w:t xml:space="preserve"> </w:t>
      </w:r>
      <w:r w:rsidRPr="004066BA">
        <w:t>cm</w:t>
      </w:r>
      <w:r w:rsidRPr="004066BA">
        <w:rPr>
          <w:spacing w:val="-2"/>
        </w:rPr>
        <w:t xml:space="preserve"> </w:t>
      </w:r>
      <w:r w:rsidRPr="004066BA">
        <w:t>(STN</w:t>
      </w:r>
      <w:r w:rsidRPr="004066BA">
        <w:rPr>
          <w:spacing w:val="-6"/>
        </w:rPr>
        <w:t xml:space="preserve"> </w:t>
      </w:r>
      <w:r w:rsidRPr="004066BA">
        <w:t>37</w:t>
      </w:r>
      <w:r w:rsidRPr="004066BA">
        <w:rPr>
          <w:spacing w:val="-6"/>
        </w:rPr>
        <w:t xml:space="preserve"> </w:t>
      </w:r>
      <w:r w:rsidRPr="004066BA">
        <w:t>0224).</w:t>
      </w:r>
    </w:p>
    <w:p w14:paraId="21573F92" w14:textId="77777777" w:rsidR="009932F0" w:rsidRPr="004066BA" w:rsidRDefault="009932F0" w:rsidP="009932F0">
      <w:pPr>
        <w:pStyle w:val="Zkladntext"/>
        <w:rPr>
          <w:rFonts w:ascii="Arial" w:eastAsia="Arial" w:hAnsi="Arial" w:cs="Arial"/>
          <w:sz w:val="19"/>
          <w:szCs w:val="19"/>
        </w:rPr>
      </w:pPr>
    </w:p>
    <w:p w14:paraId="31A5E960" w14:textId="54A3EB65" w:rsidR="009932F0" w:rsidRPr="00F81933" w:rsidRDefault="009932F0" w:rsidP="00F81933">
      <w:pPr>
        <w:pStyle w:val="Zkladntext"/>
        <w:rPr>
          <w:rFonts w:cs="Arial"/>
          <w:b/>
          <w:bCs/>
          <w:u w:val="single"/>
        </w:rPr>
      </w:pPr>
      <w:r w:rsidRPr="00F81933">
        <w:rPr>
          <w:rFonts w:cs="Arial"/>
          <w:b/>
          <w:bCs/>
          <w:spacing w:val="-1"/>
          <w:u w:val="single"/>
        </w:rPr>
        <w:t>Meranie</w:t>
      </w:r>
      <w:r w:rsidRPr="00F81933">
        <w:rPr>
          <w:rFonts w:cs="Arial"/>
          <w:b/>
          <w:bCs/>
          <w:spacing w:val="-12"/>
          <w:u w:val="single"/>
        </w:rPr>
        <w:t xml:space="preserve"> </w:t>
      </w:r>
      <w:r w:rsidRPr="00F81933">
        <w:rPr>
          <w:rFonts w:cs="Arial"/>
          <w:b/>
          <w:bCs/>
          <w:spacing w:val="-1"/>
          <w:u w:val="single"/>
        </w:rPr>
        <w:t>spotreby</w:t>
      </w:r>
      <w:r w:rsidRPr="00F81933">
        <w:rPr>
          <w:rFonts w:cs="Arial"/>
          <w:b/>
          <w:bCs/>
          <w:spacing w:val="-16"/>
          <w:u w:val="single"/>
        </w:rPr>
        <w:t xml:space="preserve"> </w:t>
      </w:r>
      <w:r w:rsidRPr="00F81933">
        <w:rPr>
          <w:rFonts w:cs="Arial"/>
          <w:b/>
          <w:bCs/>
          <w:u w:val="single"/>
        </w:rPr>
        <w:t>elektrickej</w:t>
      </w:r>
      <w:r w:rsidRPr="00F81933">
        <w:rPr>
          <w:rFonts w:cs="Arial"/>
          <w:b/>
          <w:bCs/>
          <w:spacing w:val="-11"/>
          <w:u w:val="single"/>
        </w:rPr>
        <w:t xml:space="preserve"> </w:t>
      </w:r>
      <w:r w:rsidRPr="00F81933">
        <w:rPr>
          <w:rFonts w:cs="Arial"/>
          <w:b/>
          <w:bCs/>
          <w:spacing w:val="-1"/>
          <w:u w:val="single"/>
        </w:rPr>
        <w:t>energie</w:t>
      </w:r>
    </w:p>
    <w:p w14:paraId="44F6D401" w14:textId="49F4034B" w:rsidR="009932F0" w:rsidRPr="004066BA" w:rsidRDefault="009932F0" w:rsidP="00EF4E3F">
      <w:pPr>
        <w:pStyle w:val="Zkladntext"/>
        <w:jc w:val="both"/>
        <w:rPr>
          <w:rFonts w:cs="Arial"/>
        </w:rPr>
      </w:pPr>
      <w:r w:rsidRPr="004066BA">
        <w:rPr>
          <w:rFonts w:cs="Arial"/>
        </w:rPr>
        <w:t>Spotreba energie je meraná kontrolným meraním dodávateľa elektrickej energie, na sekundárnej strane. Sada MTP je vydrôtovaná cez skúšobnú svorkovnicu typu ZS1b k nainštalovanému elektromeru v prívodovom poli NN rozvádzača. Elektromer dodá ZSD. Prístrojový transformátor prúdu zapojený v prívode rozvádzača NN, má prevod 300/5A, výkon 15VA triedu presnosti 0,5S% a musí byť úradne ciachovaný. Dodávka a pripojenie meracích prístrojov je vecou dodávateľa energie. Istič, meracie  transformátory  a skúšobná svorkovnica  sú  plombovateľné.</w:t>
      </w:r>
      <w:r w:rsidR="00F81933">
        <w:rPr>
          <w:rFonts w:cs="Arial"/>
        </w:rPr>
        <w:t xml:space="preserve"> </w:t>
      </w:r>
      <w:r w:rsidRPr="004066BA">
        <w:rPr>
          <w:rFonts w:cs="Arial"/>
        </w:rPr>
        <w:t>V rozvádzačovej  skrini  sú  taktiež k dispozícii napätia všetkých troch fáz z trojpolového ističa 400V/6A zapojeného za prívodovým výkonovým ističom rozvádzača ANG. Istič je zabezpečený proti náhodnému alebo zámernému vypnutiu.</w:t>
      </w:r>
    </w:p>
    <w:p w14:paraId="5E15B225" w14:textId="77777777" w:rsidR="00DC50D9" w:rsidRPr="00DC50D9" w:rsidRDefault="00DC50D9" w:rsidP="00DC50D9"/>
    <w:p w14:paraId="75809290" w14:textId="785C0E28" w:rsidR="00DC50D9" w:rsidRDefault="00DC50D9" w:rsidP="00554525">
      <w:pPr>
        <w:pStyle w:val="Nadpis4"/>
      </w:pPr>
      <w:bookmarkStart w:id="411" w:name="_Toc130552942"/>
      <w:r>
        <w:t xml:space="preserve">BEZPEČNOSŤ PRI </w:t>
      </w:r>
      <w:r w:rsidRPr="006A095D">
        <w:t>PRÁCI</w:t>
      </w:r>
      <w:r>
        <w:t xml:space="preserve"> A BEZPEČNOSŤ TECHNICKÝCH ZARIADENÍ</w:t>
      </w:r>
      <w:bookmarkEnd w:id="411"/>
    </w:p>
    <w:p w14:paraId="465F29FA" w14:textId="77777777" w:rsidR="006A095D" w:rsidRDefault="006A095D" w:rsidP="00F81933">
      <w:pPr>
        <w:pStyle w:val="Zkladntext"/>
        <w:jc w:val="both"/>
        <w:rPr>
          <w:b/>
          <w:bCs/>
          <w:u w:val="single"/>
        </w:rPr>
      </w:pPr>
    </w:p>
    <w:p w14:paraId="20829699" w14:textId="72C68EBF" w:rsidR="00F81933" w:rsidRPr="00F81933" w:rsidRDefault="00F81933" w:rsidP="00F81933">
      <w:pPr>
        <w:pStyle w:val="Zkladntext"/>
        <w:jc w:val="both"/>
        <w:rPr>
          <w:b/>
          <w:bCs/>
          <w:u w:val="single"/>
        </w:rPr>
      </w:pPr>
      <w:r w:rsidRPr="00F81933">
        <w:rPr>
          <w:b/>
          <w:bCs/>
          <w:u w:val="single"/>
        </w:rPr>
        <w:t>Normy</w:t>
      </w:r>
      <w:r w:rsidRPr="00F81933">
        <w:rPr>
          <w:b/>
          <w:bCs/>
          <w:spacing w:val="-16"/>
          <w:u w:val="single"/>
        </w:rPr>
        <w:t xml:space="preserve"> </w:t>
      </w:r>
      <w:r w:rsidRPr="00F81933">
        <w:rPr>
          <w:b/>
          <w:bCs/>
          <w:u w:val="single"/>
        </w:rPr>
        <w:t>a</w:t>
      </w:r>
      <w:r w:rsidRPr="00F81933">
        <w:rPr>
          <w:b/>
          <w:bCs/>
          <w:spacing w:val="-10"/>
          <w:u w:val="single"/>
        </w:rPr>
        <w:t xml:space="preserve"> </w:t>
      </w:r>
      <w:r w:rsidRPr="00F81933">
        <w:rPr>
          <w:b/>
          <w:bCs/>
          <w:u w:val="single"/>
        </w:rPr>
        <w:t>bezpečnostné</w:t>
      </w:r>
      <w:r w:rsidRPr="00F81933">
        <w:rPr>
          <w:b/>
          <w:bCs/>
          <w:spacing w:val="-10"/>
          <w:u w:val="single"/>
        </w:rPr>
        <w:t xml:space="preserve"> </w:t>
      </w:r>
      <w:r w:rsidRPr="00F81933">
        <w:rPr>
          <w:b/>
          <w:bCs/>
          <w:u w:val="single"/>
        </w:rPr>
        <w:t>predpisy</w:t>
      </w:r>
    </w:p>
    <w:p w14:paraId="4CD82713" w14:textId="77777777" w:rsidR="00F81933" w:rsidRPr="004066BA" w:rsidRDefault="00F81933" w:rsidP="00F81933">
      <w:pPr>
        <w:pStyle w:val="Zkladntext"/>
        <w:jc w:val="both"/>
      </w:pPr>
      <w:r w:rsidRPr="004066BA">
        <w:t>Navrhované</w:t>
      </w:r>
      <w:r w:rsidRPr="004066BA">
        <w:rPr>
          <w:spacing w:val="31"/>
        </w:rPr>
        <w:t xml:space="preserve"> </w:t>
      </w:r>
      <w:r w:rsidRPr="004066BA">
        <w:t>zariadenia</w:t>
      </w:r>
      <w:r w:rsidRPr="004066BA">
        <w:rPr>
          <w:spacing w:val="31"/>
        </w:rPr>
        <w:t xml:space="preserve"> </w:t>
      </w:r>
      <w:r w:rsidRPr="004066BA">
        <w:t>musia</w:t>
      </w:r>
      <w:r w:rsidRPr="004066BA">
        <w:rPr>
          <w:spacing w:val="32"/>
        </w:rPr>
        <w:t xml:space="preserve"> </w:t>
      </w:r>
      <w:r w:rsidRPr="004066BA">
        <w:rPr>
          <w:spacing w:val="-2"/>
        </w:rPr>
        <w:t>vyhovovať</w:t>
      </w:r>
      <w:r w:rsidRPr="004066BA">
        <w:rPr>
          <w:spacing w:val="31"/>
        </w:rPr>
        <w:t xml:space="preserve"> </w:t>
      </w:r>
      <w:r w:rsidRPr="004066BA">
        <w:rPr>
          <w:spacing w:val="-2"/>
        </w:rPr>
        <w:t>platným</w:t>
      </w:r>
      <w:r w:rsidRPr="004066BA">
        <w:rPr>
          <w:spacing w:val="35"/>
        </w:rPr>
        <w:t xml:space="preserve"> </w:t>
      </w:r>
      <w:r w:rsidRPr="004066BA">
        <w:t>normám</w:t>
      </w:r>
      <w:r w:rsidRPr="004066BA">
        <w:rPr>
          <w:spacing w:val="35"/>
        </w:rPr>
        <w:t xml:space="preserve"> </w:t>
      </w:r>
      <w:r w:rsidRPr="004066BA">
        <w:t>a</w:t>
      </w:r>
      <w:r w:rsidRPr="004066BA">
        <w:rPr>
          <w:spacing w:val="31"/>
        </w:rPr>
        <w:t xml:space="preserve"> </w:t>
      </w:r>
      <w:r w:rsidRPr="004066BA">
        <w:t>bezpečnostným</w:t>
      </w:r>
      <w:r w:rsidRPr="004066BA">
        <w:rPr>
          <w:spacing w:val="35"/>
        </w:rPr>
        <w:t xml:space="preserve"> </w:t>
      </w:r>
      <w:r w:rsidRPr="004066BA">
        <w:t>predpisom</w:t>
      </w:r>
      <w:r w:rsidRPr="004066BA">
        <w:rPr>
          <w:spacing w:val="35"/>
        </w:rPr>
        <w:t xml:space="preserve"> </w:t>
      </w:r>
      <w:r w:rsidRPr="004066BA">
        <w:t>so</w:t>
      </w:r>
      <w:r w:rsidRPr="004066BA">
        <w:rPr>
          <w:spacing w:val="63"/>
          <w:w w:val="99"/>
        </w:rPr>
        <w:t xml:space="preserve"> </w:t>
      </w:r>
      <w:r w:rsidRPr="004066BA">
        <w:rPr>
          <w:spacing w:val="-2"/>
        </w:rPr>
        <w:t>zvláštnym</w:t>
      </w:r>
      <w:r w:rsidRPr="004066BA">
        <w:rPr>
          <w:spacing w:val="-4"/>
        </w:rPr>
        <w:t xml:space="preserve"> </w:t>
      </w:r>
      <w:r w:rsidRPr="004066BA">
        <w:t>zreteľom</w:t>
      </w:r>
      <w:r w:rsidRPr="004066BA">
        <w:rPr>
          <w:spacing w:val="-4"/>
        </w:rPr>
        <w:t xml:space="preserve"> </w:t>
      </w:r>
      <w:r w:rsidRPr="004066BA">
        <w:t>na</w:t>
      </w:r>
      <w:r w:rsidRPr="004066BA">
        <w:rPr>
          <w:spacing w:val="-7"/>
        </w:rPr>
        <w:t xml:space="preserve"> </w:t>
      </w:r>
      <w:r w:rsidRPr="004066BA">
        <w:t>normy</w:t>
      </w:r>
      <w:r w:rsidRPr="004066BA">
        <w:rPr>
          <w:spacing w:val="-13"/>
        </w:rPr>
        <w:t xml:space="preserve"> </w:t>
      </w:r>
      <w:r w:rsidRPr="004066BA">
        <w:t>:</w:t>
      </w:r>
    </w:p>
    <w:p w14:paraId="1B5FF1CA" w14:textId="77777777" w:rsidR="00F81933" w:rsidRPr="004066BA" w:rsidRDefault="00F81933" w:rsidP="00F81933">
      <w:pPr>
        <w:pStyle w:val="Zkladntext"/>
        <w:jc w:val="both"/>
      </w:pPr>
      <w:r w:rsidRPr="004066BA">
        <w:t>STN</w:t>
      </w:r>
      <w:r w:rsidRPr="004066BA">
        <w:rPr>
          <w:spacing w:val="-6"/>
        </w:rPr>
        <w:t xml:space="preserve"> </w:t>
      </w:r>
      <w:r w:rsidRPr="004066BA">
        <w:t>33</w:t>
      </w:r>
      <w:r w:rsidRPr="004066BA">
        <w:rPr>
          <w:spacing w:val="-7"/>
        </w:rPr>
        <w:t xml:space="preserve"> </w:t>
      </w:r>
      <w:r w:rsidRPr="004066BA">
        <w:t>3201</w:t>
      </w:r>
      <w:r w:rsidRPr="004066BA">
        <w:rPr>
          <w:spacing w:val="-7"/>
        </w:rPr>
        <w:t xml:space="preserve"> </w:t>
      </w:r>
      <w:r w:rsidRPr="004066BA">
        <w:t>-</w:t>
      </w:r>
      <w:r w:rsidRPr="004066BA">
        <w:rPr>
          <w:spacing w:val="-5"/>
        </w:rPr>
        <w:t xml:space="preserve"> </w:t>
      </w:r>
      <w:r w:rsidRPr="004066BA">
        <w:t>Elektrické</w:t>
      </w:r>
      <w:r w:rsidRPr="004066BA">
        <w:rPr>
          <w:spacing w:val="-6"/>
        </w:rPr>
        <w:t xml:space="preserve"> </w:t>
      </w:r>
      <w:r w:rsidRPr="004066BA">
        <w:t>inštalácie</w:t>
      </w:r>
      <w:r w:rsidRPr="004066BA">
        <w:rPr>
          <w:spacing w:val="-6"/>
        </w:rPr>
        <w:t xml:space="preserve"> </w:t>
      </w:r>
      <w:r w:rsidRPr="004066BA">
        <w:t>so</w:t>
      </w:r>
      <w:r w:rsidRPr="004066BA">
        <w:rPr>
          <w:spacing w:val="-5"/>
        </w:rPr>
        <w:t xml:space="preserve"> </w:t>
      </w:r>
      <w:r w:rsidRPr="004066BA">
        <w:t>striedavým</w:t>
      </w:r>
      <w:r w:rsidRPr="004066BA">
        <w:rPr>
          <w:spacing w:val="-3"/>
        </w:rPr>
        <w:t xml:space="preserve"> </w:t>
      </w:r>
      <w:r w:rsidRPr="004066BA">
        <w:t>napätím</w:t>
      </w:r>
      <w:r w:rsidRPr="004066BA">
        <w:rPr>
          <w:spacing w:val="-2"/>
        </w:rPr>
        <w:t xml:space="preserve"> </w:t>
      </w:r>
      <w:r w:rsidRPr="004066BA">
        <w:t>nad</w:t>
      </w:r>
      <w:r w:rsidRPr="004066BA">
        <w:rPr>
          <w:spacing w:val="-6"/>
        </w:rPr>
        <w:t xml:space="preserve"> </w:t>
      </w:r>
      <w:r w:rsidRPr="004066BA">
        <w:t>1</w:t>
      </w:r>
      <w:r w:rsidRPr="004066BA">
        <w:rPr>
          <w:spacing w:val="-6"/>
        </w:rPr>
        <w:t xml:space="preserve"> </w:t>
      </w:r>
      <w:r w:rsidRPr="004066BA">
        <w:rPr>
          <w:spacing w:val="1"/>
        </w:rPr>
        <w:t>kV</w:t>
      </w:r>
    </w:p>
    <w:p w14:paraId="4ACB8123" w14:textId="77777777" w:rsidR="00F81933" w:rsidRPr="004066BA" w:rsidRDefault="00F81933" w:rsidP="00F81933">
      <w:pPr>
        <w:pStyle w:val="Zkladntext"/>
        <w:jc w:val="both"/>
      </w:pPr>
      <w:r w:rsidRPr="004066BA">
        <w:t>STN</w:t>
      </w:r>
      <w:r w:rsidRPr="004066BA">
        <w:rPr>
          <w:spacing w:val="12"/>
        </w:rPr>
        <w:t xml:space="preserve"> </w:t>
      </w:r>
      <w:r w:rsidRPr="004066BA">
        <w:t>33</w:t>
      </w:r>
      <w:r w:rsidRPr="004066BA">
        <w:rPr>
          <w:spacing w:val="12"/>
        </w:rPr>
        <w:t xml:space="preserve"> </w:t>
      </w:r>
      <w:r w:rsidRPr="004066BA">
        <w:t>2000-4-41</w:t>
      </w:r>
      <w:r w:rsidRPr="004066BA">
        <w:rPr>
          <w:spacing w:val="12"/>
        </w:rPr>
        <w:t xml:space="preserve"> </w:t>
      </w:r>
      <w:r w:rsidRPr="004066BA">
        <w:t>–</w:t>
      </w:r>
      <w:r w:rsidRPr="004066BA">
        <w:rPr>
          <w:spacing w:val="13"/>
        </w:rPr>
        <w:t xml:space="preserve"> </w:t>
      </w:r>
      <w:r w:rsidRPr="004066BA">
        <w:t>Elektrické</w:t>
      </w:r>
      <w:r w:rsidRPr="004066BA">
        <w:rPr>
          <w:spacing w:val="12"/>
        </w:rPr>
        <w:t xml:space="preserve"> </w:t>
      </w:r>
      <w:r w:rsidRPr="004066BA">
        <w:t>inštalácie</w:t>
      </w:r>
      <w:r w:rsidRPr="004066BA">
        <w:rPr>
          <w:spacing w:val="13"/>
        </w:rPr>
        <w:t xml:space="preserve"> </w:t>
      </w:r>
      <w:r w:rsidRPr="004066BA">
        <w:t>budov,</w:t>
      </w:r>
      <w:r w:rsidRPr="004066BA">
        <w:rPr>
          <w:spacing w:val="13"/>
        </w:rPr>
        <w:t xml:space="preserve"> </w:t>
      </w:r>
      <w:r w:rsidRPr="004066BA">
        <w:t>časť</w:t>
      </w:r>
      <w:r w:rsidRPr="004066BA">
        <w:rPr>
          <w:spacing w:val="9"/>
        </w:rPr>
        <w:t xml:space="preserve"> </w:t>
      </w:r>
      <w:r w:rsidRPr="004066BA">
        <w:t>4,</w:t>
      </w:r>
      <w:r w:rsidRPr="004066BA">
        <w:rPr>
          <w:spacing w:val="10"/>
        </w:rPr>
        <w:t xml:space="preserve"> </w:t>
      </w:r>
      <w:r w:rsidRPr="004066BA">
        <w:t>kapitola</w:t>
      </w:r>
      <w:r w:rsidRPr="004066BA">
        <w:rPr>
          <w:spacing w:val="10"/>
        </w:rPr>
        <w:t xml:space="preserve"> </w:t>
      </w:r>
      <w:r w:rsidRPr="004066BA">
        <w:t>41</w:t>
      </w:r>
      <w:r w:rsidRPr="004066BA">
        <w:rPr>
          <w:spacing w:val="10"/>
        </w:rPr>
        <w:t xml:space="preserve"> </w:t>
      </w:r>
      <w:r w:rsidRPr="004066BA">
        <w:t>:</w:t>
      </w:r>
      <w:r w:rsidRPr="004066BA">
        <w:rPr>
          <w:spacing w:val="11"/>
        </w:rPr>
        <w:t xml:space="preserve"> </w:t>
      </w:r>
      <w:r w:rsidRPr="004066BA">
        <w:t>Ochrana</w:t>
      </w:r>
      <w:r w:rsidRPr="004066BA">
        <w:rPr>
          <w:spacing w:val="9"/>
        </w:rPr>
        <w:t xml:space="preserve"> </w:t>
      </w:r>
      <w:r w:rsidRPr="004066BA">
        <w:t>pred</w:t>
      </w:r>
      <w:r w:rsidRPr="004066BA">
        <w:rPr>
          <w:spacing w:val="10"/>
        </w:rPr>
        <w:t xml:space="preserve"> </w:t>
      </w:r>
      <w:r w:rsidRPr="004066BA">
        <w:t>úrazom</w:t>
      </w:r>
      <w:r w:rsidRPr="004066BA">
        <w:rPr>
          <w:spacing w:val="15"/>
        </w:rPr>
        <w:t xml:space="preserve"> </w:t>
      </w:r>
      <w:r w:rsidRPr="004066BA">
        <w:t>elektric-</w:t>
      </w:r>
      <w:r w:rsidRPr="004066BA">
        <w:rPr>
          <w:spacing w:val="76"/>
          <w:w w:val="99"/>
        </w:rPr>
        <w:t xml:space="preserve"> </w:t>
      </w:r>
      <w:r w:rsidRPr="004066BA">
        <w:t>kým</w:t>
      </w:r>
      <w:r w:rsidRPr="004066BA">
        <w:rPr>
          <w:spacing w:val="-8"/>
        </w:rPr>
        <w:t xml:space="preserve"> </w:t>
      </w:r>
      <w:r w:rsidRPr="004066BA">
        <w:t>prúdom</w:t>
      </w:r>
    </w:p>
    <w:p w14:paraId="7C2602BD" w14:textId="77777777" w:rsidR="00F81933" w:rsidRPr="004066BA" w:rsidRDefault="00F81933" w:rsidP="00F81933">
      <w:pPr>
        <w:pStyle w:val="Zkladntext"/>
        <w:jc w:val="both"/>
      </w:pPr>
      <w:r w:rsidRPr="004066BA">
        <w:t>STN</w:t>
      </w:r>
      <w:r w:rsidRPr="004066BA">
        <w:rPr>
          <w:spacing w:val="-8"/>
        </w:rPr>
        <w:t xml:space="preserve"> </w:t>
      </w:r>
      <w:r w:rsidRPr="004066BA">
        <w:t>33</w:t>
      </w:r>
      <w:r w:rsidRPr="004066BA">
        <w:rPr>
          <w:spacing w:val="-8"/>
        </w:rPr>
        <w:t xml:space="preserve"> </w:t>
      </w:r>
      <w:r w:rsidRPr="004066BA">
        <w:t>2000-5-51</w:t>
      </w:r>
      <w:r w:rsidRPr="004066BA">
        <w:rPr>
          <w:spacing w:val="-8"/>
        </w:rPr>
        <w:t xml:space="preserve"> </w:t>
      </w:r>
      <w:r w:rsidRPr="004066BA">
        <w:t>–</w:t>
      </w:r>
      <w:r w:rsidRPr="004066BA">
        <w:rPr>
          <w:spacing w:val="-7"/>
        </w:rPr>
        <w:t xml:space="preserve"> </w:t>
      </w:r>
      <w:r w:rsidRPr="004066BA">
        <w:t>Prostredia</w:t>
      </w:r>
    </w:p>
    <w:p w14:paraId="5944037F" w14:textId="77777777" w:rsidR="00F81933" w:rsidRPr="004066BA" w:rsidRDefault="00F81933" w:rsidP="00F81933">
      <w:pPr>
        <w:pStyle w:val="Zkladntext"/>
        <w:jc w:val="both"/>
      </w:pPr>
      <w:r w:rsidRPr="004066BA">
        <w:t>STN</w:t>
      </w:r>
      <w:r w:rsidRPr="004066BA">
        <w:rPr>
          <w:spacing w:val="-7"/>
        </w:rPr>
        <w:t xml:space="preserve"> </w:t>
      </w:r>
      <w:r w:rsidRPr="004066BA">
        <w:t>33</w:t>
      </w:r>
      <w:r w:rsidRPr="004066BA">
        <w:rPr>
          <w:spacing w:val="-7"/>
        </w:rPr>
        <w:t xml:space="preserve"> </w:t>
      </w:r>
      <w:r w:rsidRPr="004066BA">
        <w:t>3200</w:t>
      </w:r>
      <w:r w:rsidRPr="004066BA">
        <w:rPr>
          <w:spacing w:val="-6"/>
        </w:rPr>
        <w:t xml:space="preserve"> </w:t>
      </w:r>
      <w:r w:rsidRPr="004066BA">
        <w:t>-</w:t>
      </w:r>
      <w:r w:rsidRPr="004066BA">
        <w:rPr>
          <w:spacing w:val="-6"/>
        </w:rPr>
        <w:t xml:space="preserve"> </w:t>
      </w:r>
      <w:r w:rsidRPr="004066BA">
        <w:t>Elektrické</w:t>
      </w:r>
      <w:r w:rsidRPr="004066BA">
        <w:rPr>
          <w:spacing w:val="-7"/>
        </w:rPr>
        <w:t xml:space="preserve"> </w:t>
      </w:r>
      <w:r w:rsidRPr="004066BA">
        <w:t>stanice</w:t>
      </w:r>
      <w:r w:rsidRPr="004066BA">
        <w:rPr>
          <w:spacing w:val="-6"/>
        </w:rPr>
        <w:t xml:space="preserve"> </w:t>
      </w:r>
      <w:r w:rsidRPr="004066BA">
        <w:t>a</w:t>
      </w:r>
      <w:r w:rsidRPr="004066BA">
        <w:rPr>
          <w:spacing w:val="-7"/>
        </w:rPr>
        <w:t xml:space="preserve"> </w:t>
      </w:r>
      <w:r w:rsidRPr="004066BA">
        <w:t>rozvodné</w:t>
      </w:r>
      <w:r w:rsidRPr="004066BA">
        <w:rPr>
          <w:spacing w:val="-6"/>
        </w:rPr>
        <w:t xml:space="preserve"> </w:t>
      </w:r>
      <w:r w:rsidRPr="004066BA">
        <w:t>zariadenia</w:t>
      </w:r>
      <w:r w:rsidRPr="004066BA">
        <w:rPr>
          <w:spacing w:val="35"/>
          <w:w w:val="99"/>
        </w:rPr>
        <w:t xml:space="preserve"> </w:t>
      </w:r>
      <w:r w:rsidRPr="004066BA">
        <w:t>STN</w:t>
      </w:r>
      <w:r w:rsidRPr="004066BA">
        <w:rPr>
          <w:spacing w:val="-9"/>
        </w:rPr>
        <w:t xml:space="preserve"> </w:t>
      </w:r>
      <w:r w:rsidRPr="004066BA">
        <w:t>33</w:t>
      </w:r>
      <w:r w:rsidRPr="004066BA">
        <w:rPr>
          <w:spacing w:val="-9"/>
        </w:rPr>
        <w:t xml:space="preserve"> </w:t>
      </w:r>
      <w:r w:rsidRPr="004066BA">
        <w:t>3240</w:t>
      </w:r>
      <w:r w:rsidRPr="004066BA">
        <w:rPr>
          <w:spacing w:val="-10"/>
        </w:rPr>
        <w:t xml:space="preserve"> </w:t>
      </w:r>
      <w:r w:rsidRPr="004066BA">
        <w:t>-</w:t>
      </w:r>
      <w:r w:rsidRPr="004066BA">
        <w:rPr>
          <w:spacing w:val="-8"/>
        </w:rPr>
        <w:t xml:space="preserve"> </w:t>
      </w:r>
      <w:r w:rsidRPr="004066BA">
        <w:t>Stanovište</w:t>
      </w:r>
      <w:r w:rsidRPr="004066BA">
        <w:rPr>
          <w:spacing w:val="-8"/>
        </w:rPr>
        <w:t xml:space="preserve"> </w:t>
      </w:r>
      <w:r w:rsidRPr="004066BA">
        <w:rPr>
          <w:spacing w:val="-2"/>
        </w:rPr>
        <w:t>výkonových</w:t>
      </w:r>
      <w:r w:rsidRPr="004066BA">
        <w:rPr>
          <w:spacing w:val="-9"/>
        </w:rPr>
        <w:t xml:space="preserve"> </w:t>
      </w:r>
      <w:r w:rsidRPr="004066BA">
        <w:t>transformátorov</w:t>
      </w:r>
    </w:p>
    <w:p w14:paraId="2146FC46" w14:textId="77777777" w:rsidR="00F81933" w:rsidRPr="004066BA" w:rsidRDefault="00F81933" w:rsidP="00F81933">
      <w:pPr>
        <w:pStyle w:val="Zkladntext"/>
        <w:jc w:val="both"/>
      </w:pPr>
      <w:r w:rsidRPr="004066BA">
        <w:t>STN</w:t>
      </w:r>
      <w:r w:rsidRPr="004066BA">
        <w:rPr>
          <w:spacing w:val="-7"/>
        </w:rPr>
        <w:t xml:space="preserve"> </w:t>
      </w:r>
      <w:r w:rsidRPr="004066BA">
        <w:t>34</w:t>
      </w:r>
      <w:r w:rsidRPr="004066BA">
        <w:rPr>
          <w:spacing w:val="-8"/>
        </w:rPr>
        <w:t xml:space="preserve"> </w:t>
      </w:r>
      <w:r w:rsidRPr="004066BA">
        <w:t>1050</w:t>
      </w:r>
      <w:r w:rsidRPr="004066BA">
        <w:rPr>
          <w:spacing w:val="-8"/>
        </w:rPr>
        <w:t xml:space="preserve"> </w:t>
      </w:r>
      <w:r w:rsidRPr="004066BA">
        <w:t>,</w:t>
      </w:r>
      <w:r w:rsidRPr="004066BA">
        <w:rPr>
          <w:spacing w:val="-7"/>
        </w:rPr>
        <w:t xml:space="preserve"> </w:t>
      </w:r>
      <w:r w:rsidRPr="004066BA">
        <w:t>332000-5-52</w:t>
      </w:r>
      <w:r w:rsidRPr="004066BA">
        <w:rPr>
          <w:spacing w:val="-7"/>
        </w:rPr>
        <w:t xml:space="preserve"> </w:t>
      </w:r>
      <w:r w:rsidRPr="004066BA">
        <w:t>-</w:t>
      </w:r>
      <w:r w:rsidRPr="004066BA">
        <w:rPr>
          <w:spacing w:val="-5"/>
        </w:rPr>
        <w:t xml:space="preserve"> </w:t>
      </w:r>
      <w:r w:rsidRPr="004066BA">
        <w:t>Predpisy</w:t>
      </w:r>
      <w:r w:rsidRPr="004066BA">
        <w:rPr>
          <w:spacing w:val="-13"/>
        </w:rPr>
        <w:t xml:space="preserve"> </w:t>
      </w:r>
      <w:r w:rsidRPr="004066BA">
        <w:t>pre</w:t>
      </w:r>
      <w:r w:rsidRPr="004066BA">
        <w:rPr>
          <w:spacing w:val="-7"/>
        </w:rPr>
        <w:t xml:space="preserve"> </w:t>
      </w:r>
      <w:r w:rsidRPr="004066BA">
        <w:t>kladenie</w:t>
      </w:r>
      <w:r w:rsidRPr="004066BA">
        <w:rPr>
          <w:spacing w:val="-6"/>
        </w:rPr>
        <w:t xml:space="preserve"> </w:t>
      </w:r>
      <w:r w:rsidRPr="004066BA">
        <w:rPr>
          <w:spacing w:val="-2"/>
        </w:rPr>
        <w:t>silových</w:t>
      </w:r>
      <w:r w:rsidRPr="004066BA">
        <w:rPr>
          <w:spacing w:val="-7"/>
        </w:rPr>
        <w:t xml:space="preserve"> </w:t>
      </w:r>
      <w:r w:rsidRPr="004066BA">
        <w:t>elektrických</w:t>
      </w:r>
      <w:r w:rsidRPr="004066BA">
        <w:rPr>
          <w:spacing w:val="-7"/>
        </w:rPr>
        <w:t xml:space="preserve"> </w:t>
      </w:r>
      <w:r w:rsidRPr="004066BA">
        <w:t>vedení</w:t>
      </w:r>
      <w:r w:rsidRPr="004066BA">
        <w:rPr>
          <w:spacing w:val="79"/>
          <w:w w:val="99"/>
        </w:rPr>
        <w:t xml:space="preserve"> </w:t>
      </w:r>
      <w:r w:rsidRPr="004066BA">
        <w:t>STN</w:t>
      </w:r>
      <w:r w:rsidRPr="004066BA">
        <w:rPr>
          <w:spacing w:val="-7"/>
        </w:rPr>
        <w:t xml:space="preserve"> </w:t>
      </w:r>
      <w:r w:rsidRPr="004066BA">
        <w:t>38</w:t>
      </w:r>
      <w:r w:rsidRPr="004066BA">
        <w:rPr>
          <w:spacing w:val="-7"/>
        </w:rPr>
        <w:t xml:space="preserve"> </w:t>
      </w:r>
      <w:r w:rsidRPr="004066BA">
        <w:t>2156</w:t>
      </w:r>
      <w:r w:rsidRPr="004066BA">
        <w:rPr>
          <w:spacing w:val="-7"/>
        </w:rPr>
        <w:t xml:space="preserve"> </w:t>
      </w:r>
      <w:r w:rsidRPr="004066BA">
        <w:t>-</w:t>
      </w:r>
      <w:r w:rsidRPr="004066BA">
        <w:rPr>
          <w:spacing w:val="-5"/>
        </w:rPr>
        <w:t xml:space="preserve"> </w:t>
      </w:r>
      <w:r w:rsidRPr="004066BA">
        <w:t>Káblové</w:t>
      </w:r>
      <w:r w:rsidRPr="004066BA">
        <w:rPr>
          <w:spacing w:val="-6"/>
        </w:rPr>
        <w:t xml:space="preserve"> </w:t>
      </w:r>
      <w:r w:rsidRPr="004066BA">
        <w:t>kanály,</w:t>
      </w:r>
      <w:r w:rsidRPr="004066BA">
        <w:rPr>
          <w:spacing w:val="-6"/>
        </w:rPr>
        <w:t xml:space="preserve"> </w:t>
      </w:r>
      <w:r w:rsidRPr="004066BA">
        <w:t>priestory,</w:t>
      </w:r>
      <w:r w:rsidRPr="004066BA">
        <w:rPr>
          <w:spacing w:val="-6"/>
        </w:rPr>
        <w:t xml:space="preserve"> </w:t>
      </w:r>
      <w:r w:rsidRPr="004066BA">
        <w:t>šachty</w:t>
      </w:r>
      <w:r w:rsidRPr="004066BA">
        <w:rPr>
          <w:spacing w:val="-12"/>
        </w:rPr>
        <w:t xml:space="preserve"> </w:t>
      </w:r>
      <w:r w:rsidRPr="004066BA">
        <w:t>a</w:t>
      </w:r>
      <w:r w:rsidRPr="004066BA">
        <w:rPr>
          <w:spacing w:val="-6"/>
        </w:rPr>
        <w:t xml:space="preserve"> </w:t>
      </w:r>
      <w:r w:rsidRPr="004066BA">
        <w:t>mosty</w:t>
      </w:r>
    </w:p>
    <w:p w14:paraId="1587C3CB" w14:textId="66992D5B" w:rsidR="00F81933" w:rsidRPr="00F81933" w:rsidRDefault="00F81933" w:rsidP="00F81933">
      <w:pPr>
        <w:pStyle w:val="Zkladntext"/>
        <w:spacing w:before="240"/>
        <w:jc w:val="both"/>
        <w:rPr>
          <w:b/>
          <w:bCs/>
          <w:u w:val="single"/>
        </w:rPr>
      </w:pPr>
      <w:r w:rsidRPr="00F81933">
        <w:rPr>
          <w:b/>
          <w:bCs/>
          <w:u w:val="single"/>
        </w:rPr>
        <w:t>Osvedčenia</w:t>
      </w:r>
    </w:p>
    <w:p w14:paraId="146F086F" w14:textId="77777777" w:rsidR="00F81933" w:rsidRPr="004066BA" w:rsidRDefault="00F81933" w:rsidP="00F81933">
      <w:pPr>
        <w:pStyle w:val="Zkladntext"/>
        <w:jc w:val="both"/>
      </w:pPr>
      <w:r w:rsidRPr="004066BA">
        <w:t>Všetky</w:t>
      </w:r>
      <w:r w:rsidRPr="004066BA">
        <w:rPr>
          <w:spacing w:val="26"/>
        </w:rPr>
        <w:t xml:space="preserve"> </w:t>
      </w:r>
      <w:r w:rsidRPr="004066BA">
        <w:t>zariadenia</w:t>
      </w:r>
      <w:r w:rsidRPr="004066BA">
        <w:rPr>
          <w:spacing w:val="32"/>
        </w:rPr>
        <w:t xml:space="preserve"> </w:t>
      </w:r>
      <w:r w:rsidRPr="004066BA">
        <w:t>podliehajú</w:t>
      </w:r>
      <w:r w:rsidRPr="004066BA">
        <w:rPr>
          <w:spacing w:val="32"/>
        </w:rPr>
        <w:t xml:space="preserve"> </w:t>
      </w:r>
      <w:r w:rsidRPr="004066BA">
        <w:t>osvedčovaniu</w:t>
      </w:r>
      <w:r w:rsidRPr="004066BA">
        <w:rPr>
          <w:spacing w:val="32"/>
        </w:rPr>
        <w:t xml:space="preserve"> </w:t>
      </w:r>
      <w:r w:rsidRPr="004066BA">
        <w:t>Slovenskému</w:t>
      </w:r>
      <w:r w:rsidRPr="004066BA">
        <w:rPr>
          <w:spacing w:val="29"/>
        </w:rPr>
        <w:t xml:space="preserve"> </w:t>
      </w:r>
      <w:r w:rsidRPr="004066BA">
        <w:t>skúšobnému</w:t>
      </w:r>
      <w:r w:rsidRPr="004066BA">
        <w:rPr>
          <w:spacing w:val="29"/>
        </w:rPr>
        <w:t xml:space="preserve"> </w:t>
      </w:r>
      <w:r w:rsidRPr="004066BA">
        <w:t>ústavu</w:t>
      </w:r>
      <w:r w:rsidRPr="004066BA">
        <w:rPr>
          <w:spacing w:val="29"/>
        </w:rPr>
        <w:t xml:space="preserve"> </w:t>
      </w:r>
      <w:r w:rsidRPr="004066BA">
        <w:t>SKTC</w:t>
      </w:r>
      <w:r w:rsidRPr="004066BA">
        <w:rPr>
          <w:spacing w:val="30"/>
        </w:rPr>
        <w:t xml:space="preserve"> </w:t>
      </w:r>
      <w:r w:rsidRPr="004066BA">
        <w:t>101</w:t>
      </w:r>
      <w:r w:rsidRPr="004066BA">
        <w:rPr>
          <w:spacing w:val="29"/>
        </w:rPr>
        <w:t xml:space="preserve"> </w:t>
      </w:r>
      <w:r w:rsidRPr="004066BA">
        <w:t>v</w:t>
      </w:r>
      <w:r w:rsidRPr="004066BA">
        <w:rPr>
          <w:spacing w:val="63"/>
          <w:w w:val="99"/>
        </w:rPr>
        <w:t xml:space="preserve"> </w:t>
      </w:r>
      <w:r w:rsidRPr="004066BA">
        <w:t>Novej</w:t>
      </w:r>
      <w:r w:rsidRPr="004066BA">
        <w:rPr>
          <w:spacing w:val="9"/>
        </w:rPr>
        <w:t xml:space="preserve"> </w:t>
      </w:r>
      <w:r w:rsidRPr="004066BA">
        <w:t>Dubnici</w:t>
      </w:r>
      <w:r w:rsidRPr="004066BA">
        <w:rPr>
          <w:spacing w:val="8"/>
        </w:rPr>
        <w:t xml:space="preserve"> </w:t>
      </w:r>
      <w:r w:rsidRPr="004066BA">
        <w:t>a</w:t>
      </w:r>
      <w:r w:rsidRPr="004066BA">
        <w:rPr>
          <w:spacing w:val="8"/>
        </w:rPr>
        <w:t xml:space="preserve"> </w:t>
      </w:r>
      <w:r w:rsidRPr="004066BA">
        <w:t>Technickej</w:t>
      </w:r>
      <w:r w:rsidRPr="004066BA">
        <w:rPr>
          <w:spacing w:val="10"/>
        </w:rPr>
        <w:t xml:space="preserve"> </w:t>
      </w:r>
      <w:r w:rsidRPr="004066BA">
        <w:t>inšpekcii</w:t>
      </w:r>
      <w:r w:rsidRPr="004066BA">
        <w:rPr>
          <w:spacing w:val="8"/>
        </w:rPr>
        <w:t xml:space="preserve"> </w:t>
      </w:r>
      <w:r w:rsidRPr="004066BA">
        <w:t>SR.</w:t>
      </w:r>
      <w:r w:rsidRPr="004066BA">
        <w:rPr>
          <w:spacing w:val="9"/>
        </w:rPr>
        <w:t xml:space="preserve"> </w:t>
      </w:r>
      <w:r w:rsidRPr="004066BA">
        <w:t>Osvedčenia</w:t>
      </w:r>
      <w:r w:rsidRPr="004066BA">
        <w:rPr>
          <w:spacing w:val="9"/>
        </w:rPr>
        <w:t xml:space="preserve"> </w:t>
      </w:r>
      <w:r w:rsidRPr="004066BA">
        <w:t>zabezpečuje</w:t>
      </w:r>
      <w:r w:rsidRPr="004066BA">
        <w:rPr>
          <w:spacing w:val="8"/>
        </w:rPr>
        <w:t xml:space="preserve"> </w:t>
      </w:r>
      <w:r w:rsidRPr="004066BA">
        <w:t>dovozca</w:t>
      </w:r>
      <w:r w:rsidRPr="004066BA">
        <w:rPr>
          <w:spacing w:val="8"/>
        </w:rPr>
        <w:t xml:space="preserve"> </w:t>
      </w:r>
      <w:r w:rsidRPr="004066BA">
        <w:t>zariadenia</w:t>
      </w:r>
      <w:r w:rsidRPr="004066BA">
        <w:rPr>
          <w:spacing w:val="7"/>
        </w:rPr>
        <w:t xml:space="preserve"> </w:t>
      </w:r>
      <w:r w:rsidRPr="004066BA">
        <w:t>resp.</w:t>
      </w:r>
      <w:r w:rsidRPr="004066BA">
        <w:rPr>
          <w:spacing w:val="6"/>
        </w:rPr>
        <w:t xml:space="preserve"> </w:t>
      </w:r>
      <w:r w:rsidRPr="004066BA">
        <w:rPr>
          <w:spacing w:val="-2"/>
        </w:rPr>
        <w:t>výrobca</w:t>
      </w:r>
      <w:r w:rsidRPr="004066BA">
        <w:rPr>
          <w:spacing w:val="71"/>
          <w:w w:val="99"/>
        </w:rPr>
        <w:t xml:space="preserve"> </w:t>
      </w:r>
      <w:r w:rsidRPr="004066BA">
        <w:rPr>
          <w:spacing w:val="-2"/>
        </w:rPr>
        <w:t>zariadenia.</w:t>
      </w:r>
    </w:p>
    <w:p w14:paraId="02A33AF5" w14:textId="77777777" w:rsidR="00F81933" w:rsidRPr="004066BA" w:rsidRDefault="00F81933" w:rsidP="00F81933">
      <w:pPr>
        <w:pStyle w:val="Zkladntext"/>
        <w:jc w:val="both"/>
        <w:rPr>
          <w:rFonts w:ascii="Arial" w:eastAsia="Arial" w:hAnsi="Arial"/>
          <w:sz w:val="19"/>
          <w:szCs w:val="19"/>
        </w:rPr>
      </w:pPr>
    </w:p>
    <w:p w14:paraId="2B1FB3FD" w14:textId="1D6DE868" w:rsidR="00F81933" w:rsidRPr="00F81933" w:rsidRDefault="00F81933" w:rsidP="00F81933">
      <w:pPr>
        <w:pStyle w:val="Zkladntext"/>
        <w:jc w:val="both"/>
        <w:rPr>
          <w:b/>
          <w:bCs/>
          <w:u w:val="single"/>
        </w:rPr>
      </w:pPr>
      <w:r w:rsidRPr="00F81933">
        <w:rPr>
          <w:b/>
          <w:bCs/>
          <w:u w:val="single"/>
        </w:rPr>
        <w:lastRenderedPageBreak/>
        <w:t>Prehliadky</w:t>
      </w:r>
      <w:r w:rsidRPr="00F81933">
        <w:rPr>
          <w:b/>
          <w:bCs/>
          <w:spacing w:val="-16"/>
          <w:u w:val="single"/>
        </w:rPr>
        <w:t xml:space="preserve"> </w:t>
      </w:r>
      <w:r w:rsidRPr="00F81933">
        <w:rPr>
          <w:b/>
          <w:bCs/>
          <w:u w:val="single"/>
        </w:rPr>
        <w:t>a</w:t>
      </w:r>
      <w:r w:rsidRPr="00F81933">
        <w:rPr>
          <w:b/>
          <w:bCs/>
          <w:spacing w:val="-11"/>
          <w:u w:val="single"/>
        </w:rPr>
        <w:t xml:space="preserve"> </w:t>
      </w:r>
      <w:r w:rsidRPr="00F81933">
        <w:rPr>
          <w:b/>
          <w:bCs/>
          <w:spacing w:val="1"/>
          <w:u w:val="single"/>
        </w:rPr>
        <w:t>skúšky</w:t>
      </w:r>
      <w:r w:rsidRPr="00F81933">
        <w:rPr>
          <w:b/>
          <w:bCs/>
          <w:spacing w:val="-15"/>
          <w:u w:val="single"/>
        </w:rPr>
        <w:t xml:space="preserve"> </w:t>
      </w:r>
      <w:r w:rsidRPr="00F81933">
        <w:rPr>
          <w:b/>
          <w:bCs/>
          <w:u w:val="single"/>
        </w:rPr>
        <w:t>elektrického</w:t>
      </w:r>
      <w:r w:rsidRPr="00F81933">
        <w:rPr>
          <w:b/>
          <w:bCs/>
          <w:spacing w:val="-11"/>
          <w:u w:val="single"/>
        </w:rPr>
        <w:t xml:space="preserve"> </w:t>
      </w:r>
      <w:r w:rsidRPr="00F81933">
        <w:rPr>
          <w:b/>
          <w:bCs/>
          <w:u w:val="single"/>
        </w:rPr>
        <w:t>zariadenia</w:t>
      </w:r>
    </w:p>
    <w:p w14:paraId="7A48C7E6" w14:textId="77777777" w:rsidR="00F81933" w:rsidRPr="004066BA" w:rsidRDefault="00F81933" w:rsidP="00F81933">
      <w:pPr>
        <w:pStyle w:val="Zkladntext"/>
        <w:jc w:val="both"/>
      </w:pPr>
      <w:r w:rsidRPr="004066BA">
        <w:rPr>
          <w:u w:val="single" w:color="000000"/>
        </w:rPr>
        <w:t>V</w:t>
      </w:r>
      <w:r w:rsidRPr="004066BA">
        <w:rPr>
          <w:spacing w:val="-6"/>
          <w:u w:val="single" w:color="000000"/>
        </w:rPr>
        <w:t xml:space="preserve"> </w:t>
      </w:r>
      <w:r w:rsidRPr="004066BA">
        <w:rPr>
          <w:u w:val="single" w:color="000000"/>
        </w:rPr>
        <w:t>zmysle</w:t>
      </w:r>
      <w:r w:rsidRPr="004066BA">
        <w:rPr>
          <w:spacing w:val="2"/>
          <w:u w:val="single" w:color="000000"/>
        </w:rPr>
        <w:t xml:space="preserve"> </w:t>
      </w:r>
      <w:r w:rsidRPr="004066BA">
        <w:rPr>
          <w:u w:val="single" w:color="000000"/>
        </w:rPr>
        <w:t>vyhlášky</w:t>
      </w:r>
      <w:r w:rsidRPr="004066BA">
        <w:rPr>
          <w:spacing w:val="-4"/>
          <w:u w:val="single" w:color="000000"/>
        </w:rPr>
        <w:t xml:space="preserve"> </w:t>
      </w:r>
      <w:r w:rsidRPr="004066BA">
        <w:rPr>
          <w:u w:val="single" w:color="000000"/>
        </w:rPr>
        <w:t>č.</w:t>
      </w:r>
      <w:r w:rsidRPr="004066BA">
        <w:rPr>
          <w:spacing w:val="3"/>
          <w:u w:val="single" w:color="000000"/>
        </w:rPr>
        <w:t xml:space="preserve"> </w:t>
      </w:r>
      <w:r w:rsidRPr="004066BA">
        <w:rPr>
          <w:u w:val="single" w:color="000000"/>
        </w:rPr>
        <w:t>508/2009</w:t>
      </w:r>
      <w:r w:rsidRPr="004066BA">
        <w:rPr>
          <w:spacing w:val="3"/>
          <w:u w:val="single" w:color="000000"/>
        </w:rPr>
        <w:t xml:space="preserve"> </w:t>
      </w:r>
      <w:r w:rsidRPr="004066BA">
        <w:rPr>
          <w:u w:val="single" w:color="000000"/>
        </w:rPr>
        <w:t>Zb.</w:t>
      </w:r>
      <w:r w:rsidRPr="004066BA">
        <w:rPr>
          <w:spacing w:val="1"/>
          <w:u w:val="single" w:color="000000"/>
        </w:rPr>
        <w:t xml:space="preserve"> </w:t>
      </w:r>
      <w:r w:rsidRPr="004066BA">
        <w:rPr>
          <w:u w:val="single" w:color="000000"/>
        </w:rPr>
        <w:t>prílohy</w:t>
      </w:r>
      <w:r w:rsidRPr="004066BA">
        <w:rPr>
          <w:spacing w:val="-4"/>
          <w:u w:val="single" w:color="000000"/>
        </w:rPr>
        <w:t xml:space="preserve"> </w:t>
      </w:r>
      <w:r w:rsidRPr="004066BA">
        <w:rPr>
          <w:u w:val="single" w:color="000000"/>
        </w:rPr>
        <w:t>č.</w:t>
      </w:r>
      <w:r w:rsidRPr="004066BA">
        <w:rPr>
          <w:spacing w:val="1"/>
          <w:u w:val="single" w:color="000000"/>
        </w:rPr>
        <w:t xml:space="preserve"> </w:t>
      </w:r>
      <w:r w:rsidRPr="004066BA">
        <w:rPr>
          <w:u w:val="single" w:color="000000"/>
        </w:rPr>
        <w:t>1</w:t>
      </w:r>
      <w:r w:rsidRPr="004066BA">
        <w:rPr>
          <w:spacing w:val="2"/>
          <w:u w:val="single" w:color="000000"/>
        </w:rPr>
        <w:t xml:space="preserve"> </w:t>
      </w:r>
      <w:r w:rsidRPr="004066BA">
        <w:rPr>
          <w:u w:val="single" w:color="000000"/>
        </w:rPr>
        <w:t>časti III.</w:t>
      </w:r>
      <w:r w:rsidRPr="004066BA">
        <w:rPr>
          <w:spacing w:val="1"/>
          <w:u w:val="single" w:color="000000"/>
        </w:rPr>
        <w:t xml:space="preserve"> </w:t>
      </w:r>
      <w:r w:rsidRPr="004066BA">
        <w:rPr>
          <w:u w:val="single" w:color="000000"/>
        </w:rPr>
        <w:t>je</w:t>
      </w:r>
      <w:r w:rsidRPr="004066BA">
        <w:rPr>
          <w:spacing w:val="1"/>
          <w:u w:val="single" w:color="000000"/>
        </w:rPr>
        <w:t xml:space="preserve"> </w:t>
      </w:r>
      <w:r w:rsidRPr="004066BA">
        <w:rPr>
          <w:u w:val="single" w:color="000000"/>
        </w:rPr>
        <w:t>nie</w:t>
      </w:r>
      <w:r w:rsidRPr="004066BA">
        <w:rPr>
          <w:spacing w:val="2"/>
          <w:u w:val="single" w:color="000000"/>
        </w:rPr>
        <w:t xml:space="preserve"> </w:t>
      </w:r>
      <w:r w:rsidRPr="004066BA">
        <w:rPr>
          <w:u w:val="single" w:color="000000"/>
        </w:rPr>
        <w:t>je</w:t>
      </w:r>
      <w:r w:rsidRPr="004066BA">
        <w:rPr>
          <w:spacing w:val="1"/>
          <w:u w:val="single" w:color="000000"/>
        </w:rPr>
        <w:t xml:space="preserve"> </w:t>
      </w:r>
      <w:r w:rsidRPr="004066BA">
        <w:rPr>
          <w:u w:val="single" w:color="000000"/>
        </w:rPr>
        <w:t>NN</w:t>
      </w:r>
      <w:r w:rsidRPr="004066BA">
        <w:rPr>
          <w:spacing w:val="3"/>
          <w:u w:val="single" w:color="000000"/>
        </w:rPr>
        <w:t xml:space="preserve"> </w:t>
      </w:r>
      <w:r w:rsidRPr="004066BA">
        <w:rPr>
          <w:u w:val="single" w:color="000000"/>
        </w:rPr>
        <w:t>vedenie</w:t>
      </w:r>
      <w:r w:rsidRPr="004066BA">
        <w:rPr>
          <w:spacing w:val="3"/>
          <w:u w:val="single" w:color="000000"/>
        </w:rPr>
        <w:t xml:space="preserve"> </w:t>
      </w:r>
      <w:r w:rsidRPr="004066BA">
        <w:rPr>
          <w:u w:val="single" w:color="000000"/>
        </w:rPr>
        <w:t>vyhradené elek-</w:t>
      </w:r>
      <w:r w:rsidRPr="004066BA">
        <w:rPr>
          <w:spacing w:val="3"/>
          <w:w w:val="99"/>
        </w:rPr>
        <w:t xml:space="preserve">  </w:t>
      </w:r>
      <w:r w:rsidRPr="004066BA">
        <w:rPr>
          <w:u w:val="single" w:color="000000"/>
        </w:rPr>
        <w:t>trické</w:t>
      </w:r>
      <w:r w:rsidRPr="004066BA">
        <w:rPr>
          <w:spacing w:val="39"/>
          <w:u w:val="single" w:color="000000"/>
        </w:rPr>
        <w:t xml:space="preserve"> </w:t>
      </w:r>
      <w:r w:rsidRPr="004066BA">
        <w:rPr>
          <w:u w:val="single" w:color="000000"/>
        </w:rPr>
        <w:t>zariadenie</w:t>
      </w:r>
      <w:r w:rsidRPr="004066BA">
        <w:rPr>
          <w:spacing w:val="40"/>
          <w:u w:val="single" w:color="000000"/>
        </w:rPr>
        <w:t xml:space="preserve"> </w:t>
      </w:r>
      <w:r w:rsidRPr="004066BA">
        <w:rPr>
          <w:u w:val="single" w:color="000000"/>
        </w:rPr>
        <w:t>skupiny</w:t>
      </w:r>
      <w:r w:rsidRPr="004066BA">
        <w:rPr>
          <w:spacing w:val="32"/>
          <w:u w:val="single" w:color="000000"/>
        </w:rPr>
        <w:t xml:space="preserve"> </w:t>
      </w:r>
      <w:r w:rsidRPr="004066BA">
        <w:rPr>
          <w:u w:val="single" w:color="000000"/>
        </w:rPr>
        <w:t>A.</w:t>
      </w:r>
      <w:r w:rsidRPr="004066BA">
        <w:rPr>
          <w:spacing w:val="37"/>
          <w:u w:val="single" w:color="000000"/>
        </w:rPr>
        <w:t xml:space="preserve"> </w:t>
      </w:r>
      <w:r w:rsidRPr="004066BA">
        <w:rPr>
          <w:u w:val="single" w:color="000000"/>
        </w:rPr>
        <w:t>Transformačná</w:t>
      </w:r>
      <w:r w:rsidRPr="004066BA">
        <w:rPr>
          <w:spacing w:val="37"/>
          <w:u w:val="single" w:color="000000"/>
        </w:rPr>
        <w:t xml:space="preserve"> </w:t>
      </w:r>
      <w:r w:rsidRPr="004066BA">
        <w:rPr>
          <w:u w:val="single" w:color="000000"/>
        </w:rPr>
        <w:t>stanica</w:t>
      </w:r>
      <w:r w:rsidRPr="004066BA">
        <w:rPr>
          <w:spacing w:val="38"/>
          <w:u w:val="single" w:color="000000"/>
        </w:rPr>
        <w:t xml:space="preserve"> </w:t>
      </w:r>
      <w:r w:rsidRPr="004066BA">
        <w:rPr>
          <w:u w:val="single" w:color="000000"/>
        </w:rPr>
        <w:t>v zmysle</w:t>
      </w:r>
      <w:r w:rsidRPr="004066BA">
        <w:rPr>
          <w:spacing w:val="37"/>
          <w:u w:val="single" w:color="000000"/>
        </w:rPr>
        <w:t xml:space="preserve"> </w:t>
      </w:r>
      <w:r w:rsidRPr="004066BA">
        <w:rPr>
          <w:u w:val="single" w:color="000000"/>
        </w:rPr>
        <w:t>tejto</w:t>
      </w:r>
      <w:r w:rsidRPr="004066BA">
        <w:rPr>
          <w:spacing w:val="38"/>
          <w:u w:val="single" w:color="000000"/>
        </w:rPr>
        <w:t xml:space="preserve"> </w:t>
      </w:r>
      <w:r w:rsidRPr="004066BA">
        <w:rPr>
          <w:u w:val="single" w:color="000000"/>
        </w:rPr>
        <w:t>vyhlášky</w:t>
      </w:r>
      <w:r w:rsidRPr="004066BA">
        <w:rPr>
          <w:spacing w:val="32"/>
          <w:u w:val="single" w:color="000000"/>
        </w:rPr>
        <w:t xml:space="preserve"> </w:t>
      </w:r>
      <w:r w:rsidRPr="004066BA">
        <w:rPr>
          <w:u w:val="single" w:color="000000"/>
        </w:rPr>
        <w:t>je</w:t>
      </w:r>
      <w:r w:rsidRPr="004066BA">
        <w:rPr>
          <w:spacing w:val="38"/>
          <w:u w:val="single" w:color="000000"/>
        </w:rPr>
        <w:t xml:space="preserve"> </w:t>
      </w:r>
      <w:r w:rsidRPr="004066BA">
        <w:rPr>
          <w:u w:val="single" w:color="000000"/>
        </w:rPr>
        <w:t>vyhradené</w:t>
      </w:r>
      <w:r w:rsidRPr="004066BA">
        <w:rPr>
          <w:spacing w:val="38"/>
          <w:w w:val="99"/>
        </w:rPr>
        <w:t xml:space="preserve"> </w:t>
      </w:r>
      <w:r w:rsidRPr="004066BA">
        <w:rPr>
          <w:u w:val="single" w:color="000000"/>
        </w:rPr>
        <w:t>elektrické</w:t>
      </w:r>
      <w:r w:rsidRPr="004066BA">
        <w:rPr>
          <w:spacing w:val="-9"/>
          <w:u w:val="single" w:color="000000"/>
        </w:rPr>
        <w:t xml:space="preserve"> </w:t>
      </w:r>
      <w:r w:rsidRPr="004066BA">
        <w:rPr>
          <w:u w:val="single" w:color="000000"/>
        </w:rPr>
        <w:t>zariadenie</w:t>
      </w:r>
      <w:r w:rsidRPr="004066BA">
        <w:rPr>
          <w:spacing w:val="-9"/>
          <w:u w:val="single" w:color="000000"/>
        </w:rPr>
        <w:t xml:space="preserve"> </w:t>
      </w:r>
      <w:r w:rsidRPr="004066BA">
        <w:rPr>
          <w:u w:val="single" w:color="000000"/>
        </w:rPr>
        <w:t>skupiny</w:t>
      </w:r>
      <w:r w:rsidRPr="004066BA">
        <w:rPr>
          <w:spacing w:val="-14"/>
          <w:u w:val="single" w:color="000000"/>
        </w:rPr>
        <w:t xml:space="preserve"> </w:t>
      </w:r>
      <w:r w:rsidRPr="004066BA">
        <w:rPr>
          <w:u w:val="single" w:color="000000"/>
        </w:rPr>
        <w:t>A</w:t>
      </w:r>
      <w:r w:rsidRPr="004066BA">
        <w:rPr>
          <w:spacing w:val="-9"/>
          <w:u w:val="single" w:color="000000"/>
        </w:rPr>
        <w:t xml:space="preserve"> </w:t>
      </w:r>
      <w:r w:rsidRPr="004066BA">
        <w:rPr>
          <w:u w:val="single" w:color="000000"/>
        </w:rPr>
        <w:t>a</w:t>
      </w:r>
      <w:r w:rsidRPr="004066BA">
        <w:rPr>
          <w:spacing w:val="-9"/>
          <w:u w:val="single" w:color="000000"/>
        </w:rPr>
        <w:t xml:space="preserve"> </w:t>
      </w:r>
      <w:r w:rsidRPr="004066BA">
        <w:rPr>
          <w:u w:val="single" w:color="000000"/>
        </w:rPr>
        <w:t>podlieha</w:t>
      </w:r>
      <w:r w:rsidRPr="004066BA">
        <w:rPr>
          <w:spacing w:val="-9"/>
          <w:u w:val="single" w:color="000000"/>
        </w:rPr>
        <w:t xml:space="preserve"> </w:t>
      </w:r>
      <w:r w:rsidRPr="004066BA">
        <w:rPr>
          <w:u w:val="single" w:color="000000"/>
        </w:rPr>
        <w:t>osvedčovaniu</w:t>
      </w:r>
    </w:p>
    <w:p w14:paraId="5529BE56" w14:textId="77777777" w:rsidR="00F81933" w:rsidRPr="004066BA" w:rsidRDefault="00F81933" w:rsidP="00F81933">
      <w:pPr>
        <w:pStyle w:val="Zkladntext"/>
        <w:jc w:val="both"/>
      </w:pPr>
      <w:r w:rsidRPr="004066BA">
        <w:t>Funkciu, prevádzkovú spoľahlivosť a bezpečnosť technického zariadenia je potrebné overovať prehliadkami a skúškami, a zariadenia musia byť spôsobilé na bezpečnú prevádzku. Počas prevádzky je prevádzkovateľ povinný vykonávať odborné prehliadky a skúšky elektrických zariadení podľa prílohy č. 8 tejto vyhlášky.</w:t>
      </w:r>
    </w:p>
    <w:p w14:paraId="3D77C5C7" w14:textId="77777777" w:rsidR="00F81933" w:rsidRPr="004066BA" w:rsidRDefault="00F81933" w:rsidP="00F81933">
      <w:pPr>
        <w:pStyle w:val="Zkladntext"/>
        <w:jc w:val="both"/>
      </w:pPr>
      <w:r w:rsidRPr="004066BA">
        <w:t>V zmysle vyhlášky MPSVR SR č. 508/2009 Z.z. sa musia prehliadky a skúšky technických zariadení vykonať pred ich uvedením do prevádzky. V zmysle horeuvedenej vyhlášky §11 pred uvedením transformačnej stanice do trvalej prevádzky je potrebné zabezpečiť prvú úradnú skúšku od TI SR.</w:t>
      </w:r>
    </w:p>
    <w:p w14:paraId="36EB49A5" w14:textId="77777777" w:rsidR="00F81933" w:rsidRPr="004066BA" w:rsidRDefault="00F81933" w:rsidP="00F81933">
      <w:pPr>
        <w:pStyle w:val="Zkladntext"/>
        <w:jc w:val="both"/>
        <w:rPr>
          <w:rFonts w:ascii="Arial" w:eastAsia="Arial" w:hAnsi="Arial"/>
          <w:sz w:val="19"/>
          <w:szCs w:val="19"/>
        </w:rPr>
      </w:pPr>
    </w:p>
    <w:p w14:paraId="56F6BA4F" w14:textId="1C79AA49" w:rsidR="00F81933" w:rsidRPr="00F81933" w:rsidRDefault="00F81933" w:rsidP="00F81933">
      <w:pPr>
        <w:pStyle w:val="Zkladntext"/>
        <w:jc w:val="both"/>
        <w:rPr>
          <w:b/>
          <w:bCs/>
          <w:u w:val="single"/>
        </w:rPr>
      </w:pPr>
      <w:r w:rsidRPr="00F81933">
        <w:rPr>
          <w:b/>
          <w:bCs/>
          <w:u w:val="single"/>
        </w:rPr>
        <w:t>Zdroje</w:t>
      </w:r>
      <w:r w:rsidRPr="00F81933">
        <w:rPr>
          <w:b/>
          <w:bCs/>
          <w:spacing w:val="-10"/>
          <w:u w:val="single"/>
        </w:rPr>
        <w:t xml:space="preserve"> </w:t>
      </w:r>
      <w:r w:rsidRPr="00F81933">
        <w:rPr>
          <w:b/>
          <w:bCs/>
          <w:spacing w:val="-2"/>
          <w:u w:val="single"/>
        </w:rPr>
        <w:t>ohrozenia</w:t>
      </w:r>
      <w:r w:rsidRPr="00F81933">
        <w:rPr>
          <w:b/>
          <w:bCs/>
          <w:spacing w:val="-10"/>
          <w:u w:val="single"/>
        </w:rPr>
        <w:t xml:space="preserve"> </w:t>
      </w:r>
      <w:r w:rsidRPr="00F81933">
        <w:rPr>
          <w:b/>
          <w:bCs/>
          <w:spacing w:val="-2"/>
          <w:u w:val="single"/>
        </w:rPr>
        <w:t>zdravia</w:t>
      </w:r>
      <w:r w:rsidRPr="00F81933">
        <w:rPr>
          <w:b/>
          <w:bCs/>
          <w:spacing w:val="-8"/>
          <w:u w:val="single"/>
        </w:rPr>
        <w:t xml:space="preserve"> </w:t>
      </w:r>
      <w:r w:rsidRPr="00F81933">
        <w:rPr>
          <w:b/>
          <w:bCs/>
          <w:u w:val="single"/>
        </w:rPr>
        <w:t>a</w:t>
      </w:r>
      <w:r w:rsidRPr="00F81933">
        <w:rPr>
          <w:b/>
          <w:bCs/>
          <w:spacing w:val="-10"/>
          <w:u w:val="single"/>
        </w:rPr>
        <w:t xml:space="preserve"> </w:t>
      </w:r>
      <w:r w:rsidRPr="00F81933">
        <w:rPr>
          <w:b/>
          <w:bCs/>
          <w:u w:val="single"/>
        </w:rPr>
        <w:t>bezpečnosť</w:t>
      </w:r>
      <w:r w:rsidRPr="00F81933">
        <w:rPr>
          <w:b/>
          <w:bCs/>
          <w:spacing w:val="-10"/>
          <w:u w:val="single"/>
        </w:rPr>
        <w:t xml:space="preserve"> </w:t>
      </w:r>
      <w:r w:rsidRPr="00F81933">
        <w:rPr>
          <w:b/>
          <w:bCs/>
          <w:u w:val="single"/>
        </w:rPr>
        <w:t>pracovníkov</w:t>
      </w:r>
    </w:p>
    <w:p w14:paraId="52564F20" w14:textId="77777777" w:rsidR="00F81933" w:rsidRPr="004066BA" w:rsidRDefault="00F81933" w:rsidP="00F81933">
      <w:pPr>
        <w:pStyle w:val="Zkladntext"/>
        <w:jc w:val="both"/>
      </w:pPr>
      <w:r w:rsidRPr="004066BA">
        <w:t>Počas výstavby a prevádzky navrhovanej stavby musia byť dodŕžané bezpečnostné a prevádzkové predpisy a podmienky vyhlášky SÚBP a SBÚ č. 374/1990 Zb. a vyhl. SÚBP č.59/82 v znení vyhl. č.484/90 Zb. v plnom rozsahu ako i vyhlášky MV SR č. 82/1996 Z.z. a normy STN 33 3300, STN 33-2000-4-41, 33 2000-5-54, 73 6005 a ďalšie súvisiace normy a predpisy k zaisteniu bezpečnosti a ochrany zdravia pri práci, ako aj požiadavky zákona NR SR č. 330/96 Z.z. o BOZP a nariadenia vlády SR č. 510/2001 Z.z. o minimálnych bezpečnostných a zdravotných požiadavkách na stavenisko.</w:t>
      </w:r>
    </w:p>
    <w:p w14:paraId="54266414" w14:textId="77777777" w:rsidR="00F81933" w:rsidRPr="004066BA" w:rsidRDefault="00F81933" w:rsidP="00F81933">
      <w:pPr>
        <w:pStyle w:val="Zkladntext"/>
        <w:jc w:val="both"/>
      </w:pPr>
      <w:r w:rsidRPr="004066BA">
        <w:t>Všetky montážne práce spojené s pripájaním elektrického zariadenia na sieť musia byť vykonávané za vypnutého a beznapäťového stavu na základe platného B príkazu. V prípade prác pod napätím, osoby vykonávajúce tieto práce musia byť kvalifikované na túto činnosť, mať k dispozícií potrebné ochranné a pracovné pomôcky.</w:t>
      </w:r>
    </w:p>
    <w:p w14:paraId="5FDA2ADB" w14:textId="77777777" w:rsidR="00F81933" w:rsidRPr="004066BA" w:rsidRDefault="00F81933" w:rsidP="00F81933">
      <w:pPr>
        <w:pStyle w:val="Zkladntext"/>
        <w:jc w:val="both"/>
      </w:pPr>
      <w:r w:rsidRPr="004066BA">
        <w:t>Elektrické    zariadenia    transformačnej    stanice    svojim    konštrukčným    vyhotovením a usporiadaním nie sú zdrojom ohrozenia obsluhy zariadenia pri dodržiavaní bezpečnostných predpisov.</w:t>
      </w:r>
    </w:p>
    <w:p w14:paraId="4FAAFA5C" w14:textId="02867775" w:rsidR="00F81933" w:rsidRDefault="00F81933" w:rsidP="00F81933">
      <w:pPr>
        <w:pStyle w:val="Zkladntext"/>
        <w:jc w:val="both"/>
        <w:rPr>
          <w:rFonts w:ascii="Arial" w:eastAsia="Arial" w:hAnsi="Arial"/>
          <w:sz w:val="19"/>
          <w:szCs w:val="19"/>
        </w:rPr>
      </w:pPr>
    </w:p>
    <w:p w14:paraId="7BA17B2C" w14:textId="7CFF459D" w:rsidR="00F81933" w:rsidRDefault="00F81933" w:rsidP="00F81933">
      <w:pPr>
        <w:pStyle w:val="Zkladntext"/>
        <w:jc w:val="both"/>
        <w:rPr>
          <w:rFonts w:ascii="Arial" w:eastAsia="Arial" w:hAnsi="Arial"/>
          <w:sz w:val="19"/>
          <w:szCs w:val="19"/>
        </w:rPr>
      </w:pPr>
    </w:p>
    <w:p w14:paraId="681E87E7" w14:textId="77777777" w:rsidR="00F81933" w:rsidRPr="004066BA" w:rsidRDefault="00F81933" w:rsidP="00F81933">
      <w:pPr>
        <w:pStyle w:val="Zkladntext"/>
        <w:jc w:val="both"/>
        <w:rPr>
          <w:rFonts w:ascii="Arial" w:eastAsia="Arial" w:hAnsi="Arial"/>
          <w:sz w:val="19"/>
          <w:szCs w:val="19"/>
        </w:rPr>
      </w:pPr>
    </w:p>
    <w:p w14:paraId="36FCCF0C" w14:textId="76508A19" w:rsidR="00F81933" w:rsidRPr="00F81933" w:rsidRDefault="00F81933" w:rsidP="00F81933">
      <w:pPr>
        <w:pStyle w:val="Zkladntext"/>
        <w:jc w:val="both"/>
        <w:rPr>
          <w:b/>
          <w:bCs/>
          <w:u w:val="single"/>
        </w:rPr>
      </w:pPr>
      <w:r w:rsidRPr="00F81933">
        <w:rPr>
          <w:b/>
          <w:bCs/>
          <w:u w:val="single"/>
        </w:rPr>
        <w:t>Osobitné požiadavky</w:t>
      </w:r>
      <w:r w:rsidRPr="00F81933">
        <w:rPr>
          <w:b/>
          <w:bCs/>
          <w:spacing w:val="-7"/>
          <w:u w:val="single"/>
        </w:rPr>
        <w:t xml:space="preserve"> </w:t>
      </w:r>
      <w:r w:rsidRPr="00F81933">
        <w:rPr>
          <w:b/>
          <w:bCs/>
          <w:u w:val="single"/>
        </w:rPr>
        <w:t>na obsluhu a chod zariadenia</w:t>
      </w:r>
    </w:p>
    <w:p w14:paraId="1B9FC1D3" w14:textId="77777777" w:rsidR="00F81933" w:rsidRPr="004066BA" w:rsidRDefault="00F81933" w:rsidP="00F81933">
      <w:pPr>
        <w:pStyle w:val="Zkladntext"/>
        <w:jc w:val="both"/>
      </w:pPr>
      <w:r w:rsidRPr="004066BA">
        <w:t>Pri</w:t>
      </w:r>
      <w:r w:rsidRPr="004066BA">
        <w:rPr>
          <w:spacing w:val="40"/>
        </w:rPr>
        <w:t xml:space="preserve"> </w:t>
      </w:r>
      <w:r w:rsidRPr="004066BA">
        <w:t>prevádzkovaní</w:t>
      </w:r>
      <w:r w:rsidRPr="004066BA">
        <w:rPr>
          <w:spacing w:val="41"/>
        </w:rPr>
        <w:t xml:space="preserve"> </w:t>
      </w:r>
      <w:r w:rsidRPr="004066BA">
        <w:t>zariadenia</w:t>
      </w:r>
      <w:r w:rsidRPr="004066BA">
        <w:rPr>
          <w:spacing w:val="41"/>
        </w:rPr>
        <w:t xml:space="preserve"> </w:t>
      </w:r>
      <w:r w:rsidRPr="004066BA">
        <w:t>treba</w:t>
      </w:r>
      <w:r w:rsidRPr="004066BA">
        <w:rPr>
          <w:spacing w:val="41"/>
        </w:rPr>
        <w:t xml:space="preserve"> </w:t>
      </w:r>
      <w:r w:rsidRPr="004066BA">
        <w:t>dodržať</w:t>
      </w:r>
      <w:r w:rsidRPr="004066BA">
        <w:rPr>
          <w:spacing w:val="40"/>
        </w:rPr>
        <w:t xml:space="preserve"> </w:t>
      </w:r>
      <w:r w:rsidRPr="004066BA">
        <w:t>prevádzkové</w:t>
      </w:r>
      <w:r w:rsidRPr="004066BA">
        <w:rPr>
          <w:spacing w:val="42"/>
        </w:rPr>
        <w:t xml:space="preserve"> </w:t>
      </w:r>
      <w:r w:rsidRPr="004066BA">
        <w:t>predpisy</w:t>
      </w:r>
      <w:r w:rsidRPr="004066BA">
        <w:rPr>
          <w:spacing w:val="35"/>
        </w:rPr>
        <w:t xml:space="preserve"> </w:t>
      </w:r>
      <w:r w:rsidRPr="004066BA">
        <w:t>dodávateľa</w:t>
      </w:r>
      <w:r w:rsidRPr="004066BA">
        <w:rPr>
          <w:spacing w:val="40"/>
        </w:rPr>
        <w:t xml:space="preserve"> </w:t>
      </w:r>
      <w:r w:rsidRPr="004066BA">
        <w:t>zariadenia</w:t>
      </w:r>
      <w:r w:rsidRPr="004066BA">
        <w:rPr>
          <w:spacing w:val="41"/>
        </w:rPr>
        <w:t xml:space="preserve"> </w:t>
      </w:r>
      <w:r w:rsidRPr="004066BA">
        <w:t>a</w:t>
      </w:r>
      <w:r w:rsidRPr="004066BA">
        <w:rPr>
          <w:spacing w:val="79"/>
          <w:w w:val="99"/>
        </w:rPr>
        <w:t xml:space="preserve"> </w:t>
      </w:r>
      <w:r w:rsidRPr="004066BA">
        <w:t>prevádzkovateľa</w:t>
      </w:r>
      <w:r w:rsidRPr="004066BA">
        <w:rPr>
          <w:spacing w:val="-28"/>
        </w:rPr>
        <w:t xml:space="preserve"> </w:t>
      </w:r>
      <w:r w:rsidRPr="004066BA">
        <w:t>technológie.</w:t>
      </w:r>
    </w:p>
    <w:p w14:paraId="5ADB738C" w14:textId="77777777" w:rsidR="00F81933" w:rsidRPr="004066BA" w:rsidRDefault="00F81933" w:rsidP="00F81933">
      <w:pPr>
        <w:pStyle w:val="Zkladntext"/>
        <w:jc w:val="both"/>
        <w:rPr>
          <w:rFonts w:ascii="Arial" w:eastAsia="Arial" w:hAnsi="Arial"/>
          <w:sz w:val="19"/>
          <w:szCs w:val="19"/>
        </w:rPr>
      </w:pPr>
    </w:p>
    <w:p w14:paraId="26039256" w14:textId="0ACED17A" w:rsidR="00F81933" w:rsidRPr="00F81933" w:rsidRDefault="00F81933" w:rsidP="00F81933">
      <w:pPr>
        <w:pStyle w:val="Zkladntext"/>
        <w:jc w:val="both"/>
        <w:rPr>
          <w:b/>
          <w:bCs/>
          <w:u w:val="single"/>
        </w:rPr>
      </w:pPr>
      <w:r w:rsidRPr="00F81933">
        <w:rPr>
          <w:b/>
          <w:bCs/>
          <w:u w:val="single"/>
        </w:rPr>
        <w:t>Zásady</w:t>
      </w:r>
      <w:r w:rsidRPr="00F81933">
        <w:rPr>
          <w:b/>
          <w:bCs/>
          <w:spacing w:val="-14"/>
          <w:u w:val="single"/>
        </w:rPr>
        <w:t xml:space="preserve"> </w:t>
      </w:r>
      <w:r w:rsidRPr="00F81933">
        <w:rPr>
          <w:b/>
          <w:bCs/>
          <w:u w:val="single"/>
        </w:rPr>
        <w:t>riešenia</w:t>
      </w:r>
      <w:r w:rsidRPr="00F81933">
        <w:rPr>
          <w:b/>
          <w:bCs/>
          <w:spacing w:val="-9"/>
          <w:u w:val="single"/>
        </w:rPr>
        <w:t xml:space="preserve"> </w:t>
      </w:r>
      <w:r w:rsidRPr="00F81933">
        <w:rPr>
          <w:b/>
          <w:bCs/>
          <w:u w:val="single"/>
        </w:rPr>
        <w:t>z</w:t>
      </w:r>
      <w:r w:rsidRPr="00F81933">
        <w:rPr>
          <w:b/>
          <w:bCs/>
          <w:spacing w:val="-13"/>
          <w:u w:val="single"/>
        </w:rPr>
        <w:t xml:space="preserve"> </w:t>
      </w:r>
      <w:r w:rsidRPr="00F81933">
        <w:rPr>
          <w:b/>
          <w:bCs/>
          <w:u w:val="single"/>
        </w:rPr>
        <w:t>hľadiska</w:t>
      </w:r>
      <w:r w:rsidRPr="00F81933">
        <w:rPr>
          <w:b/>
          <w:bCs/>
          <w:spacing w:val="-8"/>
          <w:u w:val="single"/>
        </w:rPr>
        <w:t xml:space="preserve"> </w:t>
      </w:r>
      <w:r w:rsidRPr="00F81933">
        <w:rPr>
          <w:b/>
          <w:bCs/>
          <w:u w:val="single"/>
        </w:rPr>
        <w:t>bezpečnosti</w:t>
      </w:r>
      <w:r w:rsidRPr="00F81933">
        <w:rPr>
          <w:b/>
          <w:bCs/>
          <w:spacing w:val="-10"/>
          <w:u w:val="single"/>
        </w:rPr>
        <w:t xml:space="preserve"> </w:t>
      </w:r>
      <w:r w:rsidRPr="00F81933">
        <w:rPr>
          <w:b/>
          <w:bCs/>
          <w:u w:val="single"/>
        </w:rPr>
        <w:t>práce</w:t>
      </w:r>
    </w:p>
    <w:p w14:paraId="7211AB35" w14:textId="77777777" w:rsidR="00F81933" w:rsidRPr="0028278E" w:rsidRDefault="00F81933" w:rsidP="0028278E">
      <w:pPr>
        <w:pStyle w:val="Zkladntext"/>
        <w:jc w:val="both"/>
      </w:pPr>
      <w:r w:rsidRPr="0028278E">
        <w:t>Z hľadiska bezpečnosti práce treba v zmysle vyhlášky SÚBP č.59/1982 Zb. V znení vyhlášky č.484/1990 Z.z. pri realizácii dodržať najmä :</w:t>
      </w:r>
    </w:p>
    <w:p w14:paraId="2AE1F269" w14:textId="5A7A7FFC" w:rsidR="00F81933" w:rsidRPr="0028278E" w:rsidRDefault="00F81933">
      <w:pPr>
        <w:pStyle w:val="Zkladntext"/>
        <w:numPr>
          <w:ilvl w:val="0"/>
          <w:numId w:val="68"/>
        </w:numPr>
        <w:jc w:val="both"/>
      </w:pPr>
      <w:r w:rsidRPr="0028278E">
        <w:t>STN 34 3100 Bezpečnostné predpisy pre obsluhu a prácu na elektrických zariadeniach</w:t>
      </w:r>
    </w:p>
    <w:p w14:paraId="391D7E30" w14:textId="77777777" w:rsidR="00F81933" w:rsidRPr="0028278E" w:rsidRDefault="00F81933">
      <w:pPr>
        <w:pStyle w:val="Zkladntext"/>
        <w:numPr>
          <w:ilvl w:val="0"/>
          <w:numId w:val="68"/>
        </w:numPr>
        <w:jc w:val="both"/>
      </w:pPr>
      <w:r w:rsidRPr="0028278E">
        <w:t>bezpečnostné upozornenia podľa STN 01 0812</w:t>
      </w:r>
    </w:p>
    <w:p w14:paraId="3B7EBB53" w14:textId="77777777" w:rsidR="00F81933" w:rsidRPr="0028278E" w:rsidRDefault="00F81933">
      <w:pPr>
        <w:pStyle w:val="Zkladntext"/>
        <w:numPr>
          <w:ilvl w:val="0"/>
          <w:numId w:val="68"/>
        </w:numPr>
        <w:jc w:val="both"/>
      </w:pPr>
      <w:r w:rsidRPr="0028278E">
        <w:t>používanie ochranných a pracovných pomôcok, ktoré musia byť vždy v dobrom stave v zmysle príslušných STN a predpisov</w:t>
      </w:r>
    </w:p>
    <w:p w14:paraId="07E5285C" w14:textId="77777777" w:rsidR="00F81933" w:rsidRPr="0028278E" w:rsidRDefault="00F81933">
      <w:pPr>
        <w:pStyle w:val="Zkladntext"/>
        <w:numPr>
          <w:ilvl w:val="0"/>
          <w:numId w:val="68"/>
        </w:numPr>
        <w:jc w:val="both"/>
      </w:pPr>
      <w:r w:rsidRPr="0028278E">
        <w:t>technické a organizačné opatrenia na zaistenie bezpečnosti pri práci</w:t>
      </w:r>
    </w:p>
    <w:p w14:paraId="5711FCA3" w14:textId="77777777" w:rsidR="0028278E" w:rsidRDefault="00F81933">
      <w:pPr>
        <w:pStyle w:val="Zkladntext"/>
        <w:numPr>
          <w:ilvl w:val="0"/>
          <w:numId w:val="68"/>
        </w:numPr>
        <w:jc w:val="both"/>
      </w:pPr>
      <w:r w:rsidRPr="0028278E">
        <w:t>ochranu pred úrazmi, ktorá spočíva v dodržaní technologickej disciplíny, bezpečnostných a hygienických predpisov STN 34 3104</w:t>
      </w:r>
    </w:p>
    <w:p w14:paraId="570C91DE" w14:textId="77777777" w:rsidR="0028278E" w:rsidRDefault="00F81933">
      <w:pPr>
        <w:pStyle w:val="Zkladntext"/>
        <w:numPr>
          <w:ilvl w:val="0"/>
          <w:numId w:val="68"/>
        </w:numPr>
        <w:jc w:val="both"/>
      </w:pPr>
      <w:r w:rsidRPr="0028278E">
        <w:t>Bezpečnostné predpisy pre obsluhu a prácu v elektrických prevádzkach STN EN 61 310-1</w:t>
      </w:r>
    </w:p>
    <w:p w14:paraId="26303EB1" w14:textId="77777777" w:rsidR="0028278E" w:rsidRDefault="00F81933">
      <w:pPr>
        <w:pStyle w:val="Zkladntext"/>
        <w:numPr>
          <w:ilvl w:val="0"/>
          <w:numId w:val="68"/>
        </w:numPr>
        <w:jc w:val="both"/>
      </w:pPr>
      <w:r w:rsidRPr="0028278E">
        <w:t xml:space="preserve">Bezpečnosť strojových zariadení. Indikácia, označovanie a ovládanie. </w:t>
      </w:r>
    </w:p>
    <w:p w14:paraId="7D4A16A7" w14:textId="1844E5CA" w:rsidR="00F81933" w:rsidRPr="0028278E" w:rsidRDefault="00F81933" w:rsidP="0028278E">
      <w:pPr>
        <w:pStyle w:val="Zkladntext"/>
        <w:jc w:val="both"/>
      </w:pPr>
      <w:r w:rsidRPr="0028278E">
        <w:t>Časť 1: Požiadavky na vizuálne, akustické a dotykové signály.</w:t>
      </w:r>
    </w:p>
    <w:p w14:paraId="1E53FE94" w14:textId="77777777" w:rsidR="00F81933" w:rsidRPr="0028278E" w:rsidRDefault="00F81933">
      <w:pPr>
        <w:pStyle w:val="Zkladntext"/>
        <w:numPr>
          <w:ilvl w:val="0"/>
          <w:numId w:val="67"/>
        </w:numPr>
        <w:jc w:val="both"/>
      </w:pPr>
      <w:r w:rsidRPr="0028278E">
        <w:t>Vyhláška MPSVR SR č.508/2009 Z.z. na zaistenie bezpečnosti práce a ochrany zdravia pri práci a technických zariadení a o odbornej spôsobilosti.</w:t>
      </w:r>
    </w:p>
    <w:p w14:paraId="7AEAE972" w14:textId="77777777" w:rsidR="00F81933" w:rsidRPr="00F81933" w:rsidRDefault="00F81933" w:rsidP="00F81933"/>
    <w:p w14:paraId="1B22541C" w14:textId="791E693E" w:rsidR="006A095D" w:rsidRPr="00291C6D" w:rsidRDefault="00DC50D9" w:rsidP="00291C6D">
      <w:pPr>
        <w:pStyle w:val="Nadpis4"/>
      </w:pPr>
      <w:bookmarkStart w:id="412" w:name="_Toc130552943"/>
      <w:r>
        <w:lastRenderedPageBreak/>
        <w:t>OSTATNÉ USTANOVENIA</w:t>
      </w:r>
      <w:bookmarkEnd w:id="412"/>
    </w:p>
    <w:p w14:paraId="216449C5" w14:textId="77777777" w:rsidR="00291C6D" w:rsidRDefault="00291C6D" w:rsidP="0028278E">
      <w:pPr>
        <w:pStyle w:val="Zkladntext"/>
        <w:jc w:val="both"/>
        <w:rPr>
          <w:b/>
          <w:bCs/>
          <w:u w:val="single"/>
        </w:rPr>
      </w:pPr>
    </w:p>
    <w:p w14:paraId="558A0FE7" w14:textId="1EB85A13" w:rsidR="0028278E" w:rsidRPr="0028278E" w:rsidRDefault="0028278E" w:rsidP="0028278E">
      <w:pPr>
        <w:pStyle w:val="Zkladntext"/>
        <w:jc w:val="both"/>
        <w:rPr>
          <w:b/>
          <w:bCs/>
          <w:u w:val="single"/>
        </w:rPr>
      </w:pPr>
      <w:r w:rsidRPr="0028278E">
        <w:rPr>
          <w:b/>
          <w:bCs/>
          <w:u w:val="single"/>
        </w:rPr>
        <w:t>Požiarna</w:t>
      </w:r>
      <w:r w:rsidRPr="0028278E">
        <w:rPr>
          <w:b/>
          <w:bCs/>
          <w:spacing w:val="26"/>
          <w:u w:val="single"/>
        </w:rPr>
        <w:t xml:space="preserve"> </w:t>
      </w:r>
      <w:r w:rsidRPr="0028278E">
        <w:rPr>
          <w:b/>
          <w:bCs/>
          <w:u w:val="single"/>
        </w:rPr>
        <w:t>bezpečnosť</w:t>
      </w:r>
    </w:p>
    <w:p w14:paraId="2C90E9B6" w14:textId="000CE36F" w:rsidR="0028278E" w:rsidRPr="004066BA" w:rsidRDefault="0028278E" w:rsidP="0028278E">
      <w:pPr>
        <w:pStyle w:val="Zkladntext"/>
        <w:jc w:val="both"/>
      </w:pPr>
      <w:r w:rsidRPr="004066BA">
        <w:t>Z</w:t>
      </w:r>
      <w:r w:rsidRPr="004066BA">
        <w:rPr>
          <w:spacing w:val="-3"/>
        </w:rPr>
        <w:t xml:space="preserve"> </w:t>
      </w:r>
      <w:r w:rsidRPr="004066BA">
        <w:t>hľadiska</w:t>
      </w:r>
      <w:r w:rsidRPr="004066BA">
        <w:rPr>
          <w:spacing w:val="11"/>
        </w:rPr>
        <w:t xml:space="preserve"> </w:t>
      </w:r>
      <w:r w:rsidRPr="004066BA">
        <w:t>PO</w:t>
      </w:r>
      <w:r w:rsidRPr="004066BA">
        <w:rPr>
          <w:spacing w:val="6"/>
        </w:rPr>
        <w:t xml:space="preserve"> </w:t>
      </w:r>
      <w:r w:rsidRPr="004066BA">
        <w:t>a</w:t>
      </w:r>
      <w:r w:rsidRPr="004066BA">
        <w:rPr>
          <w:spacing w:val="12"/>
        </w:rPr>
        <w:t xml:space="preserve"> </w:t>
      </w:r>
      <w:r w:rsidRPr="004066BA">
        <w:t>CO</w:t>
      </w:r>
      <w:r w:rsidRPr="004066BA">
        <w:rPr>
          <w:spacing w:val="12"/>
        </w:rPr>
        <w:t xml:space="preserve"> </w:t>
      </w:r>
      <w:r w:rsidRPr="004066BA">
        <w:t>je</w:t>
      </w:r>
      <w:r w:rsidRPr="004066BA">
        <w:rPr>
          <w:spacing w:val="11"/>
        </w:rPr>
        <w:t xml:space="preserve"> </w:t>
      </w:r>
      <w:r w:rsidRPr="004066BA">
        <w:rPr>
          <w:spacing w:val="-2"/>
        </w:rPr>
        <w:t>výstavba</w:t>
      </w:r>
      <w:r w:rsidRPr="004066BA">
        <w:t xml:space="preserve"> </w:t>
      </w:r>
      <w:r w:rsidRPr="004066BA">
        <w:rPr>
          <w:spacing w:val="12"/>
        </w:rPr>
        <w:t xml:space="preserve"> </w:t>
      </w:r>
      <w:r w:rsidRPr="004066BA">
        <w:t xml:space="preserve">i </w:t>
      </w:r>
      <w:r w:rsidRPr="004066BA">
        <w:rPr>
          <w:spacing w:val="10"/>
        </w:rPr>
        <w:t xml:space="preserve"> </w:t>
      </w:r>
      <w:r w:rsidRPr="004066BA">
        <w:t xml:space="preserve">prevádzka </w:t>
      </w:r>
      <w:r w:rsidRPr="004066BA">
        <w:rPr>
          <w:spacing w:val="11"/>
        </w:rPr>
        <w:t xml:space="preserve"> </w:t>
      </w:r>
      <w:r w:rsidRPr="004066BA">
        <w:t>vedenia</w:t>
      </w:r>
      <w:r w:rsidRPr="004066BA">
        <w:rPr>
          <w:spacing w:val="5"/>
        </w:rPr>
        <w:t xml:space="preserve"> </w:t>
      </w:r>
      <w:r w:rsidRPr="004066BA">
        <w:t xml:space="preserve">bezpečná </w:t>
      </w:r>
      <w:r w:rsidRPr="004066BA">
        <w:rPr>
          <w:spacing w:val="12"/>
        </w:rPr>
        <w:t xml:space="preserve"> </w:t>
      </w:r>
      <w:r w:rsidRPr="004066BA">
        <w:t xml:space="preserve">a </w:t>
      </w:r>
      <w:r w:rsidRPr="004066BA">
        <w:rPr>
          <w:spacing w:val="6"/>
        </w:rPr>
        <w:t xml:space="preserve"> </w:t>
      </w:r>
      <w:r w:rsidRPr="004066BA">
        <w:t xml:space="preserve">nepredstavuje </w:t>
      </w:r>
      <w:r w:rsidRPr="004066BA">
        <w:rPr>
          <w:spacing w:val="7"/>
        </w:rPr>
        <w:t xml:space="preserve"> </w:t>
      </w:r>
      <w:r w:rsidRPr="004066BA">
        <w:t xml:space="preserve">pre </w:t>
      </w:r>
      <w:r w:rsidRPr="004066BA">
        <w:rPr>
          <w:spacing w:val="17"/>
        </w:rPr>
        <w:t xml:space="preserve"> </w:t>
      </w:r>
      <w:r w:rsidRPr="004066BA">
        <w:rPr>
          <w:spacing w:val="-2"/>
        </w:rPr>
        <w:t>obyvateľ</w:t>
      </w:r>
      <w:r w:rsidRPr="004066BA">
        <w:t>stvo</w:t>
      </w:r>
      <w:r w:rsidRPr="004066BA">
        <w:rPr>
          <w:spacing w:val="32"/>
        </w:rPr>
        <w:t xml:space="preserve"> </w:t>
      </w:r>
      <w:r w:rsidRPr="004066BA">
        <w:t>žiadne</w:t>
      </w:r>
      <w:r w:rsidRPr="004066BA">
        <w:rPr>
          <w:spacing w:val="32"/>
        </w:rPr>
        <w:t xml:space="preserve"> </w:t>
      </w:r>
      <w:r w:rsidRPr="004066BA">
        <w:t>nebezpečie</w:t>
      </w:r>
      <w:r w:rsidRPr="004066BA">
        <w:rPr>
          <w:spacing w:val="18"/>
        </w:rPr>
        <w:t xml:space="preserve"> </w:t>
      </w:r>
      <w:r w:rsidRPr="004066BA">
        <w:t>-</w:t>
      </w:r>
      <w:r w:rsidRPr="004066BA">
        <w:rPr>
          <w:spacing w:val="17"/>
        </w:rPr>
        <w:t xml:space="preserve"> </w:t>
      </w:r>
      <w:r w:rsidRPr="004066BA">
        <w:t>Je</w:t>
      </w:r>
      <w:r w:rsidRPr="004066BA">
        <w:rPr>
          <w:spacing w:val="16"/>
        </w:rPr>
        <w:t xml:space="preserve"> </w:t>
      </w:r>
      <w:r w:rsidRPr="004066BA">
        <w:t>potrebné</w:t>
      </w:r>
      <w:r w:rsidRPr="004066BA">
        <w:rPr>
          <w:spacing w:val="15"/>
        </w:rPr>
        <w:t xml:space="preserve"> </w:t>
      </w:r>
      <w:r w:rsidRPr="004066BA">
        <w:t>dodržať</w:t>
      </w:r>
      <w:r w:rsidRPr="004066BA">
        <w:rPr>
          <w:spacing w:val="16"/>
        </w:rPr>
        <w:t xml:space="preserve"> </w:t>
      </w:r>
      <w:r w:rsidRPr="004066BA">
        <w:t>najmä</w:t>
      </w:r>
      <w:r w:rsidRPr="004066BA">
        <w:rPr>
          <w:spacing w:val="16"/>
        </w:rPr>
        <w:t xml:space="preserve"> </w:t>
      </w:r>
      <w:r w:rsidRPr="004066BA">
        <w:t>podmienky</w:t>
      </w:r>
      <w:r w:rsidRPr="004066BA">
        <w:rPr>
          <w:spacing w:val="27"/>
        </w:rPr>
        <w:t xml:space="preserve"> </w:t>
      </w:r>
      <w:r w:rsidRPr="004066BA">
        <w:t>STN</w:t>
      </w:r>
      <w:r w:rsidRPr="004066BA">
        <w:rPr>
          <w:spacing w:val="16"/>
        </w:rPr>
        <w:t xml:space="preserve"> </w:t>
      </w:r>
      <w:r w:rsidRPr="004066BA">
        <w:t>33</w:t>
      </w:r>
      <w:r w:rsidRPr="004066BA">
        <w:rPr>
          <w:spacing w:val="16"/>
        </w:rPr>
        <w:t xml:space="preserve"> </w:t>
      </w:r>
      <w:r w:rsidRPr="004066BA">
        <w:t>2000,</w:t>
      </w:r>
      <w:r w:rsidRPr="004066BA">
        <w:rPr>
          <w:spacing w:val="16"/>
        </w:rPr>
        <w:t xml:space="preserve"> </w:t>
      </w:r>
      <w:r w:rsidRPr="004066BA">
        <w:t>STN</w:t>
      </w:r>
      <w:r w:rsidRPr="004066BA">
        <w:rPr>
          <w:spacing w:val="17"/>
        </w:rPr>
        <w:t xml:space="preserve"> </w:t>
      </w:r>
      <w:r w:rsidRPr="004066BA">
        <w:t>736005,</w:t>
      </w:r>
      <w:r w:rsidRPr="004066BA">
        <w:rPr>
          <w:spacing w:val="17"/>
        </w:rPr>
        <w:t xml:space="preserve"> </w:t>
      </w:r>
      <w:r w:rsidRPr="004066BA">
        <w:t>STN</w:t>
      </w:r>
      <w:r w:rsidRPr="004066BA">
        <w:rPr>
          <w:spacing w:val="73"/>
          <w:w w:val="99"/>
        </w:rPr>
        <w:t xml:space="preserve"> </w:t>
      </w:r>
      <w:r w:rsidRPr="004066BA">
        <w:t>650201,</w:t>
      </w:r>
      <w:r w:rsidRPr="004066BA">
        <w:rPr>
          <w:spacing w:val="25"/>
        </w:rPr>
        <w:t xml:space="preserve"> </w:t>
      </w:r>
      <w:r w:rsidRPr="004066BA">
        <w:t>STN</w:t>
      </w:r>
      <w:r w:rsidRPr="004066BA">
        <w:rPr>
          <w:spacing w:val="25"/>
        </w:rPr>
        <w:t xml:space="preserve"> </w:t>
      </w:r>
      <w:r w:rsidRPr="004066BA">
        <w:t>33</w:t>
      </w:r>
      <w:r w:rsidRPr="004066BA">
        <w:rPr>
          <w:spacing w:val="25"/>
        </w:rPr>
        <w:t xml:space="preserve"> </w:t>
      </w:r>
      <w:r w:rsidRPr="004066BA">
        <w:t>2000-4-482,</w:t>
      </w:r>
      <w:r w:rsidRPr="004066BA">
        <w:rPr>
          <w:spacing w:val="51"/>
        </w:rPr>
        <w:t xml:space="preserve"> </w:t>
      </w:r>
      <w:r w:rsidRPr="004066BA">
        <w:rPr>
          <w:spacing w:val="-2"/>
        </w:rPr>
        <w:t>vyhl.</w:t>
      </w:r>
      <w:r w:rsidRPr="004066BA">
        <w:rPr>
          <w:spacing w:val="25"/>
        </w:rPr>
        <w:t xml:space="preserve"> </w:t>
      </w:r>
      <w:r w:rsidRPr="004066BA">
        <w:t>121/2002</w:t>
      </w:r>
      <w:r w:rsidRPr="004066BA">
        <w:rPr>
          <w:spacing w:val="25"/>
        </w:rPr>
        <w:t xml:space="preserve"> </w:t>
      </w:r>
      <w:r w:rsidRPr="004066BA">
        <w:t>MV</w:t>
      </w:r>
      <w:r w:rsidRPr="004066BA">
        <w:rPr>
          <w:spacing w:val="22"/>
        </w:rPr>
        <w:t xml:space="preserve"> </w:t>
      </w:r>
      <w:r w:rsidRPr="004066BA">
        <w:t>SR.,</w:t>
      </w:r>
      <w:r w:rsidRPr="004066BA">
        <w:rPr>
          <w:spacing w:val="23"/>
        </w:rPr>
        <w:t xml:space="preserve"> </w:t>
      </w:r>
      <w:r w:rsidRPr="004066BA">
        <w:t>zákon</w:t>
      </w:r>
      <w:r w:rsidRPr="004066BA">
        <w:rPr>
          <w:spacing w:val="23"/>
        </w:rPr>
        <w:t xml:space="preserve"> </w:t>
      </w:r>
      <w:r w:rsidRPr="004066BA">
        <w:t>č.314/2001</w:t>
      </w:r>
      <w:r w:rsidRPr="004066BA">
        <w:rPr>
          <w:spacing w:val="22"/>
        </w:rPr>
        <w:t xml:space="preserve"> </w:t>
      </w:r>
      <w:r w:rsidRPr="004066BA">
        <w:t>Zb.z</w:t>
      </w:r>
      <w:r w:rsidRPr="004066BA">
        <w:rPr>
          <w:spacing w:val="19"/>
        </w:rPr>
        <w:t xml:space="preserve"> </w:t>
      </w:r>
      <w:r w:rsidRPr="004066BA">
        <w:t>o</w:t>
      </w:r>
      <w:r w:rsidRPr="004066BA">
        <w:rPr>
          <w:spacing w:val="23"/>
        </w:rPr>
        <w:t xml:space="preserve"> </w:t>
      </w:r>
      <w:r w:rsidRPr="004066BA">
        <w:t>požiarnej</w:t>
      </w:r>
      <w:r w:rsidRPr="004066BA">
        <w:rPr>
          <w:spacing w:val="24"/>
        </w:rPr>
        <w:t xml:space="preserve"> </w:t>
      </w:r>
      <w:r w:rsidRPr="004066BA">
        <w:t>ochrane,</w:t>
      </w:r>
      <w:r w:rsidRPr="004066BA">
        <w:rPr>
          <w:spacing w:val="65"/>
          <w:w w:val="99"/>
        </w:rPr>
        <w:t xml:space="preserve"> </w:t>
      </w:r>
      <w:r w:rsidRPr="004066BA">
        <w:t>vyhlášku</w:t>
      </w:r>
      <w:r w:rsidRPr="004066BA">
        <w:rPr>
          <w:spacing w:val="25"/>
        </w:rPr>
        <w:t xml:space="preserve"> </w:t>
      </w:r>
      <w:r w:rsidRPr="004066BA">
        <w:t>288/2000</w:t>
      </w:r>
      <w:r w:rsidRPr="004066BA">
        <w:rPr>
          <w:spacing w:val="26"/>
        </w:rPr>
        <w:t xml:space="preserve"> </w:t>
      </w:r>
      <w:r w:rsidRPr="004066BA">
        <w:t>MV</w:t>
      </w:r>
      <w:r w:rsidRPr="004066BA">
        <w:rPr>
          <w:spacing w:val="25"/>
        </w:rPr>
        <w:t xml:space="preserve"> </w:t>
      </w:r>
      <w:r w:rsidRPr="004066BA">
        <w:t>SR</w:t>
      </w:r>
      <w:r w:rsidRPr="004066BA">
        <w:rPr>
          <w:spacing w:val="27"/>
        </w:rPr>
        <w:t xml:space="preserve"> </w:t>
      </w:r>
      <w:r w:rsidRPr="004066BA">
        <w:t>(stanovenie</w:t>
      </w:r>
      <w:r w:rsidRPr="004066BA">
        <w:rPr>
          <w:spacing w:val="26"/>
        </w:rPr>
        <w:t xml:space="preserve"> </w:t>
      </w:r>
      <w:r w:rsidRPr="004066BA">
        <w:t>tech.</w:t>
      </w:r>
      <w:r w:rsidRPr="004066BA">
        <w:rPr>
          <w:spacing w:val="26"/>
        </w:rPr>
        <w:t xml:space="preserve"> </w:t>
      </w:r>
      <w:r w:rsidRPr="004066BA">
        <w:t>požiadaviek</w:t>
      </w:r>
      <w:r w:rsidRPr="004066BA">
        <w:rPr>
          <w:spacing w:val="29"/>
        </w:rPr>
        <w:t xml:space="preserve"> </w:t>
      </w:r>
      <w:r w:rsidRPr="004066BA">
        <w:t>na</w:t>
      </w:r>
      <w:r w:rsidRPr="004066BA">
        <w:rPr>
          <w:spacing w:val="26"/>
        </w:rPr>
        <w:t xml:space="preserve"> </w:t>
      </w:r>
      <w:r w:rsidRPr="004066BA">
        <w:t>PO</w:t>
      </w:r>
      <w:r w:rsidRPr="004066BA">
        <w:rPr>
          <w:spacing w:val="32"/>
        </w:rPr>
        <w:t xml:space="preserve"> </w:t>
      </w:r>
      <w:r w:rsidRPr="004066BA">
        <w:t>pri</w:t>
      </w:r>
      <w:r w:rsidRPr="004066BA">
        <w:rPr>
          <w:spacing w:val="23"/>
        </w:rPr>
        <w:t xml:space="preserve"> </w:t>
      </w:r>
      <w:r w:rsidRPr="004066BA">
        <w:rPr>
          <w:spacing w:val="-2"/>
        </w:rPr>
        <w:t>výstavbe</w:t>
      </w:r>
      <w:r w:rsidRPr="004066BA">
        <w:rPr>
          <w:spacing w:val="22"/>
        </w:rPr>
        <w:t xml:space="preserve"> </w:t>
      </w:r>
      <w:r w:rsidRPr="004066BA">
        <w:t>a</w:t>
      </w:r>
      <w:r w:rsidRPr="004066BA">
        <w:rPr>
          <w:spacing w:val="24"/>
        </w:rPr>
        <w:t xml:space="preserve"> </w:t>
      </w:r>
      <w:r w:rsidRPr="004066BA">
        <w:t>užívaní</w:t>
      </w:r>
      <w:r w:rsidRPr="004066BA">
        <w:rPr>
          <w:spacing w:val="24"/>
        </w:rPr>
        <w:t xml:space="preserve"> </w:t>
      </w:r>
      <w:r w:rsidRPr="004066BA">
        <w:t>stavieb),</w:t>
      </w:r>
      <w:r w:rsidRPr="004066BA">
        <w:rPr>
          <w:spacing w:val="24"/>
        </w:rPr>
        <w:t xml:space="preserve"> </w:t>
      </w:r>
      <w:r w:rsidRPr="004066BA">
        <w:rPr>
          <w:spacing w:val="-5"/>
        </w:rPr>
        <w:t>vy-</w:t>
      </w:r>
      <w:r w:rsidRPr="004066BA">
        <w:rPr>
          <w:spacing w:val="55"/>
          <w:w w:val="99"/>
        </w:rPr>
        <w:t xml:space="preserve"> </w:t>
      </w:r>
      <w:r w:rsidRPr="004066BA">
        <w:t>hlášku</w:t>
      </w:r>
      <w:r w:rsidRPr="004066BA">
        <w:rPr>
          <w:spacing w:val="-3"/>
        </w:rPr>
        <w:t xml:space="preserve"> </w:t>
      </w:r>
      <w:r w:rsidRPr="004066BA">
        <w:t>SÚBP</w:t>
      </w:r>
      <w:r w:rsidRPr="004066BA">
        <w:rPr>
          <w:spacing w:val="-3"/>
        </w:rPr>
        <w:t xml:space="preserve"> </w:t>
      </w:r>
      <w:r w:rsidRPr="004066BA">
        <w:t>a</w:t>
      </w:r>
      <w:r w:rsidRPr="004066BA">
        <w:rPr>
          <w:spacing w:val="-2"/>
        </w:rPr>
        <w:t xml:space="preserve"> </w:t>
      </w:r>
      <w:r w:rsidRPr="004066BA">
        <w:t>SBÚ</w:t>
      </w:r>
      <w:r w:rsidRPr="004066BA">
        <w:rPr>
          <w:spacing w:val="-2"/>
        </w:rPr>
        <w:t xml:space="preserve"> </w:t>
      </w:r>
      <w:r w:rsidRPr="004066BA">
        <w:t>č.374/1990</w:t>
      </w:r>
      <w:r w:rsidRPr="004066BA">
        <w:rPr>
          <w:spacing w:val="-2"/>
        </w:rPr>
        <w:t xml:space="preserve"> </w:t>
      </w:r>
      <w:r w:rsidRPr="004066BA">
        <w:t>a</w:t>
      </w:r>
      <w:r w:rsidRPr="004066BA">
        <w:rPr>
          <w:spacing w:val="-3"/>
        </w:rPr>
        <w:t xml:space="preserve"> </w:t>
      </w:r>
      <w:r w:rsidRPr="004066BA">
        <w:t>vyhlášku</w:t>
      </w:r>
      <w:r w:rsidRPr="004066BA">
        <w:rPr>
          <w:spacing w:val="-3"/>
        </w:rPr>
        <w:t xml:space="preserve"> </w:t>
      </w:r>
      <w:r w:rsidRPr="004066BA">
        <w:t>MPSVaR</w:t>
      </w:r>
      <w:r w:rsidRPr="004066BA">
        <w:rPr>
          <w:spacing w:val="-2"/>
        </w:rPr>
        <w:t xml:space="preserve"> </w:t>
      </w:r>
      <w:r w:rsidRPr="004066BA">
        <w:t>č.508/2009,</w:t>
      </w:r>
      <w:r w:rsidRPr="004066BA">
        <w:rPr>
          <w:spacing w:val="-3"/>
        </w:rPr>
        <w:t xml:space="preserve"> </w:t>
      </w:r>
      <w:r w:rsidRPr="004066BA">
        <w:t>vyhlášku</w:t>
      </w:r>
      <w:r w:rsidRPr="004066BA">
        <w:rPr>
          <w:spacing w:val="-2"/>
        </w:rPr>
        <w:t xml:space="preserve"> </w:t>
      </w:r>
      <w:r w:rsidRPr="004066BA">
        <w:t>MV</w:t>
      </w:r>
      <w:r w:rsidRPr="004066BA">
        <w:rPr>
          <w:spacing w:val="-4"/>
        </w:rPr>
        <w:t xml:space="preserve"> </w:t>
      </w:r>
      <w:r w:rsidRPr="004066BA">
        <w:t>SR č.79/2004.</w:t>
      </w:r>
      <w:r w:rsidRPr="004066BA">
        <w:rPr>
          <w:spacing w:val="-3"/>
        </w:rPr>
        <w:t xml:space="preserve"> </w:t>
      </w:r>
      <w:r w:rsidRPr="004066BA">
        <w:rPr>
          <w:b/>
          <w:i/>
        </w:rPr>
        <w:t>Požiarna</w:t>
      </w:r>
      <w:r w:rsidRPr="004066BA">
        <w:rPr>
          <w:b/>
          <w:i/>
          <w:spacing w:val="22"/>
        </w:rPr>
        <w:t xml:space="preserve"> </w:t>
      </w:r>
      <w:r w:rsidRPr="004066BA">
        <w:rPr>
          <w:b/>
          <w:i/>
        </w:rPr>
        <w:t>ochrana</w:t>
      </w:r>
      <w:r w:rsidRPr="004066BA">
        <w:rPr>
          <w:b/>
          <w:i/>
          <w:spacing w:val="24"/>
        </w:rPr>
        <w:t xml:space="preserve"> </w:t>
      </w:r>
      <w:r w:rsidRPr="004066BA">
        <w:t>bude</w:t>
      </w:r>
      <w:r w:rsidRPr="004066BA">
        <w:rPr>
          <w:spacing w:val="23"/>
        </w:rPr>
        <w:t xml:space="preserve"> </w:t>
      </w:r>
      <w:r w:rsidRPr="004066BA">
        <w:t>zabezpečená</w:t>
      </w:r>
      <w:r w:rsidRPr="004066BA">
        <w:rPr>
          <w:spacing w:val="23"/>
        </w:rPr>
        <w:t xml:space="preserve"> </w:t>
      </w:r>
      <w:r w:rsidRPr="004066BA">
        <w:t>v</w:t>
      </w:r>
      <w:r w:rsidRPr="004066BA">
        <w:rPr>
          <w:spacing w:val="-3"/>
        </w:rPr>
        <w:t xml:space="preserve"> </w:t>
      </w:r>
      <w:r w:rsidRPr="004066BA">
        <w:t>zmysle</w:t>
      </w:r>
      <w:r w:rsidRPr="004066BA">
        <w:rPr>
          <w:spacing w:val="23"/>
        </w:rPr>
        <w:t xml:space="preserve"> </w:t>
      </w:r>
      <w:r w:rsidRPr="004066BA">
        <w:t>zákona</w:t>
      </w:r>
      <w:r w:rsidRPr="004066BA">
        <w:rPr>
          <w:spacing w:val="23"/>
        </w:rPr>
        <w:t xml:space="preserve"> </w:t>
      </w:r>
      <w:r w:rsidRPr="004066BA">
        <w:t>NR</w:t>
      </w:r>
      <w:r w:rsidRPr="004066BA">
        <w:rPr>
          <w:spacing w:val="24"/>
        </w:rPr>
        <w:t xml:space="preserve"> </w:t>
      </w:r>
      <w:r w:rsidRPr="004066BA">
        <w:t>SR</w:t>
      </w:r>
      <w:r w:rsidRPr="004066BA">
        <w:rPr>
          <w:spacing w:val="20"/>
        </w:rPr>
        <w:t xml:space="preserve"> </w:t>
      </w:r>
      <w:r w:rsidRPr="004066BA">
        <w:t>č.</w:t>
      </w:r>
      <w:r w:rsidRPr="004066BA">
        <w:rPr>
          <w:spacing w:val="21"/>
        </w:rPr>
        <w:t xml:space="preserve"> </w:t>
      </w:r>
      <w:r w:rsidRPr="004066BA">
        <w:t>314/2001</w:t>
      </w:r>
      <w:r w:rsidRPr="004066BA">
        <w:rPr>
          <w:spacing w:val="21"/>
        </w:rPr>
        <w:t xml:space="preserve"> </w:t>
      </w:r>
      <w:r w:rsidRPr="004066BA">
        <w:t>Z.z.</w:t>
      </w:r>
      <w:r w:rsidRPr="004066BA">
        <w:rPr>
          <w:spacing w:val="21"/>
        </w:rPr>
        <w:t xml:space="preserve"> </w:t>
      </w:r>
      <w:r w:rsidRPr="004066BA">
        <w:t>o</w:t>
      </w:r>
      <w:r w:rsidRPr="004066BA">
        <w:rPr>
          <w:spacing w:val="21"/>
        </w:rPr>
        <w:t xml:space="preserve"> </w:t>
      </w:r>
      <w:r w:rsidRPr="004066BA">
        <w:t>ochrane</w:t>
      </w:r>
      <w:r w:rsidRPr="004066BA">
        <w:rPr>
          <w:spacing w:val="20"/>
        </w:rPr>
        <w:t xml:space="preserve"> </w:t>
      </w:r>
      <w:r w:rsidRPr="004066BA">
        <w:t>pred</w:t>
      </w:r>
      <w:r w:rsidRPr="004066BA">
        <w:rPr>
          <w:spacing w:val="21"/>
        </w:rPr>
        <w:t xml:space="preserve"> </w:t>
      </w:r>
      <w:r w:rsidRPr="004066BA">
        <w:t>požiarmi,</w:t>
      </w:r>
      <w:r w:rsidRPr="004066BA">
        <w:rPr>
          <w:spacing w:val="49"/>
          <w:w w:val="99"/>
        </w:rPr>
        <w:t xml:space="preserve"> </w:t>
      </w:r>
      <w:r w:rsidRPr="004066BA">
        <w:t>Vyhlášky</w:t>
      </w:r>
      <w:r w:rsidRPr="004066BA">
        <w:rPr>
          <w:spacing w:val="24"/>
        </w:rPr>
        <w:t xml:space="preserve"> </w:t>
      </w:r>
      <w:r w:rsidRPr="004066BA">
        <w:t>MV</w:t>
      </w:r>
      <w:r w:rsidRPr="004066BA">
        <w:rPr>
          <w:spacing w:val="30"/>
        </w:rPr>
        <w:t xml:space="preserve"> </w:t>
      </w:r>
      <w:r w:rsidRPr="004066BA">
        <w:t>SR</w:t>
      </w:r>
      <w:r w:rsidRPr="004066BA">
        <w:rPr>
          <w:spacing w:val="30"/>
        </w:rPr>
        <w:t xml:space="preserve"> </w:t>
      </w:r>
      <w:r w:rsidRPr="004066BA">
        <w:t>č.</w:t>
      </w:r>
      <w:r w:rsidRPr="004066BA">
        <w:rPr>
          <w:spacing w:val="30"/>
        </w:rPr>
        <w:t xml:space="preserve"> </w:t>
      </w:r>
      <w:r w:rsidRPr="004066BA">
        <w:t>121//2002</w:t>
      </w:r>
      <w:r w:rsidRPr="004066BA">
        <w:rPr>
          <w:spacing w:val="28"/>
        </w:rPr>
        <w:t xml:space="preserve"> </w:t>
      </w:r>
      <w:r w:rsidRPr="004066BA">
        <w:t>Z.z.</w:t>
      </w:r>
      <w:r w:rsidRPr="004066BA">
        <w:rPr>
          <w:spacing w:val="27"/>
        </w:rPr>
        <w:t xml:space="preserve"> </w:t>
      </w:r>
      <w:r w:rsidRPr="004066BA">
        <w:t>o</w:t>
      </w:r>
      <w:r w:rsidRPr="004066BA">
        <w:rPr>
          <w:spacing w:val="27"/>
        </w:rPr>
        <w:t xml:space="preserve"> </w:t>
      </w:r>
      <w:r w:rsidRPr="004066BA">
        <w:t>požiarnej</w:t>
      </w:r>
      <w:r w:rsidRPr="004066BA">
        <w:rPr>
          <w:spacing w:val="30"/>
        </w:rPr>
        <w:t xml:space="preserve"> </w:t>
      </w:r>
      <w:r w:rsidRPr="004066BA">
        <w:t>prevencii,</w:t>
      </w:r>
      <w:r w:rsidRPr="004066BA">
        <w:rPr>
          <w:spacing w:val="27"/>
        </w:rPr>
        <w:t xml:space="preserve"> </w:t>
      </w:r>
      <w:r w:rsidRPr="004066BA">
        <w:t>Vyhlášky</w:t>
      </w:r>
      <w:r w:rsidRPr="004066BA">
        <w:rPr>
          <w:spacing w:val="22"/>
        </w:rPr>
        <w:t xml:space="preserve"> </w:t>
      </w:r>
      <w:r w:rsidRPr="004066BA">
        <w:t>MV</w:t>
      </w:r>
      <w:r w:rsidRPr="004066BA">
        <w:rPr>
          <w:spacing w:val="26"/>
        </w:rPr>
        <w:t xml:space="preserve"> </w:t>
      </w:r>
      <w:r w:rsidRPr="004066BA">
        <w:t>SR</w:t>
      </w:r>
      <w:r w:rsidRPr="004066BA">
        <w:rPr>
          <w:spacing w:val="28"/>
        </w:rPr>
        <w:t xml:space="preserve"> </w:t>
      </w:r>
      <w:r w:rsidRPr="004066BA">
        <w:t>č.</w:t>
      </w:r>
      <w:r w:rsidRPr="004066BA">
        <w:rPr>
          <w:spacing w:val="28"/>
        </w:rPr>
        <w:t xml:space="preserve"> </w:t>
      </w:r>
      <w:r w:rsidRPr="004066BA">
        <w:t>94/2004.</w:t>
      </w:r>
      <w:r w:rsidRPr="004066BA">
        <w:rPr>
          <w:spacing w:val="27"/>
        </w:rPr>
        <w:t xml:space="preserve"> </w:t>
      </w:r>
      <w:r w:rsidRPr="004066BA">
        <w:t>Navrhovaná</w:t>
      </w:r>
      <w:r w:rsidRPr="004066BA">
        <w:rPr>
          <w:spacing w:val="73"/>
          <w:w w:val="99"/>
        </w:rPr>
        <w:t xml:space="preserve"> </w:t>
      </w:r>
      <w:r w:rsidRPr="004066BA">
        <w:t>transformačná</w:t>
      </w:r>
      <w:r w:rsidRPr="004066BA">
        <w:rPr>
          <w:spacing w:val="20"/>
        </w:rPr>
        <w:t xml:space="preserve"> </w:t>
      </w:r>
      <w:r w:rsidRPr="004066BA">
        <w:t>stanica</w:t>
      </w:r>
      <w:r w:rsidRPr="004066BA">
        <w:rPr>
          <w:spacing w:val="41"/>
        </w:rPr>
        <w:t xml:space="preserve"> </w:t>
      </w:r>
      <w:r w:rsidRPr="004066BA">
        <w:t>tvorí</w:t>
      </w:r>
      <w:r w:rsidRPr="004066BA">
        <w:rPr>
          <w:spacing w:val="21"/>
        </w:rPr>
        <w:t xml:space="preserve"> </w:t>
      </w:r>
      <w:r w:rsidRPr="004066BA">
        <w:t>jeden</w:t>
      </w:r>
      <w:r w:rsidRPr="004066BA">
        <w:rPr>
          <w:spacing w:val="20"/>
        </w:rPr>
        <w:t xml:space="preserve"> </w:t>
      </w:r>
      <w:r w:rsidRPr="004066BA">
        <w:t>požiarny</w:t>
      </w:r>
      <w:r w:rsidRPr="004066BA">
        <w:rPr>
          <w:spacing w:val="15"/>
        </w:rPr>
        <w:t xml:space="preserve"> </w:t>
      </w:r>
      <w:r w:rsidRPr="004066BA">
        <w:t>úsek.</w:t>
      </w:r>
      <w:r w:rsidRPr="004066BA">
        <w:rPr>
          <w:spacing w:val="25"/>
        </w:rPr>
        <w:t xml:space="preserve"> </w:t>
      </w:r>
      <w:r w:rsidRPr="004066BA">
        <w:t>V</w:t>
      </w:r>
      <w:r w:rsidRPr="004066BA">
        <w:rPr>
          <w:spacing w:val="20"/>
        </w:rPr>
        <w:t xml:space="preserve"> </w:t>
      </w:r>
      <w:r w:rsidRPr="004066BA">
        <w:t>zmysle</w:t>
      </w:r>
      <w:r w:rsidRPr="004066BA">
        <w:rPr>
          <w:spacing w:val="21"/>
        </w:rPr>
        <w:t xml:space="preserve"> </w:t>
      </w:r>
      <w:r w:rsidRPr="004066BA">
        <w:t>STN</w:t>
      </w:r>
      <w:r w:rsidRPr="004066BA">
        <w:rPr>
          <w:spacing w:val="21"/>
        </w:rPr>
        <w:t xml:space="preserve"> </w:t>
      </w:r>
      <w:r w:rsidRPr="004066BA">
        <w:t>33</w:t>
      </w:r>
      <w:r w:rsidRPr="004066BA">
        <w:rPr>
          <w:spacing w:val="20"/>
        </w:rPr>
        <w:t xml:space="preserve"> </w:t>
      </w:r>
      <w:r w:rsidRPr="004066BA">
        <w:t>3240</w:t>
      </w:r>
      <w:r>
        <w:t xml:space="preserve"> </w:t>
      </w:r>
      <w:r w:rsidRPr="004066BA">
        <w:t>v</w:t>
      </w:r>
      <w:r w:rsidRPr="004066BA">
        <w:rPr>
          <w:spacing w:val="18"/>
        </w:rPr>
        <w:t xml:space="preserve"> </w:t>
      </w:r>
      <w:r w:rsidRPr="004066BA">
        <w:t>nádväznosti</w:t>
      </w:r>
      <w:r w:rsidRPr="004066BA">
        <w:rPr>
          <w:spacing w:val="17"/>
        </w:rPr>
        <w:t xml:space="preserve"> </w:t>
      </w:r>
      <w:r w:rsidRPr="004066BA">
        <w:t>na</w:t>
      </w:r>
      <w:r w:rsidRPr="004066BA">
        <w:rPr>
          <w:spacing w:val="18"/>
        </w:rPr>
        <w:t xml:space="preserve"> </w:t>
      </w:r>
      <w:r w:rsidRPr="004066BA">
        <w:t>STN</w:t>
      </w:r>
      <w:r w:rsidRPr="004066BA">
        <w:rPr>
          <w:spacing w:val="19"/>
        </w:rPr>
        <w:t xml:space="preserve"> </w:t>
      </w:r>
      <w:r w:rsidRPr="004066BA">
        <w:t>73</w:t>
      </w:r>
      <w:r w:rsidRPr="004066BA">
        <w:rPr>
          <w:spacing w:val="51"/>
          <w:w w:val="99"/>
        </w:rPr>
        <w:t xml:space="preserve"> </w:t>
      </w:r>
      <w:r w:rsidRPr="004066BA">
        <w:t>0802</w:t>
      </w:r>
      <w:r w:rsidRPr="004066BA">
        <w:rPr>
          <w:spacing w:val="11"/>
        </w:rPr>
        <w:t xml:space="preserve"> </w:t>
      </w:r>
      <w:r w:rsidRPr="004066BA">
        <w:t>je</w:t>
      </w:r>
      <w:r w:rsidRPr="004066BA">
        <w:rPr>
          <w:spacing w:val="11"/>
        </w:rPr>
        <w:t xml:space="preserve"> </w:t>
      </w:r>
      <w:r w:rsidRPr="004066BA">
        <w:t xml:space="preserve">transformačná </w:t>
      </w:r>
      <w:r w:rsidRPr="004066BA">
        <w:rPr>
          <w:spacing w:val="20"/>
        </w:rPr>
        <w:t xml:space="preserve"> </w:t>
      </w:r>
      <w:r w:rsidRPr="004066BA">
        <w:t>stanica</w:t>
      </w:r>
      <w:r w:rsidRPr="004066BA">
        <w:rPr>
          <w:spacing w:val="10"/>
        </w:rPr>
        <w:t xml:space="preserve"> </w:t>
      </w:r>
      <w:r w:rsidRPr="004066BA">
        <w:t>umiestnená</w:t>
      </w:r>
      <w:r w:rsidRPr="004066BA">
        <w:rPr>
          <w:spacing w:val="10"/>
        </w:rPr>
        <w:t xml:space="preserve"> </w:t>
      </w:r>
      <w:r w:rsidRPr="004066BA">
        <w:t>vo</w:t>
      </w:r>
      <w:r w:rsidRPr="004066BA">
        <w:rPr>
          <w:spacing w:val="10"/>
        </w:rPr>
        <w:t xml:space="preserve"> </w:t>
      </w:r>
      <w:r w:rsidRPr="004066BA">
        <w:t>väčšej</w:t>
      </w:r>
      <w:r w:rsidRPr="004066BA">
        <w:rPr>
          <w:spacing w:val="11"/>
        </w:rPr>
        <w:t xml:space="preserve"> </w:t>
      </w:r>
      <w:r w:rsidRPr="004066BA">
        <w:t>vzdialenosti</w:t>
      </w:r>
      <w:r w:rsidRPr="004066BA">
        <w:rPr>
          <w:spacing w:val="9"/>
        </w:rPr>
        <w:t xml:space="preserve"> </w:t>
      </w:r>
      <w:r w:rsidRPr="004066BA">
        <w:rPr>
          <w:spacing w:val="1"/>
        </w:rPr>
        <w:t>ako</w:t>
      </w:r>
      <w:r w:rsidRPr="004066BA">
        <w:t xml:space="preserve"> </w:t>
      </w:r>
      <w:r w:rsidRPr="004066BA">
        <w:rPr>
          <w:spacing w:val="21"/>
        </w:rPr>
        <w:t xml:space="preserve"> </w:t>
      </w:r>
      <w:r w:rsidRPr="004066BA">
        <w:t>10m</w:t>
      </w:r>
      <w:r w:rsidRPr="004066BA">
        <w:rPr>
          <w:spacing w:val="14"/>
        </w:rPr>
        <w:t xml:space="preserve"> </w:t>
      </w:r>
      <w:r w:rsidRPr="004066BA">
        <w:t>od</w:t>
      </w:r>
      <w:r w:rsidRPr="004066BA">
        <w:rPr>
          <w:spacing w:val="10"/>
        </w:rPr>
        <w:t xml:space="preserve"> </w:t>
      </w:r>
      <w:r w:rsidRPr="004066BA">
        <w:t>jestvujúcich</w:t>
      </w:r>
      <w:r w:rsidRPr="004066BA">
        <w:rPr>
          <w:spacing w:val="10"/>
        </w:rPr>
        <w:t xml:space="preserve"> </w:t>
      </w:r>
      <w:r w:rsidRPr="004066BA">
        <w:t>objektov</w:t>
      </w:r>
      <w:r w:rsidRPr="004066BA">
        <w:rPr>
          <w:spacing w:val="65"/>
          <w:w w:val="99"/>
        </w:rPr>
        <w:t xml:space="preserve"> </w:t>
      </w:r>
      <w:r w:rsidRPr="004066BA">
        <w:t>a</w:t>
      </w:r>
      <w:r w:rsidRPr="004066BA">
        <w:rPr>
          <w:spacing w:val="-5"/>
        </w:rPr>
        <w:t xml:space="preserve"> </w:t>
      </w:r>
      <w:r w:rsidRPr="004066BA">
        <w:t>4m</w:t>
      </w:r>
      <w:r w:rsidRPr="004066BA">
        <w:rPr>
          <w:spacing w:val="12"/>
        </w:rPr>
        <w:t xml:space="preserve"> </w:t>
      </w:r>
      <w:r w:rsidRPr="004066BA">
        <w:t>od</w:t>
      </w:r>
      <w:r w:rsidRPr="004066BA">
        <w:rPr>
          <w:spacing w:val="5"/>
        </w:rPr>
        <w:t xml:space="preserve"> </w:t>
      </w:r>
      <w:r w:rsidRPr="004066BA">
        <w:t>miestnej</w:t>
      </w:r>
      <w:r w:rsidRPr="004066BA">
        <w:rPr>
          <w:spacing w:val="7"/>
        </w:rPr>
        <w:t xml:space="preserve"> </w:t>
      </w:r>
      <w:r w:rsidRPr="004066BA">
        <w:t>cesty</w:t>
      </w:r>
      <w:r w:rsidRPr="004066BA">
        <w:rPr>
          <w:spacing w:val="1"/>
        </w:rPr>
        <w:t xml:space="preserve"> </w:t>
      </w:r>
      <w:r w:rsidRPr="004066BA">
        <w:t>.</w:t>
      </w:r>
      <w:r w:rsidRPr="004066BA">
        <w:rPr>
          <w:spacing w:val="6"/>
        </w:rPr>
        <w:t xml:space="preserve"> </w:t>
      </w:r>
      <w:r w:rsidRPr="004066BA">
        <w:rPr>
          <w:spacing w:val="1"/>
        </w:rPr>
        <w:t>TS</w:t>
      </w:r>
      <w:r w:rsidRPr="004066BA">
        <w:rPr>
          <w:spacing w:val="5"/>
        </w:rPr>
        <w:t xml:space="preserve"> </w:t>
      </w:r>
      <w:r w:rsidRPr="004066BA">
        <w:t>je</w:t>
      </w:r>
      <w:r w:rsidRPr="004066BA">
        <w:rPr>
          <w:spacing w:val="7"/>
        </w:rPr>
        <w:t xml:space="preserve"> </w:t>
      </w:r>
      <w:r w:rsidRPr="004066BA">
        <w:t>určená</w:t>
      </w:r>
      <w:r w:rsidRPr="004066BA">
        <w:rPr>
          <w:spacing w:val="6"/>
        </w:rPr>
        <w:t xml:space="preserve"> </w:t>
      </w:r>
      <w:r w:rsidRPr="004066BA">
        <w:t>pre</w:t>
      </w:r>
      <w:r w:rsidRPr="004066BA">
        <w:rPr>
          <w:spacing w:val="6"/>
        </w:rPr>
        <w:t xml:space="preserve"> </w:t>
      </w:r>
      <w:r w:rsidRPr="004066BA">
        <w:t>transformátory</w:t>
      </w:r>
      <w:r w:rsidRPr="004066BA">
        <w:rPr>
          <w:spacing w:val="1"/>
        </w:rPr>
        <w:t xml:space="preserve"> </w:t>
      </w:r>
      <w:r w:rsidRPr="004066BA">
        <w:t>do</w:t>
      </w:r>
      <w:r w:rsidRPr="004066BA">
        <w:rPr>
          <w:spacing w:val="5"/>
        </w:rPr>
        <w:t xml:space="preserve"> </w:t>
      </w:r>
      <w:r w:rsidRPr="004066BA">
        <w:t>160kVA</w:t>
      </w:r>
      <w:r w:rsidRPr="004066BA">
        <w:rPr>
          <w:spacing w:val="6"/>
        </w:rPr>
        <w:t xml:space="preserve"> </w:t>
      </w:r>
      <w:r w:rsidRPr="004066BA">
        <w:t>vrátane.</w:t>
      </w:r>
      <w:r w:rsidRPr="004066BA">
        <w:rPr>
          <w:spacing w:val="6"/>
        </w:rPr>
        <w:t xml:space="preserve"> </w:t>
      </w:r>
      <w:r w:rsidRPr="004066BA">
        <w:t>Tento</w:t>
      </w:r>
      <w:r w:rsidRPr="004066BA">
        <w:rPr>
          <w:spacing w:val="5"/>
        </w:rPr>
        <w:t xml:space="preserve"> </w:t>
      </w:r>
      <w:r w:rsidRPr="004066BA">
        <w:rPr>
          <w:spacing w:val="-3"/>
        </w:rPr>
        <w:t>typ</w:t>
      </w:r>
      <w:r w:rsidRPr="004066BA">
        <w:rPr>
          <w:spacing w:val="7"/>
        </w:rPr>
        <w:t xml:space="preserve"> </w:t>
      </w:r>
      <w:r w:rsidRPr="004066BA">
        <w:rPr>
          <w:spacing w:val="1"/>
        </w:rPr>
        <w:t>transformačn</w:t>
      </w:r>
      <w:r w:rsidRPr="004066BA">
        <w:t>ej</w:t>
      </w:r>
      <w:r w:rsidRPr="004066BA">
        <w:rPr>
          <w:spacing w:val="4"/>
        </w:rPr>
        <w:t xml:space="preserve"> </w:t>
      </w:r>
      <w:r w:rsidRPr="004066BA">
        <w:t>stanice</w:t>
      </w:r>
      <w:r w:rsidRPr="004066BA">
        <w:rPr>
          <w:spacing w:val="4"/>
        </w:rPr>
        <w:t xml:space="preserve"> </w:t>
      </w:r>
      <w:r w:rsidRPr="004066BA">
        <w:t>je</w:t>
      </w:r>
      <w:r w:rsidRPr="004066BA">
        <w:rPr>
          <w:spacing w:val="4"/>
        </w:rPr>
        <w:t xml:space="preserve"> </w:t>
      </w:r>
      <w:r w:rsidRPr="004066BA">
        <w:t>navrhnutý</w:t>
      </w:r>
      <w:r w:rsidRPr="004066BA">
        <w:rPr>
          <w:spacing w:val="-5"/>
        </w:rPr>
        <w:t xml:space="preserve"> </w:t>
      </w:r>
      <w:r w:rsidRPr="004066BA">
        <w:t>konštrukčne</w:t>
      </w:r>
      <w:r w:rsidRPr="004066BA">
        <w:rPr>
          <w:spacing w:val="1"/>
        </w:rPr>
        <w:t xml:space="preserve"> </w:t>
      </w:r>
      <w:r w:rsidRPr="004066BA">
        <w:t>tak,</w:t>
      </w:r>
      <w:r w:rsidRPr="004066BA">
        <w:rPr>
          <w:spacing w:val="1"/>
        </w:rPr>
        <w:t xml:space="preserve"> </w:t>
      </w:r>
      <w:r w:rsidRPr="004066BA">
        <w:rPr>
          <w:spacing w:val="-2"/>
        </w:rPr>
        <w:t>že</w:t>
      </w:r>
      <w:r w:rsidRPr="004066BA">
        <w:rPr>
          <w:spacing w:val="1"/>
        </w:rPr>
        <w:t xml:space="preserve"> </w:t>
      </w:r>
      <w:r w:rsidRPr="004066BA">
        <w:t>spĺňa</w:t>
      </w:r>
      <w:r w:rsidRPr="004066BA">
        <w:rPr>
          <w:spacing w:val="1"/>
        </w:rPr>
        <w:t xml:space="preserve"> </w:t>
      </w:r>
      <w:r w:rsidRPr="004066BA">
        <w:t>svojím</w:t>
      </w:r>
      <w:r w:rsidRPr="004066BA">
        <w:rPr>
          <w:spacing w:val="6"/>
        </w:rPr>
        <w:t xml:space="preserve"> </w:t>
      </w:r>
      <w:r w:rsidRPr="004066BA">
        <w:t>usporiadaním</w:t>
      </w:r>
      <w:r w:rsidRPr="004066BA">
        <w:rPr>
          <w:spacing w:val="5"/>
        </w:rPr>
        <w:t xml:space="preserve"> </w:t>
      </w:r>
      <w:r w:rsidRPr="004066BA">
        <w:t>podmienky</w:t>
      </w:r>
      <w:r w:rsidRPr="004066BA">
        <w:rPr>
          <w:spacing w:val="54"/>
        </w:rPr>
        <w:t xml:space="preserve"> </w:t>
      </w:r>
      <w:r w:rsidRPr="004066BA">
        <w:t>tejto normy.</w:t>
      </w:r>
      <w:r w:rsidRPr="004066BA">
        <w:rPr>
          <w:spacing w:val="1"/>
        </w:rPr>
        <w:t xml:space="preserve"> Kon</w:t>
      </w:r>
      <w:r w:rsidRPr="004066BA">
        <w:t>štrukčne</w:t>
      </w:r>
      <w:r w:rsidRPr="004066BA">
        <w:rPr>
          <w:spacing w:val="-9"/>
        </w:rPr>
        <w:t xml:space="preserve"> </w:t>
      </w:r>
      <w:r w:rsidRPr="004066BA">
        <w:t>je</w:t>
      </w:r>
      <w:r w:rsidRPr="004066BA">
        <w:rPr>
          <w:spacing w:val="-10"/>
        </w:rPr>
        <w:t xml:space="preserve"> </w:t>
      </w:r>
      <w:r w:rsidRPr="004066BA">
        <w:t>stanovisko</w:t>
      </w:r>
      <w:r w:rsidRPr="004066BA">
        <w:rPr>
          <w:spacing w:val="38"/>
        </w:rPr>
        <w:t xml:space="preserve"> </w:t>
      </w:r>
      <w:r w:rsidRPr="004066BA">
        <w:t>zabezpečené</w:t>
      </w:r>
      <w:r w:rsidRPr="004066BA">
        <w:rPr>
          <w:spacing w:val="-9"/>
        </w:rPr>
        <w:t xml:space="preserve"> </w:t>
      </w:r>
      <w:r w:rsidRPr="004066BA">
        <w:rPr>
          <w:spacing w:val="-2"/>
        </w:rPr>
        <w:t>výstupu</w:t>
      </w:r>
      <w:r w:rsidRPr="004066BA">
        <w:rPr>
          <w:spacing w:val="-9"/>
        </w:rPr>
        <w:t xml:space="preserve"> </w:t>
      </w:r>
      <w:r w:rsidRPr="004066BA">
        <w:t>nepovolený</w:t>
      </w:r>
      <w:r w:rsidRPr="004066BA">
        <w:rPr>
          <w:spacing w:val="-14"/>
        </w:rPr>
        <w:t xml:space="preserve"> </w:t>
      </w:r>
      <w:r w:rsidRPr="004066BA">
        <w:t>osobám.</w:t>
      </w:r>
    </w:p>
    <w:p w14:paraId="4E62A7F5" w14:textId="77777777" w:rsidR="0028278E" w:rsidRPr="004066BA" w:rsidRDefault="0028278E" w:rsidP="0028278E">
      <w:pPr>
        <w:pStyle w:val="Zkladntext"/>
        <w:jc w:val="both"/>
      </w:pPr>
      <w:r w:rsidRPr="004066BA">
        <w:t>Transformátor navrhujeme použiť hermetizovaný - s prirodzeným chladením (ONAN) – s výkonom 160kVA. Konštrukčne je transformátor hermeticky v uzatvorenej nádobe. Transformátor je voči skratu chránený vn poistkami EFEN a na nn strane hlavným ističom a jednotlivé odpínačmi s poistkami nn (kapitola 2 normy).</w:t>
      </w:r>
    </w:p>
    <w:p w14:paraId="39D24EBA" w14:textId="77777777" w:rsidR="0028278E" w:rsidRPr="004066BA" w:rsidRDefault="0028278E" w:rsidP="0028278E">
      <w:pPr>
        <w:pStyle w:val="Zkladntext"/>
        <w:jc w:val="both"/>
        <w:rPr>
          <w:rFonts w:ascii="Arial" w:eastAsia="Arial" w:hAnsi="Arial"/>
          <w:sz w:val="19"/>
          <w:szCs w:val="19"/>
        </w:rPr>
      </w:pPr>
    </w:p>
    <w:p w14:paraId="5D8C3DEA" w14:textId="097DC3D0" w:rsidR="0028278E" w:rsidRPr="0028278E" w:rsidRDefault="0028278E" w:rsidP="0028278E">
      <w:pPr>
        <w:pStyle w:val="Zkladntext"/>
        <w:jc w:val="both"/>
        <w:rPr>
          <w:b/>
          <w:bCs/>
          <w:u w:val="single"/>
        </w:rPr>
      </w:pPr>
      <w:r w:rsidRPr="0028278E">
        <w:rPr>
          <w:b/>
          <w:bCs/>
          <w:u w:val="single"/>
        </w:rPr>
        <w:t>Ochranné</w:t>
      </w:r>
      <w:r w:rsidRPr="0028278E">
        <w:rPr>
          <w:b/>
          <w:bCs/>
          <w:spacing w:val="-11"/>
          <w:u w:val="single"/>
        </w:rPr>
        <w:t xml:space="preserve"> </w:t>
      </w:r>
      <w:r w:rsidRPr="0028278E">
        <w:rPr>
          <w:b/>
          <w:bCs/>
          <w:u w:val="single"/>
        </w:rPr>
        <w:t>a</w:t>
      </w:r>
      <w:r w:rsidRPr="0028278E">
        <w:rPr>
          <w:b/>
          <w:bCs/>
          <w:spacing w:val="-10"/>
          <w:u w:val="single"/>
        </w:rPr>
        <w:t xml:space="preserve"> </w:t>
      </w:r>
      <w:r w:rsidRPr="0028278E">
        <w:rPr>
          <w:b/>
          <w:bCs/>
          <w:u w:val="single"/>
        </w:rPr>
        <w:t>pracovné</w:t>
      </w:r>
      <w:r w:rsidRPr="0028278E">
        <w:rPr>
          <w:b/>
          <w:bCs/>
          <w:spacing w:val="-10"/>
          <w:u w:val="single"/>
        </w:rPr>
        <w:t xml:space="preserve"> </w:t>
      </w:r>
      <w:r w:rsidRPr="0028278E">
        <w:rPr>
          <w:b/>
          <w:bCs/>
          <w:u w:val="single"/>
        </w:rPr>
        <w:t>pomôcky</w:t>
      </w:r>
    </w:p>
    <w:p w14:paraId="683019EA" w14:textId="77777777" w:rsidR="0028278E" w:rsidRPr="004066BA" w:rsidRDefault="0028278E" w:rsidP="0028278E">
      <w:pPr>
        <w:pStyle w:val="Zkladntext"/>
        <w:jc w:val="both"/>
      </w:pPr>
      <w:r w:rsidRPr="004066BA">
        <w:t>Transformačnú</w:t>
      </w:r>
      <w:r w:rsidRPr="004066BA">
        <w:rPr>
          <w:spacing w:val="3"/>
        </w:rPr>
        <w:t xml:space="preserve"> </w:t>
      </w:r>
      <w:r w:rsidRPr="004066BA">
        <w:t>stanicu</w:t>
      </w:r>
      <w:r w:rsidRPr="004066BA">
        <w:rPr>
          <w:spacing w:val="4"/>
        </w:rPr>
        <w:t xml:space="preserve"> </w:t>
      </w:r>
      <w:r w:rsidRPr="004066BA">
        <w:t>treba</w:t>
      </w:r>
      <w:r w:rsidRPr="004066BA">
        <w:rPr>
          <w:spacing w:val="4"/>
        </w:rPr>
        <w:t xml:space="preserve"> </w:t>
      </w:r>
      <w:r w:rsidRPr="004066BA">
        <w:rPr>
          <w:spacing w:val="-2"/>
        </w:rPr>
        <w:t>vybaviť</w:t>
      </w:r>
      <w:r w:rsidRPr="004066BA">
        <w:rPr>
          <w:spacing w:val="4"/>
        </w:rPr>
        <w:t xml:space="preserve"> </w:t>
      </w:r>
      <w:r w:rsidRPr="004066BA">
        <w:t>ochrannými</w:t>
      </w:r>
      <w:r w:rsidRPr="004066BA">
        <w:rPr>
          <w:spacing w:val="1"/>
        </w:rPr>
        <w:t xml:space="preserve"> </w:t>
      </w:r>
      <w:r w:rsidRPr="004066BA">
        <w:t>a</w:t>
      </w:r>
      <w:r w:rsidRPr="004066BA">
        <w:rPr>
          <w:spacing w:val="2"/>
        </w:rPr>
        <w:t xml:space="preserve"> </w:t>
      </w:r>
      <w:r w:rsidRPr="004066BA">
        <w:t xml:space="preserve">pracovnými </w:t>
      </w:r>
      <w:r w:rsidRPr="004066BA">
        <w:rPr>
          <w:spacing w:val="1"/>
        </w:rPr>
        <w:t xml:space="preserve">pomôckami </w:t>
      </w:r>
      <w:r w:rsidRPr="004066BA">
        <w:t>v zmysle</w:t>
      </w:r>
      <w:r w:rsidRPr="004066BA">
        <w:rPr>
          <w:spacing w:val="2"/>
        </w:rPr>
        <w:t xml:space="preserve"> </w:t>
      </w:r>
      <w:r w:rsidRPr="004066BA">
        <w:t>STN</w:t>
      </w:r>
      <w:r w:rsidRPr="004066BA">
        <w:rPr>
          <w:spacing w:val="2"/>
        </w:rPr>
        <w:t xml:space="preserve"> </w:t>
      </w:r>
      <w:r w:rsidRPr="004066BA">
        <w:t>EN</w:t>
      </w:r>
      <w:r w:rsidRPr="004066BA">
        <w:rPr>
          <w:spacing w:val="3"/>
        </w:rPr>
        <w:t xml:space="preserve"> </w:t>
      </w:r>
      <w:r w:rsidRPr="004066BA">
        <w:t>61</w:t>
      </w:r>
      <w:r w:rsidRPr="004066BA">
        <w:rPr>
          <w:spacing w:val="64"/>
          <w:w w:val="99"/>
        </w:rPr>
        <w:t xml:space="preserve"> </w:t>
      </w:r>
      <w:r w:rsidRPr="004066BA">
        <w:t>3101-1.V prípade požiadavky</w:t>
      </w:r>
      <w:r w:rsidRPr="004066BA">
        <w:rPr>
          <w:spacing w:val="-6"/>
        </w:rPr>
        <w:t xml:space="preserve"> </w:t>
      </w:r>
      <w:r w:rsidRPr="004066BA">
        <w:t>zákazníka je</w:t>
      </w:r>
      <w:r w:rsidRPr="004066BA">
        <w:rPr>
          <w:spacing w:val="1"/>
        </w:rPr>
        <w:t xml:space="preserve"> </w:t>
      </w:r>
      <w:r w:rsidRPr="004066BA">
        <w:t>možná ich dodávka v</w:t>
      </w:r>
      <w:r w:rsidRPr="004066BA">
        <w:rPr>
          <w:spacing w:val="1"/>
        </w:rPr>
        <w:t xml:space="preserve"> rámci</w:t>
      </w:r>
      <w:r w:rsidRPr="004066BA">
        <w:t xml:space="preserve"> transformačnej</w:t>
      </w:r>
      <w:r w:rsidRPr="004066BA">
        <w:rPr>
          <w:spacing w:val="1"/>
        </w:rPr>
        <w:t xml:space="preserve"> </w:t>
      </w:r>
      <w:r w:rsidRPr="004066BA">
        <w:t>stanice.</w:t>
      </w:r>
    </w:p>
    <w:p w14:paraId="185F1308" w14:textId="46BF1D9B" w:rsidR="0028278E" w:rsidRPr="004066BA" w:rsidRDefault="0028278E" w:rsidP="0028278E">
      <w:pPr>
        <w:pStyle w:val="Zkladntext"/>
        <w:jc w:val="both"/>
      </w:pPr>
      <w:r w:rsidRPr="004066BA">
        <w:rPr>
          <w:color w:val="FF0000"/>
        </w:rPr>
        <w:t>V</w:t>
      </w:r>
      <w:r w:rsidRPr="004066BA">
        <w:rPr>
          <w:color w:val="FF0000"/>
          <w:spacing w:val="-7"/>
        </w:rPr>
        <w:t xml:space="preserve"> </w:t>
      </w:r>
      <w:r w:rsidRPr="004066BA">
        <w:rPr>
          <w:color w:val="FF0000"/>
        </w:rPr>
        <w:t>zmysle STN 38</w:t>
      </w:r>
      <w:r w:rsidRPr="004066BA">
        <w:rPr>
          <w:color w:val="FF0000"/>
          <w:spacing w:val="-2"/>
        </w:rPr>
        <w:t xml:space="preserve"> </w:t>
      </w:r>
      <w:r w:rsidRPr="004066BA">
        <w:rPr>
          <w:color w:val="FF0000"/>
        </w:rPr>
        <w:t>1981 Ochranné</w:t>
      </w:r>
      <w:r w:rsidRPr="004066BA">
        <w:rPr>
          <w:color w:val="FF0000"/>
          <w:spacing w:val="-2"/>
        </w:rPr>
        <w:t xml:space="preserve"> </w:t>
      </w:r>
      <w:r w:rsidRPr="004066BA">
        <w:rPr>
          <w:color w:val="FF0000"/>
        </w:rPr>
        <w:t>pracovné</w:t>
      </w:r>
      <w:r w:rsidRPr="004066BA">
        <w:rPr>
          <w:color w:val="FF0000"/>
          <w:spacing w:val="-2"/>
        </w:rPr>
        <w:t xml:space="preserve"> </w:t>
      </w:r>
      <w:r w:rsidRPr="004066BA">
        <w:rPr>
          <w:color w:val="FF0000"/>
          <w:spacing w:val="1"/>
        </w:rPr>
        <w:t>pomôcky</w:t>
      </w:r>
      <w:r w:rsidRPr="004066BA">
        <w:rPr>
          <w:color w:val="FF0000"/>
          <w:spacing w:val="-6"/>
        </w:rPr>
        <w:t xml:space="preserve"> </w:t>
      </w:r>
      <w:r w:rsidRPr="004066BA">
        <w:rPr>
          <w:color w:val="FF0000"/>
        </w:rPr>
        <w:t>pre elektrické</w:t>
      </w:r>
      <w:r w:rsidRPr="004066BA">
        <w:rPr>
          <w:color w:val="FF0000"/>
          <w:spacing w:val="-3"/>
        </w:rPr>
        <w:t xml:space="preserve"> </w:t>
      </w:r>
      <w:r w:rsidRPr="004066BA">
        <w:rPr>
          <w:color w:val="FF0000"/>
        </w:rPr>
        <w:t>stanice,</w:t>
      </w:r>
      <w:r w:rsidRPr="004066BA">
        <w:rPr>
          <w:color w:val="FF0000"/>
          <w:spacing w:val="-4"/>
        </w:rPr>
        <w:t xml:space="preserve"> </w:t>
      </w:r>
      <w:r w:rsidRPr="004066BA">
        <w:rPr>
          <w:color w:val="FF0000"/>
        </w:rPr>
        <w:t>čl.</w:t>
      </w:r>
      <w:r w:rsidRPr="004066BA">
        <w:rPr>
          <w:color w:val="FF0000"/>
          <w:spacing w:val="-3"/>
        </w:rPr>
        <w:t xml:space="preserve"> </w:t>
      </w:r>
      <w:r w:rsidRPr="004066BA">
        <w:rPr>
          <w:color w:val="FF0000"/>
        </w:rPr>
        <w:t>3/e</w:t>
      </w:r>
      <w:r w:rsidRPr="004066BA">
        <w:rPr>
          <w:color w:val="FF0000"/>
          <w:spacing w:val="-5"/>
        </w:rPr>
        <w:t xml:space="preserve"> </w:t>
      </w:r>
      <w:r w:rsidRPr="004066BA">
        <w:rPr>
          <w:color w:val="FF0000"/>
        </w:rPr>
        <w:t>a</w:t>
      </w:r>
      <w:r w:rsidRPr="004066BA">
        <w:rPr>
          <w:color w:val="FF0000"/>
          <w:spacing w:val="-3"/>
        </w:rPr>
        <w:t xml:space="preserve"> </w:t>
      </w:r>
      <w:r w:rsidRPr="004066BA">
        <w:rPr>
          <w:color w:val="FF0000"/>
        </w:rPr>
        <w:t>tab.2</w:t>
      </w:r>
      <w:r w:rsidRPr="004066BA">
        <w:rPr>
          <w:color w:val="FF0000"/>
          <w:spacing w:val="-4"/>
        </w:rPr>
        <w:t xml:space="preserve"> </w:t>
      </w:r>
      <w:r w:rsidRPr="004066BA">
        <w:rPr>
          <w:color w:val="FF0000"/>
        </w:rPr>
        <w:t>bod</w:t>
      </w:r>
      <w:r w:rsidRPr="004066BA">
        <w:rPr>
          <w:color w:val="FF0000"/>
          <w:spacing w:val="52"/>
          <w:w w:val="99"/>
        </w:rPr>
        <w:t xml:space="preserve"> </w:t>
      </w:r>
      <w:r w:rsidRPr="004066BA">
        <w:rPr>
          <w:color w:val="FF0000"/>
        </w:rPr>
        <w:t>26</w:t>
      </w:r>
      <w:r w:rsidRPr="004066BA">
        <w:rPr>
          <w:color w:val="FF0000"/>
          <w:spacing w:val="-6"/>
        </w:rPr>
        <w:t xml:space="preserve"> </w:t>
      </w:r>
      <w:r w:rsidRPr="004066BA">
        <w:rPr>
          <w:color w:val="FF0000"/>
        </w:rPr>
        <w:t>sa</w:t>
      </w:r>
      <w:r w:rsidRPr="004066BA">
        <w:rPr>
          <w:color w:val="FF0000"/>
          <w:spacing w:val="-4"/>
        </w:rPr>
        <w:t xml:space="preserve"> </w:t>
      </w:r>
      <w:r w:rsidRPr="004066BA">
        <w:rPr>
          <w:color w:val="FF0000"/>
        </w:rPr>
        <w:t>HASIACI</w:t>
      </w:r>
      <w:r w:rsidRPr="004066BA">
        <w:rPr>
          <w:color w:val="FF0000"/>
          <w:spacing w:val="-4"/>
        </w:rPr>
        <w:t xml:space="preserve"> </w:t>
      </w:r>
      <w:r w:rsidRPr="004066BA">
        <w:rPr>
          <w:color w:val="FF0000"/>
        </w:rPr>
        <w:t>PRÍSTROJ</w:t>
      </w:r>
      <w:r w:rsidRPr="004066BA">
        <w:rPr>
          <w:color w:val="FF0000"/>
          <w:spacing w:val="-4"/>
        </w:rPr>
        <w:t xml:space="preserve"> </w:t>
      </w:r>
      <w:r w:rsidRPr="004066BA">
        <w:rPr>
          <w:color w:val="FF0000"/>
        </w:rPr>
        <w:t>neumiestňuje</w:t>
      </w:r>
      <w:r w:rsidRPr="004066BA">
        <w:rPr>
          <w:color w:val="FF0000"/>
          <w:spacing w:val="-4"/>
        </w:rPr>
        <w:t xml:space="preserve"> </w:t>
      </w:r>
      <w:r w:rsidRPr="004066BA">
        <w:rPr>
          <w:color w:val="FF0000"/>
        </w:rPr>
        <w:t>do</w:t>
      </w:r>
      <w:r w:rsidRPr="004066BA">
        <w:rPr>
          <w:color w:val="FF0000"/>
          <w:spacing w:val="-5"/>
        </w:rPr>
        <w:t xml:space="preserve"> </w:t>
      </w:r>
      <w:r w:rsidRPr="004066BA">
        <w:rPr>
          <w:color w:val="FF0000"/>
        </w:rPr>
        <w:t>objektu</w:t>
      </w:r>
      <w:r w:rsidRPr="004066BA">
        <w:rPr>
          <w:color w:val="FF0000"/>
          <w:spacing w:val="-5"/>
        </w:rPr>
        <w:t xml:space="preserve"> </w:t>
      </w:r>
      <w:r w:rsidRPr="004066BA">
        <w:rPr>
          <w:color w:val="FF0000"/>
          <w:spacing w:val="1"/>
        </w:rPr>
        <w:t>TS</w:t>
      </w:r>
      <w:r w:rsidRPr="004066BA">
        <w:rPr>
          <w:color w:val="FF0000"/>
          <w:spacing w:val="-5"/>
        </w:rPr>
        <w:t xml:space="preserve"> </w:t>
      </w:r>
      <w:r w:rsidRPr="004066BA">
        <w:rPr>
          <w:color w:val="FF0000"/>
        </w:rPr>
        <w:t>bez</w:t>
      </w:r>
      <w:r w:rsidRPr="004066BA">
        <w:rPr>
          <w:color w:val="FF0000"/>
          <w:spacing w:val="-7"/>
        </w:rPr>
        <w:t xml:space="preserve"> </w:t>
      </w:r>
      <w:r w:rsidRPr="004066BA">
        <w:rPr>
          <w:color w:val="FF0000"/>
        </w:rPr>
        <w:t>trvalej</w:t>
      </w:r>
      <w:r w:rsidRPr="004066BA">
        <w:rPr>
          <w:color w:val="FF0000"/>
          <w:spacing w:val="-3"/>
        </w:rPr>
        <w:t xml:space="preserve"> </w:t>
      </w:r>
      <w:r w:rsidRPr="004066BA">
        <w:rPr>
          <w:color w:val="FF0000"/>
        </w:rPr>
        <w:t>obsluhy,</w:t>
      </w:r>
      <w:r w:rsidRPr="004066BA">
        <w:rPr>
          <w:color w:val="FF0000"/>
          <w:spacing w:val="-5"/>
        </w:rPr>
        <w:t xml:space="preserve"> </w:t>
      </w:r>
      <w:r w:rsidRPr="004066BA">
        <w:rPr>
          <w:color w:val="FF0000"/>
        </w:rPr>
        <w:t>nakoľko</w:t>
      </w:r>
      <w:r w:rsidRPr="004066BA">
        <w:rPr>
          <w:color w:val="FF0000"/>
          <w:spacing w:val="-4"/>
        </w:rPr>
        <w:t xml:space="preserve"> </w:t>
      </w:r>
      <w:r w:rsidRPr="004066BA">
        <w:rPr>
          <w:color w:val="FF0000"/>
        </w:rPr>
        <w:t>je</w:t>
      </w:r>
      <w:r w:rsidRPr="004066BA">
        <w:rPr>
          <w:color w:val="FF0000"/>
          <w:spacing w:val="-4"/>
        </w:rPr>
        <w:t xml:space="preserve"> </w:t>
      </w:r>
      <w:r w:rsidRPr="004066BA">
        <w:rPr>
          <w:color w:val="FF0000"/>
        </w:rPr>
        <w:t>súčasťou</w:t>
      </w:r>
      <w:r w:rsidRPr="004066BA">
        <w:rPr>
          <w:color w:val="FF0000"/>
          <w:spacing w:val="-7"/>
        </w:rPr>
        <w:t xml:space="preserve"> </w:t>
      </w:r>
      <w:r w:rsidRPr="004066BA">
        <w:rPr>
          <w:color w:val="FF0000"/>
        </w:rPr>
        <w:t>vybavenia</w:t>
      </w:r>
      <w:r w:rsidRPr="004066BA">
        <w:rPr>
          <w:color w:val="FF0000"/>
          <w:spacing w:val="-10"/>
        </w:rPr>
        <w:t xml:space="preserve"> </w:t>
      </w:r>
      <w:r w:rsidRPr="004066BA">
        <w:rPr>
          <w:color w:val="FF0000"/>
        </w:rPr>
        <w:t>pracovníkov</w:t>
      </w:r>
      <w:r w:rsidRPr="004066BA">
        <w:rPr>
          <w:color w:val="FF0000"/>
          <w:spacing w:val="-10"/>
        </w:rPr>
        <w:t xml:space="preserve"> </w:t>
      </w:r>
      <w:r w:rsidRPr="004066BA">
        <w:rPr>
          <w:color w:val="FF0000"/>
        </w:rPr>
        <w:t>obsluhy</w:t>
      </w:r>
      <w:r w:rsidRPr="004066BA">
        <w:rPr>
          <w:color w:val="FF0000"/>
          <w:spacing w:val="-14"/>
        </w:rPr>
        <w:t xml:space="preserve"> </w:t>
      </w:r>
      <w:r w:rsidRPr="004066BA">
        <w:rPr>
          <w:color w:val="FF0000"/>
        </w:rPr>
        <w:t>vstupujúcich</w:t>
      </w:r>
      <w:r w:rsidRPr="004066BA">
        <w:rPr>
          <w:color w:val="FF0000"/>
          <w:spacing w:val="-9"/>
        </w:rPr>
        <w:t xml:space="preserve"> </w:t>
      </w:r>
      <w:r w:rsidRPr="004066BA">
        <w:rPr>
          <w:color w:val="FF0000"/>
        </w:rPr>
        <w:t>do</w:t>
      </w:r>
      <w:r w:rsidRPr="004066BA">
        <w:rPr>
          <w:color w:val="FF0000"/>
          <w:spacing w:val="-9"/>
        </w:rPr>
        <w:t xml:space="preserve"> </w:t>
      </w:r>
      <w:r w:rsidRPr="004066BA">
        <w:rPr>
          <w:color w:val="FF0000"/>
        </w:rPr>
        <w:t>objektu</w:t>
      </w:r>
      <w:r w:rsidRPr="004066BA">
        <w:rPr>
          <w:color w:val="FF0000"/>
          <w:spacing w:val="-9"/>
        </w:rPr>
        <w:t xml:space="preserve"> </w:t>
      </w:r>
      <w:r w:rsidRPr="004066BA">
        <w:rPr>
          <w:color w:val="FF0000"/>
          <w:spacing w:val="1"/>
        </w:rPr>
        <w:t>TS</w:t>
      </w:r>
      <w:r w:rsidRPr="004066BA">
        <w:rPr>
          <w:color w:val="FF0000"/>
          <w:spacing w:val="-9"/>
        </w:rPr>
        <w:t xml:space="preserve"> </w:t>
      </w:r>
      <w:r w:rsidRPr="004066BA">
        <w:rPr>
          <w:color w:val="FF0000"/>
        </w:rPr>
        <w:t>podľa</w:t>
      </w:r>
      <w:r w:rsidRPr="004066BA">
        <w:rPr>
          <w:color w:val="FF0000"/>
          <w:spacing w:val="-9"/>
        </w:rPr>
        <w:t xml:space="preserve"> </w:t>
      </w:r>
      <w:r w:rsidRPr="004066BA">
        <w:rPr>
          <w:color w:val="FF0000"/>
        </w:rPr>
        <w:t>havarijného</w:t>
      </w:r>
      <w:r w:rsidRPr="004066BA">
        <w:rPr>
          <w:color w:val="FF0000"/>
          <w:spacing w:val="-10"/>
        </w:rPr>
        <w:t xml:space="preserve"> </w:t>
      </w:r>
      <w:r w:rsidRPr="004066BA">
        <w:rPr>
          <w:color w:val="FF0000"/>
        </w:rPr>
        <w:t>plánu</w:t>
      </w:r>
      <w:r w:rsidRPr="004066BA">
        <w:rPr>
          <w:color w:val="FF0000"/>
          <w:spacing w:val="-9"/>
        </w:rPr>
        <w:t xml:space="preserve"> </w:t>
      </w:r>
      <w:r w:rsidRPr="004066BA">
        <w:rPr>
          <w:color w:val="FF0000"/>
        </w:rPr>
        <w:t>prevádzkovateľa.</w:t>
      </w:r>
    </w:p>
    <w:p w14:paraId="1269D866" w14:textId="77777777" w:rsidR="0028278E" w:rsidRPr="004066BA" w:rsidRDefault="0028278E" w:rsidP="0028278E">
      <w:pPr>
        <w:pStyle w:val="Zkladntext"/>
        <w:jc w:val="both"/>
        <w:rPr>
          <w:rFonts w:ascii="Arial" w:eastAsia="Arial" w:hAnsi="Arial"/>
          <w:sz w:val="19"/>
          <w:szCs w:val="19"/>
        </w:rPr>
      </w:pPr>
    </w:p>
    <w:p w14:paraId="6014F6BF" w14:textId="2CDFABAF" w:rsidR="0028278E" w:rsidRPr="0028278E" w:rsidRDefault="0028278E" w:rsidP="0028278E">
      <w:pPr>
        <w:pStyle w:val="Zkladntext"/>
        <w:jc w:val="both"/>
        <w:rPr>
          <w:b/>
          <w:bCs/>
          <w:u w:val="single"/>
        </w:rPr>
      </w:pPr>
      <w:r w:rsidRPr="0028278E">
        <w:rPr>
          <w:b/>
          <w:bCs/>
          <w:u w:val="single"/>
        </w:rPr>
        <w:t>Bezpečnostné</w:t>
      </w:r>
      <w:r w:rsidRPr="0028278E">
        <w:rPr>
          <w:b/>
          <w:bCs/>
          <w:spacing w:val="-21"/>
          <w:u w:val="single"/>
        </w:rPr>
        <w:t xml:space="preserve"> </w:t>
      </w:r>
      <w:r w:rsidRPr="0028278E">
        <w:rPr>
          <w:b/>
          <w:bCs/>
          <w:u w:val="single"/>
        </w:rPr>
        <w:t>tabuľky</w:t>
      </w:r>
    </w:p>
    <w:p w14:paraId="1F4ADC53" w14:textId="77777777" w:rsidR="0028278E" w:rsidRPr="004066BA" w:rsidRDefault="0028278E" w:rsidP="0028278E">
      <w:pPr>
        <w:pStyle w:val="Zkladntext"/>
        <w:jc w:val="both"/>
      </w:pPr>
      <w:r w:rsidRPr="004066BA">
        <w:t>Na vstupných dverách</w:t>
      </w:r>
      <w:r w:rsidRPr="004066BA">
        <w:rPr>
          <w:spacing w:val="-2"/>
        </w:rPr>
        <w:t xml:space="preserve"> </w:t>
      </w:r>
      <w:r w:rsidRPr="004066BA">
        <w:t>do</w:t>
      </w:r>
      <w:r w:rsidRPr="004066BA">
        <w:rPr>
          <w:spacing w:val="-2"/>
        </w:rPr>
        <w:t xml:space="preserve"> </w:t>
      </w:r>
      <w:r w:rsidRPr="004066BA">
        <w:t>rozvodne</w:t>
      </w:r>
      <w:r w:rsidRPr="004066BA">
        <w:rPr>
          <w:spacing w:val="-2"/>
        </w:rPr>
        <w:t xml:space="preserve"> </w:t>
      </w:r>
      <w:r w:rsidRPr="004066BA">
        <w:t>a</w:t>
      </w:r>
      <w:r w:rsidRPr="004066BA">
        <w:rPr>
          <w:spacing w:val="-2"/>
        </w:rPr>
        <w:t xml:space="preserve"> </w:t>
      </w:r>
      <w:r w:rsidRPr="004066BA">
        <w:t>trafokomory</w:t>
      </w:r>
      <w:r w:rsidRPr="004066BA">
        <w:rPr>
          <w:spacing w:val="-6"/>
        </w:rPr>
        <w:t xml:space="preserve"> </w:t>
      </w:r>
      <w:r w:rsidRPr="004066BA">
        <w:t>sú</w:t>
      </w:r>
      <w:r w:rsidRPr="004066BA">
        <w:rPr>
          <w:spacing w:val="52"/>
        </w:rPr>
        <w:t xml:space="preserve"> </w:t>
      </w:r>
      <w:r w:rsidRPr="004066BA">
        <w:t>umiestnené</w:t>
      </w:r>
      <w:r w:rsidRPr="004066BA">
        <w:rPr>
          <w:spacing w:val="-2"/>
        </w:rPr>
        <w:t xml:space="preserve"> </w:t>
      </w:r>
      <w:r w:rsidRPr="004066BA">
        <w:t>trojité tabuľky</w:t>
      </w:r>
      <w:r w:rsidRPr="004066BA">
        <w:rPr>
          <w:spacing w:val="-7"/>
        </w:rPr>
        <w:t xml:space="preserve"> </w:t>
      </w:r>
      <w:r w:rsidRPr="004066BA">
        <w:t>č.</w:t>
      </w:r>
      <w:r w:rsidRPr="004066BA">
        <w:rPr>
          <w:spacing w:val="-2"/>
        </w:rPr>
        <w:t xml:space="preserve"> </w:t>
      </w:r>
      <w:r w:rsidRPr="004066BA">
        <w:t>9002</w:t>
      </w:r>
      <w:r w:rsidRPr="004066BA">
        <w:rPr>
          <w:spacing w:val="-2"/>
        </w:rPr>
        <w:t xml:space="preserve"> </w:t>
      </w:r>
      <w:r w:rsidRPr="004066BA">
        <w:t>podľa</w:t>
      </w:r>
      <w:r w:rsidRPr="004066BA">
        <w:rPr>
          <w:spacing w:val="66"/>
          <w:w w:val="99"/>
        </w:rPr>
        <w:t xml:space="preserve"> </w:t>
      </w:r>
      <w:r w:rsidRPr="004066BA">
        <w:t>STN</w:t>
      </w:r>
      <w:r w:rsidRPr="004066BA">
        <w:rPr>
          <w:spacing w:val="-5"/>
        </w:rPr>
        <w:t xml:space="preserve"> </w:t>
      </w:r>
      <w:r w:rsidRPr="004066BA">
        <w:t>EN</w:t>
      </w:r>
      <w:r w:rsidRPr="004066BA">
        <w:rPr>
          <w:spacing w:val="-5"/>
        </w:rPr>
        <w:t xml:space="preserve"> </w:t>
      </w:r>
      <w:r w:rsidRPr="004066BA">
        <w:t>61</w:t>
      </w:r>
      <w:r w:rsidRPr="004066BA">
        <w:rPr>
          <w:spacing w:val="-5"/>
        </w:rPr>
        <w:t xml:space="preserve"> </w:t>
      </w:r>
      <w:r w:rsidRPr="004066BA">
        <w:t>310-1</w:t>
      </w:r>
      <w:r w:rsidRPr="004066BA">
        <w:rPr>
          <w:spacing w:val="-5"/>
        </w:rPr>
        <w:t xml:space="preserve"> </w:t>
      </w:r>
      <w:r w:rsidRPr="004066BA">
        <w:t>(</w:t>
      </w:r>
      <w:r w:rsidRPr="004066BA">
        <w:rPr>
          <w:spacing w:val="-5"/>
        </w:rPr>
        <w:t xml:space="preserve"> </w:t>
      </w:r>
      <w:r w:rsidRPr="004066BA">
        <w:t>33</w:t>
      </w:r>
      <w:r w:rsidRPr="004066BA">
        <w:rPr>
          <w:spacing w:val="-4"/>
        </w:rPr>
        <w:t xml:space="preserve"> </w:t>
      </w:r>
      <w:r w:rsidRPr="004066BA">
        <w:t>2200</w:t>
      </w:r>
      <w:r w:rsidRPr="004066BA">
        <w:rPr>
          <w:spacing w:val="-5"/>
        </w:rPr>
        <w:t xml:space="preserve"> </w:t>
      </w:r>
      <w:r w:rsidRPr="004066BA">
        <w:t>)</w:t>
      </w:r>
      <w:r w:rsidRPr="004066BA">
        <w:rPr>
          <w:spacing w:val="-4"/>
        </w:rPr>
        <w:t xml:space="preserve"> </w:t>
      </w:r>
      <w:r w:rsidRPr="004066BA">
        <w:t>s</w:t>
      </w:r>
      <w:r w:rsidRPr="004066BA">
        <w:rPr>
          <w:spacing w:val="-3"/>
        </w:rPr>
        <w:t xml:space="preserve"> </w:t>
      </w:r>
      <w:r w:rsidRPr="004066BA">
        <w:t>dielčimi</w:t>
      </w:r>
      <w:r w:rsidRPr="004066BA">
        <w:rPr>
          <w:spacing w:val="46"/>
        </w:rPr>
        <w:t xml:space="preserve"> </w:t>
      </w:r>
      <w:r w:rsidRPr="004066BA">
        <w:t>číslami</w:t>
      </w:r>
      <w:r w:rsidRPr="004066BA">
        <w:rPr>
          <w:spacing w:val="-6"/>
        </w:rPr>
        <w:t xml:space="preserve"> </w:t>
      </w:r>
      <w:r w:rsidRPr="004066BA">
        <w:t>0113,</w:t>
      </w:r>
      <w:r w:rsidRPr="004066BA">
        <w:rPr>
          <w:spacing w:val="-4"/>
        </w:rPr>
        <w:t xml:space="preserve"> </w:t>
      </w:r>
      <w:r w:rsidRPr="004066BA">
        <w:t>4301,</w:t>
      </w:r>
      <w:r w:rsidRPr="004066BA">
        <w:rPr>
          <w:spacing w:val="-5"/>
        </w:rPr>
        <w:t xml:space="preserve"> </w:t>
      </w:r>
      <w:r w:rsidRPr="004066BA">
        <w:t>5301.</w:t>
      </w:r>
    </w:p>
    <w:p w14:paraId="15F3206A" w14:textId="77777777" w:rsidR="0028278E" w:rsidRPr="004066BA" w:rsidRDefault="0028278E" w:rsidP="0028278E">
      <w:pPr>
        <w:pStyle w:val="Zkladntext"/>
        <w:jc w:val="both"/>
        <w:rPr>
          <w:rFonts w:ascii="Arial" w:eastAsia="Arial" w:hAnsi="Arial"/>
          <w:sz w:val="19"/>
          <w:szCs w:val="19"/>
        </w:rPr>
      </w:pPr>
    </w:p>
    <w:p w14:paraId="4FF156CB" w14:textId="1BCA3364" w:rsidR="0028278E" w:rsidRPr="0028278E" w:rsidRDefault="0028278E" w:rsidP="0028278E">
      <w:pPr>
        <w:pStyle w:val="Zkladntext"/>
        <w:jc w:val="both"/>
        <w:rPr>
          <w:b/>
          <w:bCs/>
          <w:u w:val="single"/>
        </w:rPr>
      </w:pPr>
      <w:r w:rsidRPr="0028278E">
        <w:rPr>
          <w:b/>
          <w:bCs/>
          <w:u w:val="single"/>
        </w:rPr>
        <w:t>Označovanie</w:t>
      </w:r>
      <w:r w:rsidRPr="0028278E">
        <w:rPr>
          <w:b/>
          <w:bCs/>
          <w:spacing w:val="-9"/>
          <w:u w:val="single"/>
        </w:rPr>
        <w:t xml:space="preserve"> </w:t>
      </w:r>
      <w:r w:rsidRPr="0028278E">
        <w:rPr>
          <w:b/>
          <w:bCs/>
          <w:u w:val="single"/>
        </w:rPr>
        <w:t>káblov</w:t>
      </w:r>
      <w:r w:rsidRPr="0028278E">
        <w:rPr>
          <w:b/>
          <w:bCs/>
          <w:spacing w:val="-10"/>
          <w:u w:val="single"/>
        </w:rPr>
        <w:t xml:space="preserve"> </w:t>
      </w:r>
      <w:r w:rsidRPr="0028278E">
        <w:rPr>
          <w:b/>
          <w:bCs/>
          <w:u w:val="single"/>
        </w:rPr>
        <w:t>a</w:t>
      </w:r>
      <w:r w:rsidRPr="0028278E">
        <w:rPr>
          <w:b/>
          <w:bCs/>
          <w:spacing w:val="-8"/>
          <w:u w:val="single"/>
        </w:rPr>
        <w:t xml:space="preserve"> </w:t>
      </w:r>
      <w:r w:rsidRPr="0028278E">
        <w:rPr>
          <w:b/>
          <w:bCs/>
          <w:spacing w:val="-2"/>
          <w:u w:val="single"/>
        </w:rPr>
        <w:t>holých</w:t>
      </w:r>
      <w:r w:rsidRPr="0028278E">
        <w:rPr>
          <w:b/>
          <w:bCs/>
          <w:spacing w:val="-9"/>
          <w:u w:val="single"/>
        </w:rPr>
        <w:t xml:space="preserve"> </w:t>
      </w:r>
      <w:r w:rsidRPr="0028278E">
        <w:rPr>
          <w:b/>
          <w:bCs/>
          <w:u w:val="single"/>
        </w:rPr>
        <w:t>vodičov</w:t>
      </w:r>
      <w:r w:rsidRPr="0028278E">
        <w:rPr>
          <w:b/>
          <w:bCs/>
          <w:spacing w:val="-9"/>
          <w:u w:val="single"/>
        </w:rPr>
        <w:t xml:space="preserve"> </w:t>
      </w:r>
      <w:r w:rsidRPr="0028278E">
        <w:rPr>
          <w:b/>
          <w:bCs/>
          <w:u w:val="single"/>
        </w:rPr>
        <w:t>farbami</w:t>
      </w:r>
    </w:p>
    <w:p w14:paraId="789B7F29" w14:textId="77777777" w:rsidR="0028278E" w:rsidRPr="004066BA" w:rsidRDefault="0028278E" w:rsidP="0028278E">
      <w:pPr>
        <w:pStyle w:val="Zkladntext"/>
        <w:jc w:val="both"/>
      </w:pPr>
      <w:r w:rsidRPr="004066BA">
        <w:t>Káble</w:t>
      </w:r>
      <w:r w:rsidRPr="004066BA">
        <w:rPr>
          <w:spacing w:val="-4"/>
        </w:rPr>
        <w:t xml:space="preserve"> </w:t>
      </w:r>
      <w:r w:rsidRPr="004066BA">
        <w:t>a</w:t>
      </w:r>
      <w:r w:rsidRPr="004066BA">
        <w:rPr>
          <w:spacing w:val="-4"/>
        </w:rPr>
        <w:t xml:space="preserve"> </w:t>
      </w:r>
      <w:r w:rsidRPr="004066BA">
        <w:t>holé</w:t>
      </w:r>
      <w:r w:rsidRPr="004066BA">
        <w:rPr>
          <w:spacing w:val="-3"/>
        </w:rPr>
        <w:t xml:space="preserve"> </w:t>
      </w:r>
      <w:r w:rsidRPr="004066BA">
        <w:t>vodiče</w:t>
      </w:r>
      <w:r w:rsidRPr="004066BA">
        <w:rPr>
          <w:spacing w:val="-4"/>
        </w:rPr>
        <w:t xml:space="preserve"> </w:t>
      </w:r>
      <w:r w:rsidRPr="004066BA">
        <w:t>sú</w:t>
      </w:r>
      <w:r w:rsidRPr="004066BA">
        <w:rPr>
          <w:spacing w:val="-4"/>
        </w:rPr>
        <w:t xml:space="preserve"> </w:t>
      </w:r>
      <w:r w:rsidRPr="004066BA">
        <w:t>označované</w:t>
      </w:r>
      <w:r w:rsidRPr="004066BA">
        <w:rPr>
          <w:spacing w:val="-5"/>
        </w:rPr>
        <w:t xml:space="preserve"> </w:t>
      </w:r>
      <w:r w:rsidRPr="004066BA">
        <w:t>vyhradenými</w:t>
      </w:r>
      <w:r w:rsidRPr="004066BA">
        <w:rPr>
          <w:spacing w:val="-7"/>
        </w:rPr>
        <w:t xml:space="preserve"> </w:t>
      </w:r>
      <w:r w:rsidRPr="004066BA">
        <w:t>farbami</w:t>
      </w:r>
      <w:r w:rsidRPr="004066BA">
        <w:rPr>
          <w:spacing w:val="45"/>
        </w:rPr>
        <w:t xml:space="preserve"> </w:t>
      </w:r>
      <w:r w:rsidRPr="004066BA">
        <w:t>podľa</w:t>
      </w:r>
      <w:r w:rsidRPr="004066BA">
        <w:rPr>
          <w:spacing w:val="-7"/>
        </w:rPr>
        <w:t xml:space="preserve"> </w:t>
      </w:r>
      <w:r w:rsidRPr="004066BA">
        <w:t>STN</w:t>
      </w:r>
      <w:r w:rsidRPr="004066BA">
        <w:rPr>
          <w:spacing w:val="-5"/>
        </w:rPr>
        <w:t xml:space="preserve"> </w:t>
      </w:r>
      <w:r w:rsidRPr="004066BA">
        <w:t>EN</w:t>
      </w:r>
      <w:r w:rsidRPr="004066BA">
        <w:rPr>
          <w:spacing w:val="-6"/>
        </w:rPr>
        <w:t xml:space="preserve"> </w:t>
      </w:r>
      <w:r w:rsidRPr="004066BA">
        <w:t>60446</w:t>
      </w:r>
      <w:r w:rsidRPr="004066BA">
        <w:rPr>
          <w:spacing w:val="-5"/>
        </w:rPr>
        <w:t xml:space="preserve"> </w:t>
      </w:r>
      <w:r w:rsidRPr="004066BA">
        <w:t>z</w:t>
      </w:r>
      <w:r w:rsidRPr="004066BA">
        <w:rPr>
          <w:spacing w:val="-9"/>
        </w:rPr>
        <w:t xml:space="preserve"> </w:t>
      </w:r>
      <w:r w:rsidRPr="004066BA">
        <w:t>dôvodu</w:t>
      </w:r>
      <w:r w:rsidRPr="004066BA">
        <w:rPr>
          <w:spacing w:val="-6"/>
        </w:rPr>
        <w:t xml:space="preserve"> </w:t>
      </w:r>
      <w:r w:rsidRPr="004066BA">
        <w:t>zaistenia</w:t>
      </w:r>
      <w:r w:rsidRPr="004066BA">
        <w:rPr>
          <w:spacing w:val="-8"/>
        </w:rPr>
        <w:t xml:space="preserve"> </w:t>
      </w:r>
      <w:r w:rsidRPr="004066BA">
        <w:t>bezpečnosti</w:t>
      </w:r>
      <w:r w:rsidRPr="004066BA">
        <w:rPr>
          <w:spacing w:val="-9"/>
        </w:rPr>
        <w:t xml:space="preserve"> </w:t>
      </w:r>
      <w:r w:rsidRPr="004066BA">
        <w:t>osôb</w:t>
      </w:r>
      <w:r w:rsidRPr="004066BA">
        <w:rPr>
          <w:spacing w:val="-7"/>
        </w:rPr>
        <w:t xml:space="preserve"> </w:t>
      </w:r>
      <w:r w:rsidRPr="004066BA">
        <w:t>a</w:t>
      </w:r>
      <w:r w:rsidRPr="004066BA">
        <w:rPr>
          <w:spacing w:val="40"/>
        </w:rPr>
        <w:t xml:space="preserve"> </w:t>
      </w:r>
      <w:r w:rsidRPr="004066BA">
        <w:t>prevádzky</w:t>
      </w:r>
      <w:r w:rsidRPr="004066BA">
        <w:rPr>
          <w:spacing w:val="-13"/>
        </w:rPr>
        <w:t xml:space="preserve"> </w:t>
      </w:r>
      <w:r w:rsidRPr="004066BA">
        <w:t>zariadenia.</w:t>
      </w:r>
    </w:p>
    <w:p w14:paraId="731B0D08" w14:textId="77777777" w:rsidR="0028278E" w:rsidRDefault="0028278E" w:rsidP="0028278E">
      <w:pPr>
        <w:pStyle w:val="Zkladntext"/>
        <w:jc w:val="both"/>
      </w:pPr>
      <w:r w:rsidRPr="004066BA">
        <w:t>Odtiene</w:t>
      </w:r>
      <w:r w:rsidRPr="004066BA">
        <w:rPr>
          <w:spacing w:val="-10"/>
        </w:rPr>
        <w:t xml:space="preserve"> </w:t>
      </w:r>
      <w:r w:rsidRPr="004066BA">
        <w:t>jednotlivých</w:t>
      </w:r>
      <w:r w:rsidRPr="004066BA">
        <w:rPr>
          <w:spacing w:val="-10"/>
        </w:rPr>
        <w:t xml:space="preserve"> </w:t>
      </w:r>
      <w:r w:rsidRPr="004066BA">
        <w:t>farieb</w:t>
      </w:r>
      <w:r w:rsidRPr="004066BA">
        <w:rPr>
          <w:spacing w:val="-10"/>
        </w:rPr>
        <w:t xml:space="preserve"> </w:t>
      </w:r>
      <w:r w:rsidRPr="004066BA">
        <w:t>sú</w:t>
      </w:r>
      <w:r w:rsidRPr="004066BA">
        <w:rPr>
          <w:spacing w:val="-9"/>
        </w:rPr>
        <w:t xml:space="preserve"> </w:t>
      </w:r>
      <w:r w:rsidRPr="004066BA">
        <w:t>nasledovné</w:t>
      </w:r>
      <w:r w:rsidRPr="004066BA">
        <w:tab/>
      </w:r>
    </w:p>
    <w:p w14:paraId="006A4ACC" w14:textId="32F018AF" w:rsidR="0028278E" w:rsidRPr="004066BA" w:rsidRDefault="0028278E">
      <w:pPr>
        <w:pStyle w:val="Zkladntext"/>
        <w:numPr>
          <w:ilvl w:val="0"/>
          <w:numId w:val="69"/>
        </w:numPr>
        <w:jc w:val="both"/>
      </w:pPr>
      <w:r w:rsidRPr="004066BA">
        <w:t>Čierna</w:t>
      </w:r>
      <w:r>
        <w:rPr>
          <w:spacing w:val="-6"/>
        </w:rPr>
        <w:tab/>
      </w:r>
      <w:r w:rsidRPr="004066BA">
        <w:t>1999</w:t>
      </w:r>
    </w:p>
    <w:p w14:paraId="08C4342D" w14:textId="777A7BE1" w:rsidR="0028278E" w:rsidRPr="004066BA" w:rsidRDefault="0028278E">
      <w:pPr>
        <w:pStyle w:val="Zkladntext"/>
        <w:numPr>
          <w:ilvl w:val="0"/>
          <w:numId w:val="69"/>
        </w:numPr>
        <w:jc w:val="both"/>
      </w:pPr>
      <w:r w:rsidRPr="004066BA">
        <w:rPr>
          <w:spacing w:val="-2"/>
        </w:rPr>
        <w:t>Zelená</w:t>
      </w:r>
      <w:r>
        <w:rPr>
          <w:spacing w:val="-12"/>
        </w:rPr>
        <w:tab/>
      </w:r>
      <w:r w:rsidRPr="004066BA">
        <w:t>5300</w:t>
      </w:r>
    </w:p>
    <w:p w14:paraId="6A126170" w14:textId="6B6C6656" w:rsidR="0028278E" w:rsidRPr="004066BA" w:rsidRDefault="0028278E">
      <w:pPr>
        <w:pStyle w:val="Zkladntext"/>
        <w:numPr>
          <w:ilvl w:val="0"/>
          <w:numId w:val="69"/>
        </w:numPr>
        <w:jc w:val="both"/>
      </w:pPr>
      <w:r w:rsidRPr="004066BA">
        <w:rPr>
          <w:spacing w:val="-2"/>
          <w:w w:val="105"/>
        </w:rPr>
        <w:t>Ž</w:t>
      </w:r>
      <w:r w:rsidRPr="004066BA">
        <w:rPr>
          <w:spacing w:val="-3"/>
          <w:w w:val="105"/>
        </w:rPr>
        <w:t>ltá</w:t>
      </w:r>
      <w:r>
        <w:rPr>
          <w:spacing w:val="5"/>
          <w:w w:val="105"/>
        </w:rPr>
        <w:tab/>
      </w:r>
      <w:r>
        <w:rPr>
          <w:spacing w:val="5"/>
          <w:w w:val="105"/>
        </w:rPr>
        <w:tab/>
      </w:r>
      <w:r w:rsidRPr="004066BA">
        <w:rPr>
          <w:spacing w:val="-2"/>
          <w:w w:val="105"/>
        </w:rPr>
        <w:t>6200</w:t>
      </w:r>
    </w:p>
    <w:p w14:paraId="5E30E8C7" w14:textId="417E3265" w:rsidR="0028278E" w:rsidRPr="004066BA" w:rsidRDefault="0028278E">
      <w:pPr>
        <w:pStyle w:val="Zkladntext"/>
        <w:numPr>
          <w:ilvl w:val="0"/>
          <w:numId w:val="69"/>
        </w:numPr>
        <w:jc w:val="both"/>
      </w:pPr>
      <w:r w:rsidRPr="004066BA">
        <w:t>Oranžová</w:t>
      </w:r>
      <w:r>
        <w:rPr>
          <w:spacing w:val="32"/>
        </w:rPr>
        <w:tab/>
      </w:r>
      <w:r w:rsidRPr="004066BA">
        <w:t>7550</w:t>
      </w:r>
    </w:p>
    <w:p w14:paraId="7AED3E4D" w14:textId="6FDF7C2F" w:rsidR="0028278E" w:rsidRPr="0028278E" w:rsidRDefault="0028278E" w:rsidP="0028278E">
      <w:pPr>
        <w:pStyle w:val="Zkladntext"/>
        <w:spacing w:before="240"/>
        <w:jc w:val="both"/>
        <w:rPr>
          <w:b/>
          <w:bCs/>
          <w:u w:val="single"/>
        </w:rPr>
      </w:pPr>
      <w:r w:rsidRPr="0028278E">
        <w:rPr>
          <w:b/>
          <w:bCs/>
          <w:u w:val="single"/>
        </w:rPr>
        <w:t>Hlučnosť</w:t>
      </w:r>
      <w:r w:rsidRPr="0028278E">
        <w:rPr>
          <w:b/>
          <w:bCs/>
          <w:spacing w:val="-15"/>
          <w:u w:val="single"/>
        </w:rPr>
        <w:t xml:space="preserve"> </w:t>
      </w:r>
      <w:r w:rsidRPr="0028278E">
        <w:rPr>
          <w:b/>
          <w:bCs/>
          <w:u w:val="single"/>
        </w:rPr>
        <w:t>transformačnej</w:t>
      </w:r>
      <w:r w:rsidRPr="0028278E">
        <w:rPr>
          <w:b/>
          <w:bCs/>
          <w:spacing w:val="-14"/>
          <w:u w:val="single"/>
        </w:rPr>
        <w:t xml:space="preserve"> </w:t>
      </w:r>
      <w:r w:rsidRPr="0028278E">
        <w:rPr>
          <w:b/>
          <w:bCs/>
          <w:u w:val="single"/>
        </w:rPr>
        <w:t>stanice</w:t>
      </w:r>
    </w:p>
    <w:p w14:paraId="00C82B3D" w14:textId="40AD9D9A" w:rsidR="0028278E" w:rsidRPr="0028278E" w:rsidRDefault="0028278E" w:rsidP="00800F9C">
      <w:pPr>
        <w:pStyle w:val="Zkladntext"/>
        <w:jc w:val="both"/>
      </w:pPr>
      <w:r w:rsidRPr="0028278E">
        <w:t>Je overená meraním hluku na transformátore a podľa dodávateľa transformátora výsledky merania zodpovedajú prípustným hraniciam v rámci platných predpisov, predovšetkým OEG 38 1753. Vnútorné stanovište transformátorov, opatrenia proti hluku. Výrobca transformátorov udáva hodnoty hluku pre vzdialenosť 1m:</w:t>
      </w:r>
    </w:p>
    <w:tbl>
      <w:tblPr>
        <w:tblStyle w:val="TableNormal"/>
        <w:tblW w:w="0" w:type="auto"/>
        <w:tblInd w:w="103" w:type="dxa"/>
        <w:tblLayout w:type="fixed"/>
        <w:tblLook w:val="01E0" w:firstRow="1" w:lastRow="1" w:firstColumn="1" w:lastColumn="1" w:noHBand="0" w:noVBand="0"/>
      </w:tblPr>
      <w:tblGrid>
        <w:gridCol w:w="2779"/>
        <w:gridCol w:w="1889"/>
        <w:gridCol w:w="862"/>
      </w:tblGrid>
      <w:tr w:rsidR="0028278E" w:rsidRPr="0028278E" w14:paraId="2EF02DE9" w14:textId="77777777" w:rsidTr="0028278E">
        <w:trPr>
          <w:trHeight w:hRule="exact" w:val="388"/>
        </w:trPr>
        <w:tc>
          <w:tcPr>
            <w:tcW w:w="2779" w:type="dxa"/>
            <w:tcBorders>
              <w:top w:val="nil"/>
              <w:left w:val="nil"/>
              <w:bottom w:val="nil"/>
              <w:right w:val="nil"/>
            </w:tcBorders>
          </w:tcPr>
          <w:p w14:paraId="1A2F7B6F" w14:textId="52C63661" w:rsidR="0028278E" w:rsidRPr="0028278E" w:rsidRDefault="0028278E" w:rsidP="0028278E">
            <w:pPr>
              <w:pStyle w:val="Zkladntext"/>
              <w:rPr>
                <w:rFonts w:eastAsia="Arial"/>
              </w:rPr>
            </w:pPr>
            <w:r w:rsidRPr="0028278E">
              <w:t>Výkon transformátora</w:t>
            </w:r>
          </w:p>
        </w:tc>
        <w:tc>
          <w:tcPr>
            <w:tcW w:w="1889" w:type="dxa"/>
            <w:tcBorders>
              <w:top w:val="nil"/>
              <w:left w:val="nil"/>
              <w:bottom w:val="nil"/>
              <w:right w:val="nil"/>
            </w:tcBorders>
          </w:tcPr>
          <w:p w14:paraId="2A9F149D" w14:textId="77777777" w:rsidR="0028278E" w:rsidRPr="0028278E" w:rsidRDefault="0028278E" w:rsidP="0028278E">
            <w:pPr>
              <w:pStyle w:val="Zkladntext"/>
              <w:rPr>
                <w:rFonts w:eastAsia="Arial"/>
              </w:rPr>
            </w:pPr>
            <w:r w:rsidRPr="0028278E">
              <w:t>Lpa</w:t>
            </w:r>
          </w:p>
        </w:tc>
        <w:tc>
          <w:tcPr>
            <w:tcW w:w="862" w:type="dxa"/>
            <w:tcBorders>
              <w:top w:val="nil"/>
              <w:left w:val="nil"/>
              <w:bottom w:val="nil"/>
              <w:right w:val="nil"/>
            </w:tcBorders>
          </w:tcPr>
          <w:p w14:paraId="33E68E5C" w14:textId="77777777" w:rsidR="0028278E" w:rsidRPr="0028278E" w:rsidRDefault="0028278E" w:rsidP="0028278E">
            <w:pPr>
              <w:pStyle w:val="Zkladntext"/>
              <w:rPr>
                <w:rFonts w:eastAsia="Arial"/>
              </w:rPr>
            </w:pPr>
            <w:r w:rsidRPr="0028278E">
              <w:t>Lwa</w:t>
            </w:r>
          </w:p>
        </w:tc>
      </w:tr>
      <w:tr w:rsidR="0028278E" w:rsidRPr="0028278E" w14:paraId="3F2C1F0F" w14:textId="77777777" w:rsidTr="00CE3082">
        <w:trPr>
          <w:trHeight w:hRule="exact" w:val="314"/>
        </w:trPr>
        <w:tc>
          <w:tcPr>
            <w:tcW w:w="2779" w:type="dxa"/>
            <w:tcBorders>
              <w:top w:val="nil"/>
              <w:left w:val="nil"/>
              <w:bottom w:val="nil"/>
              <w:right w:val="nil"/>
            </w:tcBorders>
          </w:tcPr>
          <w:p w14:paraId="4F1E149B" w14:textId="77777777" w:rsidR="0028278E" w:rsidRPr="0028278E" w:rsidRDefault="0028278E" w:rsidP="0028278E">
            <w:pPr>
              <w:pStyle w:val="Zkladntext"/>
              <w:rPr>
                <w:rFonts w:eastAsia="Arial"/>
              </w:rPr>
            </w:pPr>
            <w:r w:rsidRPr="0028278E">
              <w:t>160 kVA</w:t>
            </w:r>
          </w:p>
        </w:tc>
        <w:tc>
          <w:tcPr>
            <w:tcW w:w="1889" w:type="dxa"/>
            <w:tcBorders>
              <w:top w:val="nil"/>
              <w:left w:val="nil"/>
              <w:bottom w:val="nil"/>
              <w:right w:val="nil"/>
            </w:tcBorders>
          </w:tcPr>
          <w:p w14:paraId="50094F0B" w14:textId="77777777" w:rsidR="0028278E" w:rsidRPr="0028278E" w:rsidRDefault="0028278E" w:rsidP="0028278E">
            <w:pPr>
              <w:pStyle w:val="Zkladntext"/>
              <w:rPr>
                <w:rFonts w:eastAsia="Arial"/>
              </w:rPr>
            </w:pPr>
            <w:r w:rsidRPr="0028278E">
              <w:t>44dB(A)</w:t>
            </w:r>
          </w:p>
        </w:tc>
        <w:tc>
          <w:tcPr>
            <w:tcW w:w="862" w:type="dxa"/>
            <w:tcBorders>
              <w:top w:val="nil"/>
              <w:left w:val="nil"/>
              <w:bottom w:val="nil"/>
              <w:right w:val="nil"/>
            </w:tcBorders>
          </w:tcPr>
          <w:p w14:paraId="102A3B28" w14:textId="77777777" w:rsidR="0028278E" w:rsidRPr="0028278E" w:rsidRDefault="0028278E" w:rsidP="0028278E">
            <w:pPr>
              <w:pStyle w:val="Zkladntext"/>
              <w:rPr>
                <w:rFonts w:eastAsia="Arial"/>
              </w:rPr>
            </w:pPr>
            <w:r w:rsidRPr="0028278E">
              <w:t>60dB</w:t>
            </w:r>
          </w:p>
        </w:tc>
      </w:tr>
    </w:tbl>
    <w:p w14:paraId="76CBBD8D" w14:textId="77777777" w:rsidR="00DC50D9" w:rsidRPr="00DC50D9" w:rsidRDefault="00DC50D9" w:rsidP="00DC50D9"/>
    <w:p w14:paraId="38AF3798" w14:textId="7F9C1B6E" w:rsidR="00094E2B" w:rsidRDefault="00094E2B" w:rsidP="00291C6D">
      <w:pPr>
        <w:pStyle w:val="Nadpis2"/>
      </w:pPr>
      <w:r w:rsidRPr="005E3269">
        <w:t xml:space="preserve">  </w:t>
      </w:r>
      <w:bookmarkStart w:id="413" w:name="_Toc130552944"/>
      <w:r>
        <w:t>E</w:t>
      </w:r>
      <w:r w:rsidR="00291C6D">
        <w:t>L. SO 04NN PRÍPOJKA</w:t>
      </w:r>
      <w:bookmarkEnd w:id="413"/>
    </w:p>
    <w:p w14:paraId="1A404A2B" w14:textId="77777777" w:rsidR="006A095D" w:rsidRPr="006A095D" w:rsidRDefault="006A095D" w:rsidP="006A095D">
      <w:pPr>
        <w:pStyle w:val="Zkladntext"/>
      </w:pPr>
    </w:p>
    <w:p w14:paraId="0DA470A0" w14:textId="4EE66B9A" w:rsidR="00800F9C" w:rsidRDefault="00800F9C" w:rsidP="00291C6D">
      <w:pPr>
        <w:pStyle w:val="Nadpis3"/>
      </w:pPr>
      <w:bookmarkStart w:id="414" w:name="_Toc130552945"/>
      <w:r>
        <w:t>ZÁKLADNÉ ÚDAJE CHARAKTERIZUJÚCE STAVBU A JEJ BUDÚCU PREVÁDZKU</w:t>
      </w:r>
      <w:bookmarkEnd w:id="414"/>
    </w:p>
    <w:p w14:paraId="70456F1B" w14:textId="77777777" w:rsidR="00DB1203" w:rsidRDefault="00DB1203" w:rsidP="00800F9C">
      <w:pPr>
        <w:pStyle w:val="Zkladntext"/>
        <w:rPr>
          <w:b/>
          <w:bCs/>
          <w:u w:val="single"/>
        </w:rPr>
      </w:pPr>
    </w:p>
    <w:p w14:paraId="1C5A7B11" w14:textId="70866E61" w:rsidR="00800F9C" w:rsidRPr="00800F9C" w:rsidRDefault="00800F9C" w:rsidP="00800F9C">
      <w:pPr>
        <w:pStyle w:val="Zkladntext"/>
        <w:rPr>
          <w:b/>
          <w:bCs/>
          <w:u w:val="single"/>
        </w:rPr>
      </w:pPr>
      <w:r w:rsidRPr="00800F9C">
        <w:rPr>
          <w:b/>
          <w:bCs/>
          <w:u w:val="single"/>
        </w:rPr>
        <w:t>Údaje o projektovaných kapacitách</w:t>
      </w:r>
    </w:p>
    <w:p w14:paraId="562FFCD0" w14:textId="0DE45E19" w:rsidR="00800F9C" w:rsidRPr="00800F9C" w:rsidRDefault="00800F9C">
      <w:pPr>
        <w:pStyle w:val="Zkladntext"/>
        <w:numPr>
          <w:ilvl w:val="0"/>
          <w:numId w:val="71"/>
        </w:numPr>
        <w:rPr>
          <w:b/>
        </w:rPr>
      </w:pPr>
      <w:r w:rsidRPr="00800F9C">
        <w:t xml:space="preserve">navrhovaná montáž kábla NAYY-J 4x240mm², existujúca TS 0022-004 -&gt; nová RE, </w:t>
      </w:r>
      <w:r w:rsidRPr="00800F9C">
        <w:rPr>
          <w:b/>
        </w:rPr>
        <w:t>CELKOVÁ DLŽKA = 40 m</w:t>
      </w:r>
    </w:p>
    <w:p w14:paraId="0A0295E7" w14:textId="049BD90C" w:rsidR="00800F9C" w:rsidRPr="00800F9C" w:rsidRDefault="00800F9C">
      <w:pPr>
        <w:pStyle w:val="Zkladntext"/>
        <w:numPr>
          <w:ilvl w:val="0"/>
          <w:numId w:val="71"/>
        </w:numPr>
        <w:rPr>
          <w:b/>
        </w:rPr>
      </w:pPr>
      <w:r w:rsidRPr="00800F9C">
        <w:t xml:space="preserve">navrhovaná montáž kábla NAYY-J 4x240mm², nová RE -&gt; RH, </w:t>
      </w:r>
      <w:r w:rsidRPr="00800F9C">
        <w:rPr>
          <w:b/>
        </w:rPr>
        <w:t>CELKOVÁ DLŽKA = 240 m</w:t>
      </w:r>
    </w:p>
    <w:p w14:paraId="203D6655" w14:textId="77777777" w:rsidR="00800F9C" w:rsidRPr="00800F9C" w:rsidRDefault="00800F9C" w:rsidP="00800F9C">
      <w:pPr>
        <w:pStyle w:val="Zkladntext"/>
        <w:rPr>
          <w:b/>
        </w:rPr>
      </w:pPr>
    </w:p>
    <w:p w14:paraId="6E8B932F" w14:textId="359C78BA" w:rsidR="00800F9C" w:rsidRPr="00800F9C" w:rsidRDefault="00800F9C" w:rsidP="00800F9C">
      <w:pPr>
        <w:pStyle w:val="Zkladntext"/>
      </w:pPr>
      <w:r w:rsidRPr="00800F9C">
        <w:t>Začatie a ukončenie stavby:</w:t>
      </w:r>
      <w:r>
        <w:tab/>
      </w:r>
      <w:r>
        <w:tab/>
      </w:r>
      <w:r>
        <w:tab/>
      </w:r>
      <w:r>
        <w:tab/>
      </w:r>
      <w:r w:rsidRPr="00800F9C">
        <w:t>rok 05/2023 – 05/2024</w:t>
      </w:r>
    </w:p>
    <w:p w14:paraId="10F04D2E" w14:textId="0B6D6C36" w:rsidR="00094E2B" w:rsidRDefault="00800F9C" w:rsidP="00800F9C">
      <w:pPr>
        <w:pStyle w:val="Zkladntext"/>
      </w:pPr>
      <w:r w:rsidRPr="00E27CB0">
        <w:t>Uvedenie stavby do prevádzky:</w:t>
      </w:r>
      <w:r>
        <w:tab/>
      </w:r>
      <w:r>
        <w:tab/>
      </w:r>
      <w:r>
        <w:tab/>
      </w:r>
      <w:r w:rsidRPr="00E27CB0">
        <w:t>rok 202</w:t>
      </w:r>
      <w:r>
        <w:t>5</w:t>
      </w:r>
    </w:p>
    <w:p w14:paraId="7FDD1507" w14:textId="4AACC661" w:rsidR="00800F9C" w:rsidRPr="00800F9C" w:rsidRDefault="00800F9C" w:rsidP="00800F9C">
      <w:pPr>
        <w:pStyle w:val="Zkladntext"/>
        <w:spacing w:before="240"/>
        <w:rPr>
          <w:b/>
          <w:bCs/>
          <w:u w:val="single"/>
        </w:rPr>
      </w:pPr>
      <w:r w:rsidRPr="00800F9C">
        <w:rPr>
          <w:b/>
          <w:bCs/>
          <w:u w:val="single"/>
        </w:rPr>
        <w:t>Prehľad východiskových podkladov</w:t>
      </w:r>
    </w:p>
    <w:p w14:paraId="4BCC31BB" w14:textId="40FDA275" w:rsidR="00800F9C" w:rsidRPr="00800F9C" w:rsidRDefault="00800F9C">
      <w:pPr>
        <w:pStyle w:val="Zkladntext"/>
        <w:numPr>
          <w:ilvl w:val="0"/>
          <w:numId w:val="72"/>
        </w:numPr>
      </w:pPr>
      <w:r w:rsidRPr="00800F9C">
        <w:t>objednávka so špecifikáciou obsahu projektovej dokumentácie</w:t>
      </w:r>
    </w:p>
    <w:p w14:paraId="739CA98C" w14:textId="5D4E385F" w:rsidR="00800F9C" w:rsidRPr="00800F9C" w:rsidRDefault="00800F9C">
      <w:pPr>
        <w:pStyle w:val="Zkladntext"/>
        <w:numPr>
          <w:ilvl w:val="0"/>
          <w:numId w:val="72"/>
        </w:numPr>
      </w:pPr>
      <w:r w:rsidRPr="00800F9C">
        <w:t>katastrálna mapa v digitálnom formáte</w:t>
      </w:r>
    </w:p>
    <w:p w14:paraId="5C215F29" w14:textId="77777777" w:rsidR="00800F9C" w:rsidRPr="00800F9C" w:rsidRDefault="00800F9C" w:rsidP="00800F9C">
      <w:pPr>
        <w:pStyle w:val="Zkladntext"/>
      </w:pPr>
    </w:p>
    <w:p w14:paraId="209AB29F" w14:textId="73AB06F7" w:rsidR="00800F9C" w:rsidRPr="00800F9C" w:rsidRDefault="00800F9C" w:rsidP="00800F9C">
      <w:pPr>
        <w:pStyle w:val="Zkladntext"/>
        <w:rPr>
          <w:b/>
          <w:bCs/>
        </w:rPr>
      </w:pPr>
      <w:r w:rsidRPr="00800F9C">
        <w:rPr>
          <w:b/>
          <w:bCs/>
          <w:u w:val="single"/>
        </w:rPr>
        <w:t>Členenie stavby:</w:t>
      </w:r>
      <w:r w:rsidRPr="00800F9C">
        <w:t xml:space="preserve">  </w:t>
      </w:r>
      <w:r w:rsidRPr="00800F9C">
        <w:tab/>
      </w:r>
      <w:r w:rsidRPr="00800F9C">
        <w:rPr>
          <w:b/>
          <w:bCs/>
        </w:rPr>
        <w:t>PRÍPOJKA NN</w:t>
      </w:r>
    </w:p>
    <w:p w14:paraId="69C3435E" w14:textId="49BB4E69" w:rsidR="00800F9C" w:rsidRPr="00800F9C" w:rsidRDefault="00800F9C" w:rsidP="00800F9C">
      <w:pPr>
        <w:pStyle w:val="Zkladntext"/>
        <w:spacing w:before="240"/>
        <w:rPr>
          <w:b/>
          <w:bCs/>
          <w:u w:val="single"/>
        </w:rPr>
      </w:pPr>
      <w:r w:rsidRPr="00800F9C">
        <w:rPr>
          <w:b/>
          <w:bCs/>
          <w:u w:val="single"/>
        </w:rPr>
        <w:t xml:space="preserve">Vecné a časové väzby stavby </w:t>
      </w:r>
    </w:p>
    <w:p w14:paraId="02FC638A" w14:textId="31BBFD85" w:rsidR="00800F9C" w:rsidRPr="00800F9C" w:rsidRDefault="00800F9C" w:rsidP="00800F9C">
      <w:pPr>
        <w:pStyle w:val="Zkladntext"/>
      </w:pPr>
      <w:r w:rsidRPr="00800F9C">
        <w:t>Súvisiace investície :  nie sú.</w:t>
      </w:r>
    </w:p>
    <w:p w14:paraId="74DFAADC" w14:textId="6922CADF" w:rsidR="00800F9C" w:rsidRPr="00800F9C" w:rsidRDefault="00800F9C" w:rsidP="00800F9C">
      <w:pPr>
        <w:pStyle w:val="Zkladntext"/>
      </w:pPr>
      <w:r w:rsidRPr="00800F9C">
        <w:t>Vyvolané investície :  SO 10 Rekonštrukcia TS 0022-004, Výmena technológie trafostanice</w:t>
      </w:r>
    </w:p>
    <w:p w14:paraId="07CD0E23" w14:textId="1EB89D9F" w:rsidR="00800F9C" w:rsidRPr="00800F9C" w:rsidRDefault="00800F9C" w:rsidP="00800F9C">
      <w:pPr>
        <w:pStyle w:val="Zkladntext"/>
        <w:spacing w:before="240"/>
        <w:rPr>
          <w:b/>
          <w:bCs/>
          <w:u w:val="single"/>
        </w:rPr>
      </w:pPr>
      <w:r w:rsidRPr="00800F9C">
        <w:rPr>
          <w:b/>
          <w:bCs/>
          <w:u w:val="single"/>
        </w:rPr>
        <w:t>Stavbou dotknuté pozemky</w:t>
      </w:r>
    </w:p>
    <w:p w14:paraId="60A40903" w14:textId="0D6A389F" w:rsidR="00800F9C" w:rsidRPr="00800F9C" w:rsidRDefault="00800F9C" w:rsidP="00800F9C">
      <w:pPr>
        <w:pStyle w:val="Zkladntext"/>
      </w:pPr>
      <w:r w:rsidRPr="00800F9C">
        <w:t xml:space="preserve">Pozemky priamo dotknuté stavbou: </w:t>
      </w:r>
    </w:p>
    <w:p w14:paraId="0FFAB00E" w14:textId="77777777" w:rsidR="00800F9C" w:rsidRPr="00800F9C" w:rsidRDefault="00800F9C" w:rsidP="00800F9C">
      <w:pPr>
        <w:pStyle w:val="Zkladntext"/>
      </w:pPr>
      <w:r w:rsidRPr="00800F9C">
        <w:tab/>
      </w:r>
      <w:r w:rsidRPr="00800F9C">
        <w:rPr>
          <w:b/>
          <w:bCs/>
        </w:rPr>
        <w:t>NNK</w:t>
      </w:r>
      <w:r w:rsidRPr="00800F9C">
        <w:t>: k.ú. Dolné Trhovište, p.č. 392/5</w:t>
      </w:r>
    </w:p>
    <w:p w14:paraId="53977C18" w14:textId="77949F73" w:rsidR="00DC50D9" w:rsidRPr="00800F9C" w:rsidRDefault="00800F9C" w:rsidP="00800F9C">
      <w:pPr>
        <w:pStyle w:val="Zkladntext"/>
        <w:spacing w:after="240"/>
      </w:pPr>
      <w:r w:rsidRPr="00800F9C">
        <w:t>Pozemky susedné – pre líniovú stavbu sa v zmysle platných zákonov neuvádzajú.</w:t>
      </w:r>
    </w:p>
    <w:p w14:paraId="0D392509" w14:textId="4B19780F" w:rsidR="00800F9C" w:rsidRDefault="00800F9C" w:rsidP="00291C6D">
      <w:pPr>
        <w:pStyle w:val="Nadpis3"/>
      </w:pPr>
      <w:bookmarkStart w:id="415" w:name="_Toc130552946"/>
      <w:r w:rsidRPr="006A095D">
        <w:t>CHARAKTERISTIKAS</w:t>
      </w:r>
      <w:r>
        <w:t xml:space="preserve"> ÚZEMIA STAVBY, ŽIVOTNÉ PROSTREDIE</w:t>
      </w:r>
      <w:bookmarkEnd w:id="415"/>
    </w:p>
    <w:p w14:paraId="42049F4A" w14:textId="77777777" w:rsidR="006A095D" w:rsidRDefault="006A095D" w:rsidP="00800F9C">
      <w:pPr>
        <w:pStyle w:val="Zkladntext"/>
        <w:jc w:val="both"/>
        <w:rPr>
          <w:b/>
          <w:bCs/>
          <w:u w:val="single"/>
        </w:rPr>
      </w:pPr>
    </w:p>
    <w:p w14:paraId="175A3BA0" w14:textId="75BBD5C3" w:rsidR="00800F9C" w:rsidRPr="00800F9C" w:rsidRDefault="00800F9C" w:rsidP="00291C6D">
      <w:pPr>
        <w:pStyle w:val="Nadpis4"/>
      </w:pPr>
      <w:bookmarkStart w:id="416" w:name="_Toc130552947"/>
      <w:r w:rsidRPr="00800F9C">
        <w:t>Zhodnotenie polohy a stavu staveniska</w:t>
      </w:r>
      <w:bookmarkEnd w:id="416"/>
    </w:p>
    <w:p w14:paraId="62A8A4D0" w14:textId="692C68DD" w:rsidR="00800F9C" w:rsidRPr="00800F9C" w:rsidRDefault="00800F9C" w:rsidP="00800F9C">
      <w:pPr>
        <w:pStyle w:val="Zkladntext"/>
        <w:jc w:val="both"/>
        <w:rPr>
          <w:u w:val="single"/>
        </w:rPr>
      </w:pPr>
      <w:r w:rsidRPr="00800F9C">
        <w:rPr>
          <w:u w:val="single"/>
        </w:rPr>
        <w:t>Existujúce objekty, rozvody a zariadenia NN</w:t>
      </w:r>
    </w:p>
    <w:p w14:paraId="7AC7A709" w14:textId="77777777" w:rsidR="00800F9C" w:rsidRPr="00E27CB0" w:rsidRDefault="00800F9C" w:rsidP="00800F9C">
      <w:pPr>
        <w:pStyle w:val="Zkladntext"/>
        <w:jc w:val="both"/>
      </w:pPr>
      <w:r w:rsidRPr="00E27CB0">
        <w:t xml:space="preserve">Na parcele objednávateľa bude vybudovaný ,,OBJEKT" , ktorý je potrebné napojiť na zdroj elektrickej energie a napojiť ho novými NN distribučnými rozvodmi. </w:t>
      </w:r>
    </w:p>
    <w:p w14:paraId="585FFE8D" w14:textId="77777777" w:rsidR="00800F9C" w:rsidRPr="00E27CB0" w:rsidRDefault="00800F9C" w:rsidP="00800F9C">
      <w:pPr>
        <w:pStyle w:val="Zkladntext"/>
        <w:jc w:val="both"/>
      </w:pPr>
      <w:r w:rsidRPr="00E27CB0">
        <w:t xml:space="preserve">NN káblové rozvody budú vybudované podľa technických požiadaviek </w:t>
      </w:r>
      <w:r>
        <w:t>ZSD</w:t>
      </w:r>
      <w:r w:rsidRPr="00E27CB0">
        <w:t>, a.s.</w:t>
      </w:r>
    </w:p>
    <w:p w14:paraId="75B551D8" w14:textId="77777777" w:rsidR="00800F9C" w:rsidRPr="00E27CB0" w:rsidRDefault="00800F9C" w:rsidP="00800F9C">
      <w:pPr>
        <w:pStyle w:val="Zkladntext"/>
        <w:jc w:val="both"/>
      </w:pPr>
    </w:p>
    <w:p w14:paraId="4811B784" w14:textId="67BFD6C0" w:rsidR="00800F9C" w:rsidRPr="00800F9C" w:rsidRDefault="00800F9C" w:rsidP="00291C6D">
      <w:pPr>
        <w:pStyle w:val="Nadpis4"/>
      </w:pPr>
      <w:bookmarkStart w:id="417" w:name="_Toc130552948"/>
      <w:r w:rsidRPr="00800F9C">
        <w:t>Chránené územia a ochranné pásma</w:t>
      </w:r>
      <w:bookmarkEnd w:id="417"/>
    </w:p>
    <w:p w14:paraId="1AE41C45" w14:textId="71ACD774" w:rsidR="00800F9C" w:rsidRPr="00E27CB0" w:rsidRDefault="00800F9C" w:rsidP="00291C6D">
      <w:pPr>
        <w:pStyle w:val="Zkladntext"/>
        <w:jc w:val="both"/>
      </w:pPr>
      <w:r w:rsidRPr="00E27CB0">
        <w:t>Navrhované NN káblové vedenie, NNK budú vybudované v súlade s požiadavkami životného prostredia. V lokalite navrhovanej stavby sa nenachádzajú žiadne chránené územia, objekty a porasty, ktoré by mohli byť stavbou znehodnotené. Pri výstavbe a po jej ukončení je potrebné dodržať ochranné pásmo elektrických vedení. Zákona o energetike č. 251/2012 §  43 sú definované nasledovné ochranné pásma</w:t>
      </w:r>
      <w:r w:rsidR="00291C6D">
        <w:t xml:space="preserve"> </w:t>
      </w:r>
      <w:r w:rsidRPr="00E27CB0">
        <w:t>odst. 7 Ochranné pásmo vonkajšieho podzemného elektrického vedenia je vymedzené zvislými rovinami po oboch stranách krajných káblov vo vodorovnej vzdialenosti meranej kolmo na toto vedenie od krajného kábla. Táto vzdialenosť je</w:t>
      </w:r>
      <w:r>
        <w:t xml:space="preserve"> </w:t>
      </w:r>
      <w:r w:rsidRPr="00E27CB0">
        <w:t>1 m pri napätí do 110 kV vrátane vedenia riadiacej regulačnej a zabezpečovacej techniky</w:t>
      </w:r>
      <w:r>
        <w:t>.</w:t>
      </w:r>
    </w:p>
    <w:p w14:paraId="3C1D3FAF" w14:textId="77777777" w:rsidR="00800F9C" w:rsidRPr="00E27CB0" w:rsidRDefault="00800F9C" w:rsidP="00800F9C">
      <w:pPr>
        <w:pStyle w:val="Zkladntext"/>
        <w:jc w:val="both"/>
      </w:pPr>
    </w:p>
    <w:p w14:paraId="4920F464" w14:textId="77777777" w:rsidR="00800F9C" w:rsidRPr="00F45E90" w:rsidRDefault="00800F9C" w:rsidP="001C3669">
      <w:pPr>
        <w:pStyle w:val="Nadpis4"/>
      </w:pPr>
      <w:bookmarkStart w:id="418" w:name="_Toc130552949"/>
      <w:r w:rsidRPr="00F45E90">
        <w:lastRenderedPageBreak/>
        <w:t>Zhodnotenie súčasného stavu a vykonané prieskumy</w:t>
      </w:r>
      <w:bookmarkEnd w:id="418"/>
    </w:p>
    <w:p w14:paraId="104C75AD" w14:textId="77777777" w:rsidR="00800F9C" w:rsidRPr="00E27CB0" w:rsidRDefault="00800F9C" w:rsidP="00800F9C">
      <w:pPr>
        <w:pStyle w:val="Zkladntext"/>
        <w:jc w:val="both"/>
      </w:pPr>
      <w:r w:rsidRPr="00E27CB0">
        <w:t>Zrealizovaním stavby sa zabezpečí dodávka elektrickej energie v uvedenej lokalite v požadovanom množstve a kvalite v tolerancii predpísanej normou STN EN 33 0120-IEC 60 038 pre koncových odberateľov.</w:t>
      </w:r>
    </w:p>
    <w:p w14:paraId="604B1D0D" w14:textId="77777777" w:rsidR="00800F9C" w:rsidRPr="00E27CB0" w:rsidRDefault="00800F9C" w:rsidP="00800F9C">
      <w:pPr>
        <w:pStyle w:val="Zkladntext"/>
        <w:jc w:val="both"/>
        <w:rPr>
          <w:b/>
        </w:rPr>
      </w:pPr>
      <w:r w:rsidRPr="00E27CB0">
        <w:rPr>
          <w:b/>
        </w:rPr>
        <w:t>Pred zahájením realizácie stavby je dodávateľ stavby povinný vyžiadať si vytýčenie podzemných zariadení a inžinierskych sietí!</w:t>
      </w:r>
    </w:p>
    <w:p w14:paraId="3CA66632" w14:textId="77777777" w:rsidR="00800F9C" w:rsidRPr="00E27CB0" w:rsidRDefault="00800F9C" w:rsidP="00800F9C">
      <w:pPr>
        <w:pStyle w:val="Zkladntext"/>
        <w:jc w:val="both"/>
      </w:pPr>
    </w:p>
    <w:p w14:paraId="56AB6A46" w14:textId="6649570E" w:rsidR="00800F9C" w:rsidRPr="00F45E90" w:rsidRDefault="00800F9C" w:rsidP="001C3669">
      <w:pPr>
        <w:pStyle w:val="Nadpis4"/>
      </w:pPr>
      <w:bookmarkStart w:id="419" w:name="_Toc130552950"/>
      <w:r w:rsidRPr="00F45E90">
        <w:t>Príprava pre výstavbu</w:t>
      </w:r>
      <w:bookmarkEnd w:id="419"/>
    </w:p>
    <w:p w14:paraId="0918DEAB" w14:textId="7E1ED7D0" w:rsidR="00800F9C" w:rsidRPr="00F45E90" w:rsidRDefault="00800F9C" w:rsidP="00800F9C">
      <w:pPr>
        <w:pStyle w:val="Zkladntext"/>
        <w:jc w:val="both"/>
        <w:rPr>
          <w:u w:val="single"/>
        </w:rPr>
      </w:pPr>
      <w:r w:rsidRPr="00F45E90">
        <w:rPr>
          <w:u w:val="single"/>
        </w:rPr>
        <w:t>Uvoľnenie pozemkov a objektov a ich dočasné užívanie</w:t>
      </w:r>
    </w:p>
    <w:p w14:paraId="1A22F46E" w14:textId="77777777" w:rsidR="00800F9C" w:rsidRPr="00E27CB0" w:rsidRDefault="00800F9C" w:rsidP="00800F9C">
      <w:pPr>
        <w:pStyle w:val="Zkladntext"/>
        <w:jc w:val="both"/>
      </w:pPr>
      <w:r w:rsidRPr="00E27CB0">
        <w:t>Pred odovzdaním staveniska je potrebné písomne dohodnúť zabezpečenie vstupov na pozemky, kde sa bude realizovať výstavba. Tiež je potrebné zabezpečiť uvoľnenie pozemkov pre objekty zariadenia staveniska. V prípade dočasného užívania objektov a pozemkov počas výstavby je potrebné zabezpečiť formu a podmienky tohto dočasného užívania. Uvedené opatrenia by mal zabezpečiť objednávateľ v spolupráci s dodávateľom. Výškové úpravy terénu nie sú potrebné. Zemné práce sa budú vykonávať strojovo, v prípade styku s inými inžinierskymi sieťami ručne.</w:t>
      </w:r>
    </w:p>
    <w:p w14:paraId="4A07DD2D" w14:textId="77777777" w:rsidR="00800F9C" w:rsidRPr="00E27CB0" w:rsidRDefault="00800F9C" w:rsidP="00800F9C">
      <w:pPr>
        <w:pStyle w:val="Zkladntext"/>
        <w:jc w:val="both"/>
      </w:pPr>
    </w:p>
    <w:p w14:paraId="2ABCF08C" w14:textId="004A3948" w:rsidR="00800F9C" w:rsidRPr="00F45E90" w:rsidRDefault="00800F9C" w:rsidP="00800F9C">
      <w:pPr>
        <w:pStyle w:val="Zkladntext"/>
        <w:jc w:val="both"/>
        <w:rPr>
          <w:u w:val="single"/>
        </w:rPr>
      </w:pPr>
      <w:r w:rsidRPr="00F45E90">
        <w:rPr>
          <w:u w:val="single"/>
        </w:rPr>
        <w:t>Spôsob demontáže, miesto skládky, odpadové hospodárstvo</w:t>
      </w:r>
    </w:p>
    <w:p w14:paraId="2D650599" w14:textId="77777777" w:rsidR="00800F9C" w:rsidRPr="00E27CB0" w:rsidRDefault="00800F9C" w:rsidP="00800F9C">
      <w:pPr>
        <w:pStyle w:val="Zkladntext"/>
        <w:jc w:val="both"/>
      </w:pPr>
      <w:r w:rsidRPr="00E27CB0">
        <w:t>Realizáciou stavby vznikne odpad. Držiteľ odpadu odpad roztriedi podľa katalógových čísiel v zmysle vyhlášky. Držiteľ môže odpad využiť pre vlastné účely alebo zabezpečí odber odpadov k zhodnoteniu alebo zneškodneniu oprávnenou organizáciou, s ktorou má spomínaná organizácia uzatvorenú zmluvu.</w:t>
      </w:r>
    </w:p>
    <w:p w14:paraId="689CD790" w14:textId="77777777" w:rsidR="00F45E90" w:rsidRDefault="00F45E90" w:rsidP="00F45E90">
      <w:pPr>
        <w:pStyle w:val="Zkladntext"/>
        <w:jc w:val="both"/>
      </w:pPr>
    </w:p>
    <w:p w14:paraId="6EB0AD53" w14:textId="77777777" w:rsidR="00F45E90" w:rsidRDefault="00F45E90" w:rsidP="00F45E90">
      <w:pPr>
        <w:pStyle w:val="Zkladntext"/>
        <w:jc w:val="both"/>
      </w:pPr>
    </w:p>
    <w:p w14:paraId="244F467B" w14:textId="77777777" w:rsidR="00F45E90" w:rsidRDefault="00F45E90" w:rsidP="00F45E90">
      <w:pPr>
        <w:pStyle w:val="Zkladntext"/>
        <w:jc w:val="both"/>
      </w:pPr>
    </w:p>
    <w:p w14:paraId="5B5C7865" w14:textId="77777777" w:rsidR="00F45E90" w:rsidRDefault="00F45E90" w:rsidP="00F45E90">
      <w:pPr>
        <w:pStyle w:val="Zkladntext"/>
        <w:jc w:val="both"/>
      </w:pPr>
    </w:p>
    <w:p w14:paraId="2791ECCA" w14:textId="77777777" w:rsidR="00F45E90" w:rsidRDefault="00F45E90" w:rsidP="00F45E90">
      <w:pPr>
        <w:pStyle w:val="Zkladntext"/>
        <w:jc w:val="both"/>
      </w:pPr>
    </w:p>
    <w:p w14:paraId="104FCD52" w14:textId="77777777" w:rsidR="00F45E90" w:rsidRDefault="00F45E90" w:rsidP="00F45E90">
      <w:pPr>
        <w:pStyle w:val="Zkladntext"/>
        <w:jc w:val="both"/>
      </w:pPr>
    </w:p>
    <w:p w14:paraId="2C7E8BF3" w14:textId="1DF66365" w:rsidR="00F45E90" w:rsidRPr="00F45E90" w:rsidRDefault="00F45E90" w:rsidP="00F45E90">
      <w:pPr>
        <w:pStyle w:val="Zkladntext"/>
        <w:jc w:val="both"/>
      </w:pPr>
      <w:r w:rsidRPr="00F45E90">
        <w:t>Zaradenie odpadov podľa vyhl. MŽP SR č. 284/2001 a 223/2001 Z.z.</w:t>
      </w:r>
    </w:p>
    <w:tbl>
      <w:tblPr>
        <w:tblW w:w="8930" w:type="dxa"/>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3118"/>
        <w:gridCol w:w="1134"/>
        <w:gridCol w:w="1276"/>
        <w:gridCol w:w="2126"/>
      </w:tblGrid>
      <w:tr w:rsidR="00F45E90" w:rsidRPr="00F45E90" w14:paraId="0AE24F56" w14:textId="77777777" w:rsidTr="00F45E90">
        <w:trPr>
          <w:trHeight w:val="988"/>
        </w:trPr>
        <w:tc>
          <w:tcPr>
            <w:tcW w:w="1276" w:type="dxa"/>
          </w:tcPr>
          <w:p w14:paraId="0DCBA6A6" w14:textId="77777777" w:rsidR="00F45E90" w:rsidRPr="00F45E90" w:rsidRDefault="00F45E90" w:rsidP="00F45E90">
            <w:pPr>
              <w:pStyle w:val="Zkladntext"/>
              <w:jc w:val="both"/>
              <w:rPr>
                <w:b/>
                <w:bCs/>
              </w:rPr>
            </w:pPr>
            <w:r w:rsidRPr="00F45E90">
              <w:rPr>
                <w:b/>
                <w:bCs/>
              </w:rPr>
              <w:t>ČÍS.  SKUPINA ODPADU</w:t>
            </w:r>
          </w:p>
        </w:tc>
        <w:tc>
          <w:tcPr>
            <w:tcW w:w="3118" w:type="dxa"/>
          </w:tcPr>
          <w:p w14:paraId="58C4D8B7" w14:textId="77777777" w:rsidR="00F45E90" w:rsidRPr="00F45E90" w:rsidRDefault="00F45E90" w:rsidP="00F45E90">
            <w:pPr>
              <w:pStyle w:val="Zkladntext"/>
              <w:ind w:left="0"/>
              <w:jc w:val="center"/>
              <w:rPr>
                <w:b/>
                <w:bCs/>
              </w:rPr>
            </w:pPr>
            <w:r w:rsidRPr="00F45E90">
              <w:rPr>
                <w:b/>
                <w:bCs/>
              </w:rPr>
              <w:t>NÁZOV SKUPINY ODPADU</w:t>
            </w:r>
          </w:p>
        </w:tc>
        <w:tc>
          <w:tcPr>
            <w:tcW w:w="1134" w:type="dxa"/>
          </w:tcPr>
          <w:p w14:paraId="12BAB6FB" w14:textId="086E8E9F" w:rsidR="00F45E90" w:rsidRPr="00F45E90" w:rsidRDefault="00F45E90" w:rsidP="00F45E90">
            <w:pPr>
              <w:pStyle w:val="Zkladntext"/>
              <w:ind w:left="0"/>
              <w:jc w:val="center"/>
              <w:rPr>
                <w:b/>
                <w:bCs/>
              </w:rPr>
            </w:pPr>
            <w:r w:rsidRPr="00F45E90">
              <w:rPr>
                <w:b/>
                <w:bCs/>
              </w:rPr>
              <w:t>KAT.</w:t>
            </w:r>
            <w:r>
              <w:rPr>
                <w:b/>
                <w:bCs/>
              </w:rPr>
              <w:t xml:space="preserve"> </w:t>
            </w:r>
            <w:r w:rsidRPr="00F45E90">
              <w:rPr>
                <w:b/>
                <w:bCs/>
              </w:rPr>
              <w:t>ODPADU</w:t>
            </w:r>
          </w:p>
        </w:tc>
        <w:tc>
          <w:tcPr>
            <w:tcW w:w="1276" w:type="dxa"/>
          </w:tcPr>
          <w:p w14:paraId="200A6E23" w14:textId="77777777" w:rsidR="00F45E90" w:rsidRPr="00F45E90" w:rsidRDefault="00F45E90" w:rsidP="00F45E90">
            <w:pPr>
              <w:pStyle w:val="Zkladntext"/>
              <w:ind w:left="0"/>
              <w:jc w:val="center"/>
              <w:rPr>
                <w:b/>
                <w:bCs/>
              </w:rPr>
            </w:pPr>
            <w:r w:rsidRPr="00F45E90">
              <w:rPr>
                <w:b/>
                <w:bCs/>
              </w:rPr>
              <w:t>MNOŽSTVO</w:t>
            </w:r>
          </w:p>
        </w:tc>
        <w:tc>
          <w:tcPr>
            <w:tcW w:w="2126" w:type="dxa"/>
          </w:tcPr>
          <w:p w14:paraId="4B2FFBF9" w14:textId="75320635" w:rsidR="00F45E90" w:rsidRPr="00F45E90" w:rsidRDefault="00F45E90" w:rsidP="00F45E90">
            <w:pPr>
              <w:pStyle w:val="Zkladntext"/>
              <w:ind w:left="0"/>
              <w:jc w:val="center"/>
              <w:rPr>
                <w:b/>
                <w:bCs/>
              </w:rPr>
            </w:pPr>
            <w:r w:rsidRPr="00F45E90">
              <w:rPr>
                <w:b/>
                <w:bCs/>
              </w:rPr>
              <w:t>Spôsob</w:t>
            </w:r>
            <w:r>
              <w:rPr>
                <w:b/>
                <w:bCs/>
              </w:rPr>
              <w:t xml:space="preserve"> </w:t>
            </w:r>
            <w:r w:rsidRPr="00F45E90">
              <w:rPr>
                <w:b/>
                <w:bCs/>
              </w:rPr>
              <w:t>zhodnotenia zneškodnenia (vyhl.MŽP 203/2001)</w:t>
            </w:r>
          </w:p>
        </w:tc>
      </w:tr>
      <w:tr w:rsidR="00F45E90" w:rsidRPr="00F45E90" w14:paraId="272FAC20" w14:textId="77777777" w:rsidTr="00F45E90">
        <w:tc>
          <w:tcPr>
            <w:tcW w:w="1276" w:type="dxa"/>
          </w:tcPr>
          <w:p w14:paraId="270A3B7C" w14:textId="77777777" w:rsidR="00F45E90" w:rsidRPr="00F45E90" w:rsidRDefault="00F45E90" w:rsidP="00F45E90">
            <w:pPr>
              <w:pStyle w:val="Zkladntext"/>
              <w:jc w:val="both"/>
            </w:pPr>
            <w:r w:rsidRPr="00F45E90">
              <w:t>17 05 04</w:t>
            </w:r>
          </w:p>
        </w:tc>
        <w:tc>
          <w:tcPr>
            <w:tcW w:w="3118" w:type="dxa"/>
          </w:tcPr>
          <w:p w14:paraId="4E98C216" w14:textId="77777777" w:rsidR="00F45E90" w:rsidRPr="00F45E90" w:rsidRDefault="00F45E90" w:rsidP="00F45E90">
            <w:pPr>
              <w:pStyle w:val="Zkladntext"/>
              <w:ind w:left="0"/>
              <w:jc w:val="both"/>
            </w:pPr>
            <w:r w:rsidRPr="00F45E90">
              <w:t>zemina a kamenivo</w:t>
            </w:r>
          </w:p>
        </w:tc>
        <w:tc>
          <w:tcPr>
            <w:tcW w:w="1134" w:type="dxa"/>
          </w:tcPr>
          <w:p w14:paraId="555AAF1E" w14:textId="77777777" w:rsidR="00F45E90" w:rsidRPr="00F45E90" w:rsidRDefault="00F45E90" w:rsidP="00F45E90">
            <w:pPr>
              <w:pStyle w:val="Zkladntext"/>
              <w:ind w:left="0"/>
              <w:jc w:val="center"/>
            </w:pPr>
            <w:r w:rsidRPr="00F45E90">
              <w:t>0</w:t>
            </w:r>
          </w:p>
        </w:tc>
        <w:tc>
          <w:tcPr>
            <w:tcW w:w="1276" w:type="dxa"/>
          </w:tcPr>
          <w:p w14:paraId="12FCE5AC" w14:textId="77777777" w:rsidR="00F45E90" w:rsidRPr="00F45E90" w:rsidRDefault="00F45E90" w:rsidP="00F45E90">
            <w:pPr>
              <w:pStyle w:val="Zkladntext"/>
              <w:ind w:left="0"/>
              <w:jc w:val="center"/>
            </w:pPr>
            <w:r w:rsidRPr="00F45E90">
              <w:t>1,5 t</w:t>
            </w:r>
          </w:p>
        </w:tc>
        <w:tc>
          <w:tcPr>
            <w:tcW w:w="2126" w:type="dxa"/>
          </w:tcPr>
          <w:p w14:paraId="0B03ADD0" w14:textId="77777777" w:rsidR="00F45E90" w:rsidRPr="00F45E90" w:rsidRDefault="00F45E90" w:rsidP="00F45E90">
            <w:pPr>
              <w:pStyle w:val="Zkladntext"/>
              <w:ind w:left="0"/>
              <w:jc w:val="center"/>
            </w:pPr>
            <w:r w:rsidRPr="00F45E90">
              <w:t>R5</w:t>
            </w:r>
          </w:p>
        </w:tc>
      </w:tr>
      <w:tr w:rsidR="00F45E90" w:rsidRPr="00F45E90" w14:paraId="6EF128CF" w14:textId="77777777" w:rsidTr="00F45E90">
        <w:tc>
          <w:tcPr>
            <w:tcW w:w="1276" w:type="dxa"/>
          </w:tcPr>
          <w:p w14:paraId="6AEB1DDD" w14:textId="77777777" w:rsidR="00F45E90" w:rsidRPr="00F45E90" w:rsidRDefault="00F45E90" w:rsidP="00F45E90">
            <w:pPr>
              <w:pStyle w:val="Zkladntext"/>
              <w:jc w:val="both"/>
            </w:pPr>
            <w:r w:rsidRPr="00F45E90">
              <w:t>17 01 01</w:t>
            </w:r>
          </w:p>
        </w:tc>
        <w:tc>
          <w:tcPr>
            <w:tcW w:w="3118" w:type="dxa"/>
          </w:tcPr>
          <w:p w14:paraId="58E5AA1C" w14:textId="77777777" w:rsidR="00F45E90" w:rsidRPr="00F45E90" w:rsidRDefault="00F45E90" w:rsidP="00F45E90">
            <w:pPr>
              <w:pStyle w:val="Zkladntext"/>
              <w:ind w:left="0"/>
              <w:jc w:val="both"/>
            </w:pPr>
            <w:r w:rsidRPr="00F45E90">
              <w:t>Stavebné odpady – betón, asfalt</w:t>
            </w:r>
          </w:p>
        </w:tc>
        <w:tc>
          <w:tcPr>
            <w:tcW w:w="1134" w:type="dxa"/>
          </w:tcPr>
          <w:p w14:paraId="7DBBD3B4" w14:textId="77777777" w:rsidR="00F45E90" w:rsidRPr="00F45E90" w:rsidRDefault="00F45E90" w:rsidP="00F45E90">
            <w:pPr>
              <w:pStyle w:val="Zkladntext"/>
              <w:ind w:left="0"/>
              <w:jc w:val="center"/>
            </w:pPr>
            <w:r w:rsidRPr="00F45E90">
              <w:t>0</w:t>
            </w:r>
          </w:p>
        </w:tc>
        <w:tc>
          <w:tcPr>
            <w:tcW w:w="1276" w:type="dxa"/>
          </w:tcPr>
          <w:p w14:paraId="29B590EF" w14:textId="77777777" w:rsidR="00F45E90" w:rsidRPr="00F45E90" w:rsidRDefault="00F45E90" w:rsidP="00F45E90">
            <w:pPr>
              <w:pStyle w:val="Zkladntext"/>
              <w:ind w:left="0"/>
              <w:jc w:val="center"/>
            </w:pPr>
            <w:r w:rsidRPr="00F45E90">
              <w:t>1 t</w:t>
            </w:r>
          </w:p>
        </w:tc>
        <w:tc>
          <w:tcPr>
            <w:tcW w:w="2126" w:type="dxa"/>
          </w:tcPr>
          <w:p w14:paraId="3585F412" w14:textId="77777777" w:rsidR="00F45E90" w:rsidRPr="00F45E90" w:rsidRDefault="00F45E90" w:rsidP="00F45E90">
            <w:pPr>
              <w:pStyle w:val="Zkladntext"/>
              <w:ind w:left="0"/>
              <w:jc w:val="center"/>
            </w:pPr>
            <w:r w:rsidRPr="00F45E90">
              <w:t>D1</w:t>
            </w:r>
          </w:p>
        </w:tc>
      </w:tr>
      <w:tr w:rsidR="00F45E90" w:rsidRPr="00F45E90" w14:paraId="5E85997C" w14:textId="77777777" w:rsidTr="00F45E90">
        <w:tc>
          <w:tcPr>
            <w:tcW w:w="1276" w:type="dxa"/>
          </w:tcPr>
          <w:p w14:paraId="34B777F9" w14:textId="77777777" w:rsidR="00F45E90" w:rsidRPr="00F45E90" w:rsidRDefault="00F45E90" w:rsidP="00F45E90">
            <w:pPr>
              <w:pStyle w:val="Zkladntext"/>
              <w:jc w:val="both"/>
            </w:pPr>
            <w:r w:rsidRPr="00F45E90">
              <w:t>17 04 07</w:t>
            </w:r>
          </w:p>
        </w:tc>
        <w:tc>
          <w:tcPr>
            <w:tcW w:w="3118" w:type="dxa"/>
          </w:tcPr>
          <w:p w14:paraId="7D825F26" w14:textId="77777777" w:rsidR="00F45E90" w:rsidRPr="00F45E90" w:rsidRDefault="00F45E90" w:rsidP="00F45E90">
            <w:pPr>
              <w:pStyle w:val="Zkladntext"/>
              <w:ind w:left="0"/>
              <w:jc w:val="both"/>
            </w:pPr>
            <w:r w:rsidRPr="00F45E90">
              <w:t>zmiešané kovy</w:t>
            </w:r>
          </w:p>
        </w:tc>
        <w:tc>
          <w:tcPr>
            <w:tcW w:w="1134" w:type="dxa"/>
          </w:tcPr>
          <w:p w14:paraId="0D8930E4" w14:textId="77777777" w:rsidR="00F45E90" w:rsidRPr="00F45E90" w:rsidRDefault="00F45E90" w:rsidP="00F45E90">
            <w:pPr>
              <w:pStyle w:val="Zkladntext"/>
              <w:ind w:left="0"/>
              <w:jc w:val="center"/>
            </w:pPr>
            <w:r w:rsidRPr="00F45E90">
              <w:t>0</w:t>
            </w:r>
          </w:p>
        </w:tc>
        <w:tc>
          <w:tcPr>
            <w:tcW w:w="1276" w:type="dxa"/>
          </w:tcPr>
          <w:p w14:paraId="63254682" w14:textId="77777777" w:rsidR="00F45E90" w:rsidRPr="00F45E90" w:rsidRDefault="00F45E90" w:rsidP="00F45E90">
            <w:pPr>
              <w:pStyle w:val="Zkladntext"/>
              <w:ind w:left="0"/>
              <w:jc w:val="center"/>
            </w:pPr>
            <w:r w:rsidRPr="00F45E90">
              <w:t>0,5 t</w:t>
            </w:r>
          </w:p>
        </w:tc>
        <w:tc>
          <w:tcPr>
            <w:tcW w:w="2126" w:type="dxa"/>
          </w:tcPr>
          <w:p w14:paraId="280EE576" w14:textId="77777777" w:rsidR="00F45E90" w:rsidRPr="00F45E90" w:rsidRDefault="00F45E90" w:rsidP="00F45E90">
            <w:pPr>
              <w:pStyle w:val="Zkladntext"/>
              <w:ind w:left="0"/>
              <w:jc w:val="center"/>
            </w:pPr>
            <w:r w:rsidRPr="00F45E90">
              <w:t>D1</w:t>
            </w:r>
          </w:p>
        </w:tc>
      </w:tr>
    </w:tbl>
    <w:p w14:paraId="20A1764A" w14:textId="77777777" w:rsidR="00F45E90" w:rsidRPr="00E27CB0" w:rsidRDefault="00F45E90" w:rsidP="00F45E90">
      <w:pPr>
        <w:pStyle w:val="Zkladntext"/>
        <w:jc w:val="both"/>
      </w:pPr>
      <w:r w:rsidRPr="00E27CB0">
        <w:t>Odpad – úlomky z betónu sa odvezie na riadenú skládku, resp. sa môže spracovať alebo recyklovať a následne opätovne použiť. Zvyšok z výkopov sa odvezie na miesto určené na zber pôdy.</w:t>
      </w:r>
    </w:p>
    <w:p w14:paraId="6D43AF40" w14:textId="77777777" w:rsidR="00F45E90" w:rsidRPr="00E27CB0" w:rsidRDefault="00F45E90" w:rsidP="00F45E90">
      <w:pPr>
        <w:pStyle w:val="Zkladntext"/>
        <w:jc w:val="both"/>
      </w:pPr>
    </w:p>
    <w:p w14:paraId="58A71732" w14:textId="77777777" w:rsidR="00F45E90" w:rsidRPr="00E27CB0" w:rsidRDefault="00F45E90" w:rsidP="00F45E90">
      <w:pPr>
        <w:pStyle w:val="Zkladntext"/>
        <w:jc w:val="both"/>
      </w:pPr>
      <w:r>
        <w:t>Západoslovenská</w:t>
      </w:r>
      <w:r w:rsidRPr="00E27CB0">
        <w:t xml:space="preserve"> distribučná, a.s. má uzatvorenú zmluvu s vysúťaženou  firmou o prevzatí a zneškodnení odpadu. </w:t>
      </w:r>
    </w:p>
    <w:p w14:paraId="1D31B734" w14:textId="77777777" w:rsidR="00F45E90" w:rsidRPr="00E27CB0" w:rsidRDefault="00F45E90" w:rsidP="00F45E90">
      <w:pPr>
        <w:pStyle w:val="Zkladntext"/>
        <w:jc w:val="both"/>
      </w:pPr>
      <w:r w:rsidRPr="00E27CB0">
        <w:t>V zmysle zák. č.223/2001 Zb. o odpadoch je potrebné realizovať stavbu za dodržania nasledovných podmienok:</w:t>
      </w:r>
    </w:p>
    <w:p w14:paraId="174DF7CC" w14:textId="77777777" w:rsidR="00F45E90" w:rsidRPr="00E27CB0" w:rsidRDefault="00F45E90">
      <w:pPr>
        <w:pStyle w:val="Zkladntext"/>
        <w:numPr>
          <w:ilvl w:val="0"/>
          <w:numId w:val="75"/>
        </w:numPr>
        <w:jc w:val="both"/>
      </w:pPr>
      <w:r w:rsidRPr="00E27CB0">
        <w:t>pôvodca odpadov je povinný dodržiavať ustanovenia zákona č.223</w:t>
      </w:r>
    </w:p>
    <w:p w14:paraId="2527FF8A" w14:textId="77777777" w:rsidR="00F45E90" w:rsidRPr="00E27CB0" w:rsidRDefault="00F45E90">
      <w:pPr>
        <w:pStyle w:val="Zkladntext"/>
        <w:numPr>
          <w:ilvl w:val="0"/>
          <w:numId w:val="75"/>
        </w:numPr>
        <w:jc w:val="both"/>
      </w:pPr>
      <w:r w:rsidRPr="00E27CB0">
        <w:t>pôvodca odpadov je povinný odovzdávať odpady na zneškodnenie len fyzickým alebo právnickým osobám, ktoré sú na túto činnosť oprávnené,</w:t>
      </w:r>
    </w:p>
    <w:p w14:paraId="0A830DFA" w14:textId="77777777" w:rsidR="00F45E90" w:rsidRPr="00E27CB0" w:rsidRDefault="00F45E90">
      <w:pPr>
        <w:pStyle w:val="Zkladntext"/>
        <w:numPr>
          <w:ilvl w:val="0"/>
          <w:numId w:val="75"/>
        </w:numPr>
        <w:spacing w:after="240"/>
        <w:jc w:val="both"/>
      </w:pPr>
      <w:r w:rsidRPr="00E27CB0">
        <w:t>nepovoľuje sa odpad skladovať, musí sa ihneď po vytvorení odviesť k odberateľovi.</w:t>
      </w:r>
    </w:p>
    <w:p w14:paraId="127E0D7A" w14:textId="77777777" w:rsidR="00F45E90" w:rsidRDefault="00F45E90" w:rsidP="001C3669">
      <w:pPr>
        <w:pStyle w:val="Nadpis3"/>
      </w:pPr>
      <w:bookmarkStart w:id="420" w:name="_Toc130552951"/>
      <w:r w:rsidRPr="006A095D">
        <w:lastRenderedPageBreak/>
        <w:t>URBANISTICKÉ</w:t>
      </w:r>
      <w:r>
        <w:t>, ARCHITEKTONICKÉ A STAVEBNO-TECHNICKÉ RIEŠENIE STAVBY</w:t>
      </w:r>
      <w:bookmarkEnd w:id="420"/>
    </w:p>
    <w:p w14:paraId="5EA20A4E" w14:textId="77777777" w:rsidR="006A095D" w:rsidRDefault="006A095D" w:rsidP="00F45E90">
      <w:pPr>
        <w:pStyle w:val="Zkladntext"/>
        <w:rPr>
          <w:b/>
          <w:bCs/>
          <w:u w:val="single"/>
        </w:rPr>
      </w:pPr>
    </w:p>
    <w:p w14:paraId="1F2D5BFF" w14:textId="137DDD5E" w:rsidR="00F45E90" w:rsidRPr="00F45E90" w:rsidRDefault="00F45E90" w:rsidP="00F45E90">
      <w:pPr>
        <w:pStyle w:val="Zkladntext"/>
        <w:rPr>
          <w:b/>
          <w:bCs/>
          <w:u w:val="single"/>
        </w:rPr>
      </w:pPr>
      <w:r w:rsidRPr="00F45E90">
        <w:rPr>
          <w:b/>
          <w:bCs/>
          <w:u w:val="single"/>
        </w:rPr>
        <w:t>Zdôvodnenie stavebno-technického riešenia stavby</w:t>
      </w:r>
    </w:p>
    <w:p w14:paraId="2A2EFF2F" w14:textId="77777777" w:rsidR="00F45E90" w:rsidRPr="00F45E90" w:rsidRDefault="00F45E90" w:rsidP="00F45E90">
      <w:pPr>
        <w:pStyle w:val="Zkladntext"/>
        <w:jc w:val="both"/>
        <w:rPr>
          <w:u w:val="single"/>
        </w:rPr>
      </w:pPr>
      <w:r w:rsidRPr="00F45E90">
        <w:rPr>
          <w:u w:val="single"/>
        </w:rPr>
        <w:t>Účel a umiestnenie stavby</w:t>
      </w:r>
    </w:p>
    <w:p w14:paraId="680074BB" w14:textId="77777777" w:rsidR="00F45E90" w:rsidRPr="00E27CB0" w:rsidRDefault="00F45E90" w:rsidP="00F45E90">
      <w:pPr>
        <w:pStyle w:val="Zkladntext"/>
        <w:jc w:val="both"/>
      </w:pPr>
      <w:r w:rsidRPr="00E27CB0">
        <w:t>Účelom stavby je premiestnenie fakturačného merania na hranicu pozemku.</w:t>
      </w:r>
    </w:p>
    <w:p w14:paraId="748B0EC9" w14:textId="77777777" w:rsidR="00F45E90" w:rsidRPr="00E27CB0" w:rsidRDefault="00F45E90" w:rsidP="00F45E90">
      <w:pPr>
        <w:pStyle w:val="Zkladntext"/>
        <w:jc w:val="both"/>
      </w:pPr>
    </w:p>
    <w:p w14:paraId="15C32198" w14:textId="77777777" w:rsidR="00F45E90" w:rsidRPr="00F45E90" w:rsidRDefault="00F45E90" w:rsidP="00F45E90">
      <w:pPr>
        <w:pStyle w:val="Zkladntext"/>
        <w:jc w:val="both"/>
        <w:rPr>
          <w:u w:val="single"/>
        </w:rPr>
      </w:pPr>
      <w:r w:rsidRPr="00F45E90">
        <w:rPr>
          <w:u w:val="single"/>
        </w:rPr>
        <w:t>Riešenie z hľadiska pamiatkovej starostlivosti</w:t>
      </w:r>
    </w:p>
    <w:p w14:paraId="79EC7F55" w14:textId="77777777" w:rsidR="00F45E90" w:rsidRPr="00E27CB0" w:rsidRDefault="00F45E90" w:rsidP="00F45E90">
      <w:pPr>
        <w:pStyle w:val="Zkladntext"/>
        <w:jc w:val="both"/>
      </w:pPr>
      <w:r w:rsidRPr="00E27CB0">
        <w:t>Z hľadiska pamiatkovej starostlivosti nedôjde k narušeniu alebo poškodeniu žiadnych pamiatok.</w:t>
      </w:r>
    </w:p>
    <w:p w14:paraId="00DDEC26" w14:textId="77777777" w:rsidR="00F45E90" w:rsidRPr="00E27CB0" w:rsidRDefault="00F45E90" w:rsidP="00F45E90">
      <w:pPr>
        <w:pStyle w:val="Zkladntext"/>
        <w:jc w:val="both"/>
      </w:pPr>
    </w:p>
    <w:p w14:paraId="5CB9227A" w14:textId="77777777" w:rsidR="00F45E90" w:rsidRPr="00F45E90" w:rsidRDefault="00F45E90" w:rsidP="00F45E90">
      <w:pPr>
        <w:pStyle w:val="Zkladntext"/>
        <w:jc w:val="both"/>
        <w:rPr>
          <w:u w:val="single"/>
        </w:rPr>
      </w:pPr>
      <w:r w:rsidRPr="00F45E90">
        <w:rPr>
          <w:u w:val="single"/>
        </w:rPr>
        <w:t>Ochrana prírody a starostlivosť o životné prostredie</w:t>
      </w:r>
    </w:p>
    <w:p w14:paraId="11BE49B7" w14:textId="19305255" w:rsidR="00F45E90" w:rsidRPr="00F45E90" w:rsidRDefault="00F45E90" w:rsidP="00F45E90">
      <w:pPr>
        <w:pStyle w:val="Zkladntext"/>
        <w:spacing w:after="240"/>
        <w:jc w:val="both"/>
      </w:pPr>
      <w:r w:rsidRPr="00E27CB0">
        <w:t xml:space="preserve">Celkové riešenie stavby je ponímané v zmysle nezasahovania do životného prostredia a nenarušovania prírody. Počas realizácie stavby bude v uvedenej lokalite dočasne zvýšený hluk a prašnosť vyvolané </w:t>
      </w:r>
      <w:r w:rsidRPr="00F45E90">
        <w:t>pohybom mechanizmov. Dodávateľ je povinný dbať na to, aby škody spôsobené na životnom prostredí boli minimálne, aby neprišlo k znečisteniu pôdy, vody, ovzdušia, k poškodeniu stromov, porastov, zelene a ohrozeniu živočíchov. Všetky prístupové cesty používané počas výstavby musia byť očistené ak prišlo k znečisteniu vozidlami alebo mechanizmami dodávateľa stavby. Po ukončení výstavby je dodávateľ stavby povinný odstrániť všetky poškodenia, ku ktorým došlo v dôsledku realizácie stavby, resp. investor stavby uhradí vzniknutú škodu. Priestranstvá a plochy dotknuté stavbou dá do pôvodného stavu. Po ukončení výstavby a sprevádzkovaní zariadenia nie sú známe negatívne vplyvy so zásahom do životného prostredia.</w:t>
      </w:r>
    </w:p>
    <w:p w14:paraId="70F11F32" w14:textId="4D00C565" w:rsidR="00F45E90" w:rsidRDefault="00F45E90" w:rsidP="001C3669">
      <w:pPr>
        <w:pStyle w:val="Nadpis3"/>
      </w:pPr>
      <w:bookmarkStart w:id="421" w:name="_Toc130552952"/>
      <w:r w:rsidRPr="006A095D">
        <w:t>BEZPEČNOSŤ</w:t>
      </w:r>
      <w:r>
        <w:t xml:space="preserve"> A OCHRANA ZDRAVIA PRI PR</w:t>
      </w:r>
      <w:r w:rsidR="002F6299">
        <w:t>Á</w:t>
      </w:r>
      <w:r>
        <w:t>CI</w:t>
      </w:r>
      <w:bookmarkEnd w:id="421"/>
    </w:p>
    <w:p w14:paraId="5F4C7A5F" w14:textId="77777777" w:rsidR="006A095D" w:rsidRDefault="006A095D" w:rsidP="00F45E90">
      <w:pPr>
        <w:pStyle w:val="Zkladntext"/>
        <w:rPr>
          <w:b/>
          <w:bCs/>
          <w:u w:val="single"/>
        </w:rPr>
      </w:pPr>
    </w:p>
    <w:p w14:paraId="4C1E9A77" w14:textId="6DD3540D" w:rsidR="00F45E90" w:rsidRPr="00FB26AB" w:rsidRDefault="00F45E90" w:rsidP="00F45E90">
      <w:pPr>
        <w:pStyle w:val="Zkladntext"/>
        <w:rPr>
          <w:b/>
          <w:bCs/>
          <w:u w:val="single"/>
        </w:rPr>
      </w:pPr>
      <w:r w:rsidRPr="00FB26AB">
        <w:rPr>
          <w:b/>
          <w:bCs/>
          <w:u w:val="single"/>
        </w:rPr>
        <w:t>Starostlivosť o bezpečnosť práce a technických zariadení</w:t>
      </w:r>
    </w:p>
    <w:p w14:paraId="4D18AEC8" w14:textId="77777777" w:rsidR="00F45E90" w:rsidRPr="00E27CB0" w:rsidRDefault="00F45E90" w:rsidP="00FB26AB">
      <w:pPr>
        <w:pStyle w:val="Zkladntext"/>
        <w:jc w:val="both"/>
      </w:pPr>
      <w:r w:rsidRPr="00E27CB0">
        <w:t xml:space="preserve">Počas výstavby a prevádzky navrhovanej stavby musia byť dodržané bezpečnostné a prevádzkové predpisy a podmienky vyhlášky SÚBP a SBÚ č. 374/1990 Zb. a vyhl. SÚBP č. 59/82 v znení vyhlášky č. 484/90 Zb. v plnom rozsahu, ako i vyhlášky MV SR č. 82/1996 Z. z. a normy STN EN 33 -2000-3, STN EN 33 3201, STN EN 33 2000-5-54, STN EN 73 6005 a ďalšie súvisiace normy a predpisy k zaisteniu bezpečnosti a ochrany zdravia pri práci ako aj požiadavky zákona NR SR č. 124/2006 Z. z. o BOZP a nariadenia vlády SR č. 396/2006 Z. z. o minimálnych bezpečnostných a zdravotných požiadavkách na stavenisko.  </w:t>
      </w:r>
    </w:p>
    <w:p w14:paraId="46F6098B" w14:textId="77777777" w:rsidR="00F45E90" w:rsidRPr="00E27CB0" w:rsidRDefault="00F45E90" w:rsidP="00FB26AB">
      <w:pPr>
        <w:pStyle w:val="Zkladntext"/>
        <w:jc w:val="both"/>
      </w:pPr>
      <w:r w:rsidRPr="00E27CB0">
        <w:t>V zmysle § 4 zákona NR SR č.124/2006 Z.z. o BOZP zostatkové nebezpečenstvá z hľadiska bezpečnosti a zdravia pri práci sú akceptovateľné.</w:t>
      </w:r>
    </w:p>
    <w:p w14:paraId="67D8FFFF" w14:textId="77777777" w:rsidR="00F45E90" w:rsidRPr="00E27CB0" w:rsidRDefault="00F45E90" w:rsidP="00FB26AB">
      <w:pPr>
        <w:pStyle w:val="Zkladntext"/>
        <w:jc w:val="both"/>
      </w:pPr>
      <w:r w:rsidRPr="00E27CB0">
        <w:t>V zmysle vyhlášky 396/2006  oddiel II, energetické rozvody, ktoré sú na stavenisku pred začatím prác, musia byť identifikované, prekontrolované a zreteľne označené. Pred začatím zemných prác sa musia vykonať také opatrenia, aby sa zistilo a na minimum znížilo akékoľvek ohrozenie súvisiace s podzemnými energetickými rozvodmi (vytýčenie stavbou dotknutých energetických rozvodov - elektrických vedení, plynovodných vedení, teplovodných vedení, ropovodov  a pod.).</w:t>
      </w:r>
    </w:p>
    <w:p w14:paraId="0AE1C610" w14:textId="77777777" w:rsidR="00F45E90" w:rsidRPr="00E27CB0" w:rsidRDefault="00F45E90" w:rsidP="00FB26AB">
      <w:pPr>
        <w:pStyle w:val="Zkladntext"/>
        <w:jc w:val="both"/>
      </w:pPr>
      <w:r w:rsidRPr="00E27CB0">
        <w:t>Všetky montážne a demontážne práce spojené s pripájaním elektrického zariadenia na sieť musia byť vykonávané za vypnutého a beznapäťového stavu na základe platného B príkazu.</w:t>
      </w:r>
    </w:p>
    <w:p w14:paraId="127800EC" w14:textId="77777777" w:rsidR="00F45E90" w:rsidRPr="00E27CB0" w:rsidRDefault="00F45E90" w:rsidP="00FB26AB">
      <w:pPr>
        <w:pStyle w:val="Zkladntext"/>
        <w:jc w:val="both"/>
      </w:pPr>
      <w:r w:rsidRPr="00E27CB0">
        <w:t>V zmysle vyhlášky č. 508/2009 Zb. prílohy č. 1 časti III. Sú elektrické zariadenia podľa miery ohrozenia zaradené do:</w:t>
      </w:r>
    </w:p>
    <w:p w14:paraId="20C81E8D" w14:textId="77777777" w:rsidR="00F45E90" w:rsidRPr="00E27CB0" w:rsidRDefault="00F45E90" w:rsidP="00F45E90">
      <w:pPr>
        <w:pStyle w:val="Zkladntext"/>
      </w:pPr>
    </w:p>
    <w:p w14:paraId="3848BF45" w14:textId="77777777" w:rsidR="00F45E90" w:rsidRPr="00E27CB0" w:rsidRDefault="00F45E90" w:rsidP="00FB26AB">
      <w:pPr>
        <w:pStyle w:val="Zkladntext"/>
        <w:jc w:val="both"/>
      </w:pPr>
      <w:r w:rsidRPr="00E27CB0">
        <w:t>Elektrické zariadenia NN sú podľa miery ohrozenia zaradené do:</w:t>
      </w:r>
    </w:p>
    <w:p w14:paraId="59DE8ECF" w14:textId="77777777" w:rsidR="00F45E90" w:rsidRPr="00E27CB0" w:rsidRDefault="00F45E90">
      <w:pPr>
        <w:pStyle w:val="Zkladntext"/>
        <w:numPr>
          <w:ilvl w:val="0"/>
          <w:numId w:val="78"/>
        </w:numPr>
        <w:jc w:val="both"/>
      </w:pPr>
      <w:r w:rsidRPr="00E27CB0">
        <w:t>skupiny B</w:t>
      </w:r>
    </w:p>
    <w:p w14:paraId="4A1985BF" w14:textId="77777777" w:rsidR="00F45E90" w:rsidRPr="00E27CB0" w:rsidRDefault="00F45E90" w:rsidP="00FB26AB">
      <w:pPr>
        <w:pStyle w:val="Zkladntext"/>
        <w:jc w:val="both"/>
      </w:pPr>
    </w:p>
    <w:p w14:paraId="502CD577" w14:textId="77777777" w:rsidR="00F45E90" w:rsidRPr="00E27CB0" w:rsidRDefault="00F45E90" w:rsidP="00FB26AB">
      <w:pPr>
        <w:pStyle w:val="Zkladntext"/>
        <w:jc w:val="both"/>
      </w:pPr>
      <w:r w:rsidRPr="00E27CB0">
        <w:t xml:space="preserve">Kontrolu stavu bezpečnosti technického zariadenia je potrebné overovať podľa § 9 tejto vyhlášky, </w:t>
      </w:r>
      <w:r w:rsidRPr="00E27CB0">
        <w:lastRenderedPageBreak/>
        <w:t>prehliadkami a skúškami, a zariadenia musia byť spôsobilé na bezpečnú prevádzku. Počas prevádzky je prevádzkovateľ povinný vykonať odborné prehliadky a skúšky elektrických zariadení podľa prílohy č. 8 tejto vyhlášky.</w:t>
      </w:r>
    </w:p>
    <w:p w14:paraId="63061157" w14:textId="77777777" w:rsidR="00F45E90" w:rsidRPr="00E27CB0" w:rsidRDefault="00F45E90" w:rsidP="00FB26AB">
      <w:pPr>
        <w:pStyle w:val="Zkladntext"/>
        <w:jc w:val="both"/>
      </w:pPr>
    </w:p>
    <w:p w14:paraId="7AD43202" w14:textId="77777777" w:rsidR="00F45E90" w:rsidRPr="00FB26AB" w:rsidRDefault="00F45E90" w:rsidP="001C3669">
      <w:pPr>
        <w:pStyle w:val="Nadpis4"/>
      </w:pPr>
      <w:bookmarkStart w:id="422" w:name="_Toc130552953"/>
      <w:r w:rsidRPr="00FB26AB">
        <w:t>Pracovné a bezpečnostné predpisy</w:t>
      </w:r>
      <w:bookmarkEnd w:id="422"/>
    </w:p>
    <w:p w14:paraId="398F7D26" w14:textId="77777777" w:rsidR="00F45E90" w:rsidRPr="00E27CB0" w:rsidRDefault="00F45E90" w:rsidP="00FB26AB">
      <w:pPr>
        <w:pStyle w:val="Zkladntext"/>
        <w:jc w:val="both"/>
      </w:pPr>
      <w:r w:rsidRPr="00E27CB0">
        <w:t>Pri práci na elektrickom zariadení a v jeho blízkosti, ako aj pri jeho obsluhe, budú sa pracovníci k tomu určení riadiť ustanoveniami normy STN EN 34 3100 – Bezpečnostné predpisy pre obsluhu a prácu na elektrických zariadeniach a normami STN EN 34 3101, 34 3102, 34 3103 v nadväznosti na PNE 38 0311.</w:t>
      </w:r>
    </w:p>
    <w:p w14:paraId="50C0EF8C" w14:textId="77777777" w:rsidR="00F45E90" w:rsidRPr="00E27CB0" w:rsidRDefault="00F45E90" w:rsidP="00FB26AB">
      <w:pPr>
        <w:pStyle w:val="Zkladntext"/>
        <w:jc w:val="both"/>
      </w:pPr>
    </w:p>
    <w:p w14:paraId="14B2B869" w14:textId="77777777" w:rsidR="00F45E90" w:rsidRPr="00E27CB0" w:rsidRDefault="00F45E90" w:rsidP="00FB26AB">
      <w:pPr>
        <w:pStyle w:val="Zkladntext"/>
        <w:jc w:val="both"/>
      </w:pPr>
      <w:r w:rsidRPr="00E27CB0">
        <w:t>Pre činnosť na elektrických zariadeniach je stanovená spôsobilosť vyhláškou MPSVaR SR č. 508/2009 Z. z. § 20 až § 24</w:t>
      </w:r>
    </w:p>
    <w:p w14:paraId="275952DD" w14:textId="77777777" w:rsidR="00F45E90" w:rsidRPr="00E27CB0" w:rsidRDefault="00F45E90" w:rsidP="00FB26AB">
      <w:pPr>
        <w:pStyle w:val="Zkladntext"/>
        <w:jc w:val="both"/>
      </w:pPr>
      <w:r w:rsidRPr="00E27CB0">
        <w:t>Stavebnomontážna (dodávateľská) organizácia spolu s investorom (objednávateľom) pri vykonávaní prác v ochrannom pásme zariadení pre rozvod elektrickej energie majú tieto hlavné povinnosti:</w:t>
      </w:r>
    </w:p>
    <w:p w14:paraId="28CC9D09" w14:textId="77777777" w:rsidR="00F45E90" w:rsidRPr="00E27CB0" w:rsidRDefault="00F45E90">
      <w:pPr>
        <w:pStyle w:val="Zkladntext"/>
        <w:numPr>
          <w:ilvl w:val="0"/>
          <w:numId w:val="79"/>
        </w:numPr>
        <w:jc w:val="both"/>
      </w:pPr>
      <w:r w:rsidRPr="00E27CB0">
        <w:t>Upovedomiť písomne Stredoslovenská distribučná, a.s o začatí stavebných prác, a to aspoň 15 dní pred ich začatím</w:t>
      </w:r>
    </w:p>
    <w:p w14:paraId="4CB13750" w14:textId="77777777" w:rsidR="00F45E90" w:rsidRPr="00E27CB0" w:rsidRDefault="00F45E90">
      <w:pPr>
        <w:pStyle w:val="Zkladntext"/>
        <w:numPr>
          <w:ilvl w:val="0"/>
          <w:numId w:val="79"/>
        </w:numPr>
        <w:jc w:val="both"/>
      </w:pPr>
      <w:r w:rsidRPr="00E27CB0">
        <w:t>Písomne oboznámiť svojich príslušných pracovníkov o polohe zariadení pre rozvod elektrickej energie s udaním dohodnutej tolerancie</w:t>
      </w:r>
    </w:p>
    <w:p w14:paraId="45A3D81F" w14:textId="77777777" w:rsidR="00F45E90" w:rsidRPr="00E27CB0" w:rsidRDefault="00F45E90">
      <w:pPr>
        <w:pStyle w:val="Zkladntext"/>
        <w:numPr>
          <w:ilvl w:val="0"/>
          <w:numId w:val="79"/>
        </w:numPr>
        <w:jc w:val="both"/>
      </w:pPr>
      <w:r w:rsidRPr="00E27CB0">
        <w:t>Poučiť svojich pracovníkov, aby pri prácach na trase zariadenia pre rozvod elektrickej energie vyznačenej pri odovzdaní stavby postupovali s najväčšou opatrnosťou a používali také nástroje a mechanizmy, ktorými tieto zariadenia nebudú poškodené</w:t>
      </w:r>
    </w:p>
    <w:p w14:paraId="39A6F1DB" w14:textId="77777777" w:rsidR="00F45E90" w:rsidRPr="00E27CB0" w:rsidRDefault="00F45E90">
      <w:pPr>
        <w:pStyle w:val="Zkladntext"/>
        <w:numPr>
          <w:ilvl w:val="0"/>
          <w:numId w:val="79"/>
        </w:numPr>
        <w:jc w:val="both"/>
      </w:pPr>
      <w:r w:rsidRPr="00E27CB0">
        <w:t>Odkryté zariadenia pre rozvod elektrickej energie zabezpečiť proti poškodeniu a prípadnému úrazu osôb</w:t>
      </w:r>
    </w:p>
    <w:p w14:paraId="54993B2B" w14:textId="77777777" w:rsidR="00F45E90" w:rsidRPr="00E27CB0" w:rsidRDefault="00F45E90">
      <w:pPr>
        <w:pStyle w:val="Zkladntext"/>
        <w:numPr>
          <w:ilvl w:val="0"/>
          <w:numId w:val="79"/>
        </w:numPr>
        <w:jc w:val="both"/>
      </w:pPr>
      <w:r w:rsidRPr="00E27CB0">
        <w:t>Osoby poverené obsluhou musia dodržiavať manipulačné pokyny. Obsluha nie je oprávnená zasahovať do nastavených ochrán a ich zariadení</w:t>
      </w:r>
    </w:p>
    <w:p w14:paraId="157FCDF2" w14:textId="77777777" w:rsidR="00F45E90" w:rsidRPr="00E27CB0" w:rsidRDefault="00F45E90">
      <w:pPr>
        <w:pStyle w:val="Zkladntext"/>
        <w:numPr>
          <w:ilvl w:val="0"/>
          <w:numId w:val="79"/>
        </w:numPr>
        <w:jc w:val="both"/>
      </w:pPr>
      <w:r w:rsidRPr="00E27CB0">
        <w:t>Elektrické zariadenia budú udržované v prevádzkyschopnom stave, ako to predpisujú platné STN EN a Prevádzkové pravidlá pre el. zariadenia (PNE 38 3011)</w:t>
      </w:r>
    </w:p>
    <w:p w14:paraId="630C70EA" w14:textId="77777777" w:rsidR="00F45E90" w:rsidRPr="00E27CB0" w:rsidRDefault="00F45E90" w:rsidP="00FB26AB">
      <w:pPr>
        <w:pStyle w:val="Zkladntext"/>
        <w:jc w:val="both"/>
      </w:pPr>
    </w:p>
    <w:p w14:paraId="6F549D18" w14:textId="77777777" w:rsidR="00F45E90" w:rsidRPr="00E27CB0" w:rsidRDefault="00F45E90" w:rsidP="00FB26AB">
      <w:pPr>
        <w:pStyle w:val="Zkladntext"/>
        <w:jc w:val="both"/>
      </w:pPr>
      <w:r w:rsidRPr="00E27CB0">
        <w:t>Pre dané elektrické zariadenia budú vypracované pred uvedením do prevádzky Miestne prevádzkové a pracovné predpisy pre obsluhu, údržbu a opravu podľa miestnych požiadaviek a zvyklostí Stredoslovenská distribučná, a.s, Regionálna správa sietí. Miestne predpisy musia byť v súlade s ustanoveniami vyššie uvádzaných predpisov a noriem.</w:t>
      </w:r>
    </w:p>
    <w:p w14:paraId="1C1B84A0" w14:textId="77777777" w:rsidR="00F45E90" w:rsidRPr="00E27CB0" w:rsidRDefault="00F45E90" w:rsidP="00FB26AB">
      <w:pPr>
        <w:pStyle w:val="Zkladntext"/>
        <w:jc w:val="both"/>
      </w:pPr>
      <w:r w:rsidRPr="00E27CB0">
        <w:t>Miestne prevádzkové a pracovné predpisy budú spolu s podpisom a označením tohto el. zariadenia dané k dispozícii priamo obsluhujúcemu pracovníkovi.</w:t>
      </w:r>
    </w:p>
    <w:p w14:paraId="4B9A2FEC" w14:textId="31E2211B" w:rsidR="00F45E90" w:rsidRDefault="00F45E90" w:rsidP="00FB26AB">
      <w:pPr>
        <w:pStyle w:val="Zkladntext"/>
        <w:jc w:val="both"/>
      </w:pPr>
      <w:r w:rsidRPr="00E27CB0">
        <w:t>Súčasťou miestnych prevádzkových a pracovných predpisov sú aj pokyny pre poskytnutie prvej pomoci pri úrazoch el. prúdom.</w:t>
      </w:r>
    </w:p>
    <w:p w14:paraId="4B1CD802" w14:textId="77777777" w:rsidR="00B97BD3" w:rsidRPr="00E27CB0" w:rsidRDefault="00B97BD3" w:rsidP="00FB26AB">
      <w:pPr>
        <w:pStyle w:val="Zkladntext"/>
        <w:jc w:val="both"/>
      </w:pPr>
    </w:p>
    <w:p w14:paraId="64E08317" w14:textId="6F3674F6" w:rsidR="00F45E90" w:rsidRPr="00FB26AB" w:rsidRDefault="00F45E90" w:rsidP="001C3669">
      <w:pPr>
        <w:pStyle w:val="Nadpis4"/>
      </w:pPr>
      <w:bookmarkStart w:id="423" w:name="_Toc130552954"/>
      <w:r w:rsidRPr="00FB26AB">
        <w:t>Protipožiarne zabezpečenie stavby a zabezpečenie z hľadiska CO</w:t>
      </w:r>
      <w:bookmarkEnd w:id="423"/>
    </w:p>
    <w:p w14:paraId="1411FC13" w14:textId="77777777" w:rsidR="00F45E90" w:rsidRPr="00E27CB0" w:rsidRDefault="00F45E90" w:rsidP="00FB26AB">
      <w:pPr>
        <w:pStyle w:val="Zkladntext"/>
        <w:jc w:val="both"/>
      </w:pPr>
      <w:r w:rsidRPr="00E27CB0">
        <w:t>Z hľadiska PO a CO je výstavba a prevádzka pri dodržaní nižšie uvedených zákonov bezpečná a nepredstavuje pre obyvateľstvo žiadne nebezpečie. Budú splnené podmienky zákonov:</w:t>
      </w:r>
    </w:p>
    <w:p w14:paraId="11001BE7" w14:textId="2C979E58" w:rsidR="00F45E90" w:rsidRDefault="00F45E90">
      <w:pPr>
        <w:pStyle w:val="Zkladntext"/>
        <w:numPr>
          <w:ilvl w:val="0"/>
          <w:numId w:val="80"/>
        </w:numPr>
        <w:spacing w:after="240"/>
        <w:jc w:val="both"/>
      </w:pPr>
      <w:r w:rsidRPr="00E27CB0">
        <w:t>Zákon o ochrane pred požiarmi č. 314/2001 Z. z. č. 222/96 a vyhláška MV SR č. 121/2002 Z. z. o požiarnej prevencii, vyhl. 94/2004 Z. z., ktorou sa ustanovujú technické požiadavky na PO pri výstavbe a užívaní stavieb.</w:t>
      </w:r>
    </w:p>
    <w:p w14:paraId="4FA252BC" w14:textId="214CDC0D" w:rsidR="00B97BD3" w:rsidRDefault="00B97BD3" w:rsidP="00B97BD3">
      <w:pPr>
        <w:pStyle w:val="Zkladntext"/>
        <w:spacing w:after="240"/>
        <w:ind w:left="952"/>
        <w:jc w:val="both"/>
      </w:pPr>
    </w:p>
    <w:p w14:paraId="1CA2ABD4" w14:textId="77777777" w:rsidR="00B97BD3" w:rsidRPr="00E27CB0" w:rsidRDefault="00B97BD3" w:rsidP="00B97BD3">
      <w:pPr>
        <w:pStyle w:val="Zkladntext"/>
        <w:spacing w:after="240"/>
        <w:ind w:left="952"/>
        <w:jc w:val="both"/>
      </w:pPr>
    </w:p>
    <w:p w14:paraId="4C580205" w14:textId="54B3594A" w:rsidR="00FB26AB" w:rsidRDefault="00FB26AB" w:rsidP="001C3669">
      <w:pPr>
        <w:pStyle w:val="Nadpis3"/>
      </w:pPr>
      <w:bookmarkStart w:id="424" w:name="_Toc130552955"/>
      <w:r>
        <w:lastRenderedPageBreak/>
        <w:t>ZÁKLADNÉ TECHNICKÉ ÚDAJE</w:t>
      </w:r>
      <w:bookmarkEnd w:id="424"/>
    </w:p>
    <w:p w14:paraId="22BE4B46" w14:textId="77777777" w:rsidR="00B025B5" w:rsidRDefault="00B025B5" w:rsidP="00C62793">
      <w:pPr>
        <w:pStyle w:val="Zkladntext"/>
        <w:rPr>
          <w:b/>
          <w:bCs/>
        </w:rPr>
      </w:pPr>
    </w:p>
    <w:p w14:paraId="6E6AFE96" w14:textId="49C4ECD4" w:rsidR="00C62793" w:rsidRPr="00C62793" w:rsidRDefault="00C62793" w:rsidP="00C62793">
      <w:pPr>
        <w:pStyle w:val="Zkladntext"/>
        <w:rPr>
          <w:b/>
          <w:bCs/>
        </w:rPr>
      </w:pPr>
      <w:r w:rsidRPr="00C62793">
        <w:rPr>
          <w:b/>
          <w:bCs/>
        </w:rPr>
        <w:t>NN vedenie</w:t>
      </w:r>
    </w:p>
    <w:p w14:paraId="19B5A7E5" w14:textId="77777777" w:rsidR="00C62793" w:rsidRPr="00C62793" w:rsidRDefault="00C62793" w:rsidP="00C62793">
      <w:pPr>
        <w:pStyle w:val="Zkladntext"/>
      </w:pPr>
      <w:r w:rsidRPr="00C62793">
        <w:t>Napäťová sústava: NN 3 PEN, AC-50Hz  230/400 V, TN-C</w:t>
      </w:r>
    </w:p>
    <w:p w14:paraId="68F6C924" w14:textId="77777777" w:rsidR="00C62793" w:rsidRPr="00C62793" w:rsidRDefault="00C62793" w:rsidP="00C62793">
      <w:pPr>
        <w:pStyle w:val="Zkladntext"/>
      </w:pPr>
      <w:r w:rsidRPr="00C62793">
        <w:t>Ochrana pred zásahom elektrickým prúdom podľa STN EN 33 2000-4-41/2007</w:t>
      </w:r>
    </w:p>
    <w:p w14:paraId="5E8F58D2" w14:textId="69FB5330" w:rsidR="00C62793" w:rsidRPr="00C62793" w:rsidRDefault="00C62793" w:rsidP="00C62793">
      <w:pPr>
        <w:pStyle w:val="Zkladntext"/>
      </w:pPr>
      <w:r w:rsidRPr="00C62793">
        <w:t>Ochranné opatrenia: samočinné odpojenie napájania</w:t>
      </w:r>
    </w:p>
    <w:p w14:paraId="3C4F5BF6" w14:textId="69B338DE" w:rsidR="00C62793" w:rsidRPr="00C62793" w:rsidRDefault="00C62793" w:rsidP="00C62793">
      <w:pPr>
        <w:pStyle w:val="Zkladntext"/>
        <w:rPr>
          <w:b/>
          <w:bCs/>
        </w:rPr>
      </w:pPr>
      <w:r w:rsidRPr="00C62793">
        <w:rPr>
          <w:b/>
          <w:bCs/>
        </w:rPr>
        <w:t>Požiadavky na základnú ochranu(ochranu pred priamym dotykom)</w:t>
      </w:r>
    </w:p>
    <w:p w14:paraId="4B87C6E1" w14:textId="77777777" w:rsidR="00C62793" w:rsidRPr="00C62793" w:rsidRDefault="00C62793" w:rsidP="00C62793">
      <w:pPr>
        <w:pStyle w:val="Zkladntext"/>
      </w:pPr>
      <w:r w:rsidRPr="00C62793">
        <w:tab/>
      </w:r>
      <w:r w:rsidRPr="00C62793">
        <w:tab/>
        <w:t>Príloha A</w:t>
      </w:r>
    </w:p>
    <w:p w14:paraId="32E58FC3" w14:textId="77777777" w:rsidR="00C62793" w:rsidRPr="00C62793" w:rsidRDefault="00C62793" w:rsidP="00C62793">
      <w:pPr>
        <w:pStyle w:val="Zkladntext"/>
      </w:pPr>
      <w:r w:rsidRPr="00C62793">
        <w:tab/>
      </w:r>
      <w:r w:rsidRPr="00C62793">
        <w:tab/>
      </w:r>
      <w:r w:rsidRPr="00C62793">
        <w:tab/>
        <w:t xml:space="preserve"> A1 – Základná izolácia živých častí</w:t>
      </w:r>
    </w:p>
    <w:p w14:paraId="2BC90681" w14:textId="77777777" w:rsidR="00C62793" w:rsidRPr="00C62793" w:rsidRDefault="00C62793" w:rsidP="00C62793">
      <w:pPr>
        <w:pStyle w:val="Zkladntext"/>
      </w:pPr>
      <w:r w:rsidRPr="00C62793">
        <w:tab/>
      </w:r>
      <w:r w:rsidRPr="00C62793">
        <w:tab/>
      </w:r>
      <w:r w:rsidRPr="00C62793">
        <w:tab/>
        <w:t xml:space="preserve"> A2 – Zábrany alebo kryty</w:t>
      </w:r>
    </w:p>
    <w:p w14:paraId="5A0B5475" w14:textId="77777777" w:rsidR="00C62793" w:rsidRPr="00C62793" w:rsidRDefault="00C62793" w:rsidP="00C62793">
      <w:pPr>
        <w:pStyle w:val="Zkladntext"/>
      </w:pPr>
      <w:r w:rsidRPr="00C62793">
        <w:tab/>
      </w:r>
      <w:r w:rsidRPr="00C62793">
        <w:tab/>
        <w:t>Príloha B – Prekážky a umiestnenie mimo dosah</w:t>
      </w:r>
    </w:p>
    <w:p w14:paraId="7FB40549" w14:textId="1B999416" w:rsidR="00C62793" w:rsidRPr="00C62793" w:rsidRDefault="00C62793" w:rsidP="00C62793">
      <w:pPr>
        <w:pStyle w:val="Zkladntext"/>
        <w:rPr>
          <w:b/>
          <w:bCs/>
        </w:rPr>
      </w:pPr>
      <w:r w:rsidRPr="00C62793">
        <w:rPr>
          <w:b/>
          <w:bCs/>
        </w:rPr>
        <w:t>Požiadavky na ochranu pri poruche (ochrana pred nepriamym dotykom)</w:t>
      </w:r>
    </w:p>
    <w:p w14:paraId="383BBA3B" w14:textId="6DD2D7FF" w:rsidR="00C62793" w:rsidRPr="00C62793" w:rsidRDefault="00C62793" w:rsidP="00C62793">
      <w:pPr>
        <w:pStyle w:val="Zkladntext"/>
      </w:pPr>
      <w:r w:rsidRPr="00C62793">
        <w:t>Ochranné uzemnenie a pospájanie</w:t>
      </w:r>
    </w:p>
    <w:p w14:paraId="666434E2" w14:textId="4CB540D4" w:rsidR="00C62793" w:rsidRPr="00C62793" w:rsidRDefault="00C62793" w:rsidP="00C62793">
      <w:pPr>
        <w:pStyle w:val="Zkladntext"/>
      </w:pPr>
      <w:r w:rsidRPr="00C62793">
        <w:t>Samočinné odpojenie pri poruche</w:t>
      </w:r>
    </w:p>
    <w:p w14:paraId="2D4DBEEF" w14:textId="6084F422" w:rsidR="00C62793" w:rsidRPr="00C62793" w:rsidRDefault="00C62793" w:rsidP="00C62793">
      <w:pPr>
        <w:pStyle w:val="Zkladntext"/>
      </w:pPr>
      <w:r w:rsidRPr="00C62793">
        <w:t>Doplnková ochrana</w:t>
      </w:r>
    </w:p>
    <w:p w14:paraId="1AA2A1D4" w14:textId="3EE4F7C9" w:rsidR="00C62793" w:rsidRDefault="00C62793" w:rsidP="00C62793">
      <w:pPr>
        <w:pStyle w:val="Zkladntext"/>
      </w:pPr>
      <w:r w:rsidRPr="00C62793">
        <w:t>Doplnkové ochranné pospájanie</w:t>
      </w:r>
    </w:p>
    <w:p w14:paraId="1A2F9BE8" w14:textId="77777777" w:rsidR="00B34392" w:rsidRPr="00B34392" w:rsidRDefault="00B34392" w:rsidP="00B34392"/>
    <w:p w14:paraId="220AA777" w14:textId="0B4680C5" w:rsidR="00C62793" w:rsidRDefault="00C62793" w:rsidP="001C3669">
      <w:pPr>
        <w:pStyle w:val="Nadpis3"/>
      </w:pPr>
      <w:bookmarkStart w:id="425" w:name="_Toc130552956"/>
      <w:r>
        <w:t>POPIS TECHNICKÉHO RIEŠENIA</w:t>
      </w:r>
      <w:bookmarkEnd w:id="425"/>
    </w:p>
    <w:p w14:paraId="5E8F9480" w14:textId="77777777" w:rsidR="00B025B5" w:rsidRDefault="00B025B5" w:rsidP="00C62793">
      <w:pPr>
        <w:pStyle w:val="Zkladntext"/>
        <w:rPr>
          <w:u w:val="single"/>
        </w:rPr>
      </w:pPr>
    </w:p>
    <w:p w14:paraId="214A7C9B" w14:textId="7D87D1FB" w:rsidR="00C62793" w:rsidRPr="00C62793" w:rsidRDefault="00C62793" w:rsidP="00C62793">
      <w:pPr>
        <w:pStyle w:val="Zkladntext"/>
        <w:rPr>
          <w:u w:val="single"/>
        </w:rPr>
      </w:pPr>
      <w:r w:rsidRPr="00C62793">
        <w:rPr>
          <w:u w:val="single"/>
        </w:rPr>
        <w:t xml:space="preserve">Energetická bilancia: </w:t>
      </w:r>
    </w:p>
    <w:tbl>
      <w:tblPr>
        <w:tblW w:w="8440" w:type="dxa"/>
        <w:tblInd w:w="80" w:type="dxa"/>
        <w:tblCellMar>
          <w:left w:w="70" w:type="dxa"/>
          <w:right w:w="70" w:type="dxa"/>
        </w:tblCellMar>
        <w:tblLook w:val="04A0" w:firstRow="1" w:lastRow="0" w:firstColumn="1" w:lastColumn="0" w:noHBand="0" w:noVBand="1"/>
      </w:tblPr>
      <w:tblGrid>
        <w:gridCol w:w="5020"/>
        <w:gridCol w:w="1140"/>
        <w:gridCol w:w="1140"/>
        <w:gridCol w:w="1140"/>
      </w:tblGrid>
      <w:tr w:rsidR="00C62793" w:rsidRPr="009D0618" w14:paraId="14E50C99" w14:textId="77777777" w:rsidTr="00CE3082">
        <w:trPr>
          <w:trHeight w:val="255"/>
        </w:trPr>
        <w:tc>
          <w:tcPr>
            <w:tcW w:w="5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419B19DB" w14:textId="0E4FE441" w:rsidR="00C62793" w:rsidRPr="009D0618" w:rsidRDefault="00C62793" w:rsidP="00C62793">
            <w:pPr>
              <w:pStyle w:val="Zkladntext"/>
              <w:jc w:val="center"/>
              <w:rPr>
                <w:bCs/>
                <w:color w:val="000000"/>
                <w:szCs w:val="16"/>
              </w:rPr>
            </w:pPr>
            <w:r w:rsidRPr="009D0618">
              <w:rPr>
                <w:bCs/>
                <w:color w:val="000000"/>
                <w:szCs w:val="16"/>
              </w:rPr>
              <w:t>SO 06 CHOVNÁ HALA</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763BAE56" w14:textId="77777777" w:rsidR="00C62793" w:rsidRPr="009D0618" w:rsidRDefault="00C62793" w:rsidP="00C62793">
            <w:pPr>
              <w:pStyle w:val="Zkladntext"/>
              <w:jc w:val="center"/>
              <w:rPr>
                <w:bCs/>
                <w:color w:val="000000"/>
                <w:szCs w:val="16"/>
              </w:rPr>
            </w:pPr>
            <w:r w:rsidRPr="009D0618">
              <w:rPr>
                <w:bCs/>
                <w:color w:val="000000"/>
                <w:szCs w:val="16"/>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6A9C19E4" w14:textId="77777777" w:rsidR="00C62793" w:rsidRPr="009D0618" w:rsidRDefault="00C62793" w:rsidP="00C62793">
            <w:pPr>
              <w:pStyle w:val="Zkladntext"/>
              <w:jc w:val="center"/>
              <w:rPr>
                <w:bCs/>
                <w:color w:val="000000"/>
                <w:szCs w:val="16"/>
              </w:rPr>
            </w:pPr>
            <w:r w:rsidRPr="009D0618">
              <w:rPr>
                <w:bCs/>
                <w:color w:val="000000"/>
                <w:szCs w:val="16"/>
              </w:rPr>
              <w:t>β</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019A3B64" w14:textId="77777777" w:rsidR="00C62793" w:rsidRPr="009D0618" w:rsidRDefault="00C62793" w:rsidP="00C62793">
            <w:pPr>
              <w:pStyle w:val="Zkladntext"/>
              <w:jc w:val="center"/>
              <w:rPr>
                <w:bCs/>
                <w:color w:val="000000"/>
                <w:szCs w:val="16"/>
              </w:rPr>
            </w:pPr>
            <w:r w:rsidRPr="009D0618">
              <w:rPr>
                <w:bCs/>
                <w:color w:val="000000"/>
                <w:szCs w:val="16"/>
              </w:rPr>
              <w:t>Ps (kW)</w:t>
            </w:r>
          </w:p>
        </w:tc>
      </w:tr>
      <w:tr w:rsidR="00C62793" w:rsidRPr="009D0618" w14:paraId="374EC683"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22115F0" w14:textId="77777777" w:rsidR="00C62793" w:rsidRPr="009D0618" w:rsidRDefault="00C62793" w:rsidP="00C62793">
            <w:pPr>
              <w:pStyle w:val="Zkladntext"/>
              <w:jc w:val="center"/>
              <w:rPr>
                <w:color w:val="000000"/>
                <w:szCs w:val="16"/>
              </w:rPr>
            </w:pPr>
            <w:r w:rsidRPr="009D0618">
              <w:rPr>
                <w:color w:val="000000"/>
                <w:szCs w:val="16"/>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3A535AB0" w14:textId="77777777" w:rsidR="00C62793" w:rsidRPr="009D0618" w:rsidRDefault="00C62793" w:rsidP="00C62793">
            <w:pPr>
              <w:pStyle w:val="Zkladntext"/>
              <w:jc w:val="center"/>
              <w:rPr>
                <w:color w:val="000000"/>
                <w:szCs w:val="16"/>
              </w:rPr>
            </w:pPr>
            <w:r w:rsidRPr="009D0618">
              <w:rPr>
                <w:color w:val="000000"/>
                <w:szCs w:val="16"/>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2ACAE080" w14:textId="77777777" w:rsidR="00C62793" w:rsidRPr="009D0618" w:rsidRDefault="00C62793" w:rsidP="00C62793">
            <w:pPr>
              <w:pStyle w:val="Zkladntext"/>
              <w:jc w:val="center"/>
              <w:rPr>
                <w:color w:val="000000"/>
                <w:szCs w:val="16"/>
              </w:rPr>
            </w:pPr>
            <w:r w:rsidRPr="009D0618">
              <w:rPr>
                <w:color w:val="000000"/>
                <w:szCs w:val="16"/>
              </w:rPr>
              <w:t>0,90</w:t>
            </w:r>
          </w:p>
        </w:tc>
        <w:tc>
          <w:tcPr>
            <w:tcW w:w="1140" w:type="dxa"/>
            <w:tcBorders>
              <w:top w:val="nil"/>
              <w:left w:val="nil"/>
              <w:bottom w:val="single" w:sz="4" w:space="0" w:color="auto"/>
              <w:right w:val="single" w:sz="4" w:space="0" w:color="auto"/>
            </w:tcBorders>
            <w:shd w:val="clear" w:color="000000" w:fill="FFFFFF"/>
            <w:noWrap/>
            <w:vAlign w:val="center"/>
            <w:hideMark/>
          </w:tcPr>
          <w:p w14:paraId="44136677" w14:textId="77777777" w:rsidR="00C62793" w:rsidRPr="009D0618" w:rsidRDefault="00C62793" w:rsidP="00C62793">
            <w:pPr>
              <w:pStyle w:val="Zkladntext"/>
              <w:jc w:val="center"/>
              <w:rPr>
                <w:color w:val="000000"/>
                <w:szCs w:val="16"/>
              </w:rPr>
            </w:pPr>
            <w:r w:rsidRPr="009D0618">
              <w:rPr>
                <w:color w:val="000000"/>
                <w:szCs w:val="16"/>
              </w:rPr>
              <w:t>3</w:t>
            </w:r>
          </w:p>
        </w:tc>
      </w:tr>
      <w:tr w:rsidR="00C62793" w:rsidRPr="009D0618" w14:paraId="1AAB24E2"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64225CEA" w14:textId="77777777" w:rsidR="00C62793" w:rsidRPr="009D0618" w:rsidRDefault="00C62793" w:rsidP="00C62793">
            <w:pPr>
              <w:pStyle w:val="Zkladntext"/>
              <w:jc w:val="center"/>
              <w:rPr>
                <w:color w:val="000000"/>
                <w:szCs w:val="16"/>
              </w:rPr>
            </w:pPr>
            <w:r w:rsidRPr="009D0618">
              <w:rPr>
                <w:color w:val="000000"/>
                <w:szCs w:val="16"/>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1553683C" w14:textId="77777777" w:rsidR="00C62793" w:rsidRPr="009D0618" w:rsidRDefault="00C62793" w:rsidP="00C62793">
            <w:pPr>
              <w:pStyle w:val="Zkladntext"/>
              <w:jc w:val="center"/>
              <w:rPr>
                <w:color w:val="000000"/>
                <w:szCs w:val="16"/>
              </w:rPr>
            </w:pPr>
            <w:r w:rsidRPr="009D0618">
              <w:rPr>
                <w:color w:val="000000"/>
                <w:szCs w:val="16"/>
              </w:rPr>
              <w:t>90</w:t>
            </w:r>
          </w:p>
        </w:tc>
        <w:tc>
          <w:tcPr>
            <w:tcW w:w="1140" w:type="dxa"/>
            <w:tcBorders>
              <w:top w:val="nil"/>
              <w:left w:val="nil"/>
              <w:bottom w:val="single" w:sz="4" w:space="0" w:color="auto"/>
              <w:right w:val="single" w:sz="4" w:space="0" w:color="auto"/>
            </w:tcBorders>
            <w:shd w:val="clear" w:color="000000" w:fill="FFFFFF"/>
            <w:noWrap/>
            <w:vAlign w:val="center"/>
            <w:hideMark/>
          </w:tcPr>
          <w:p w14:paraId="3BD27680" w14:textId="77777777" w:rsidR="00C62793" w:rsidRPr="009D0618" w:rsidRDefault="00C62793" w:rsidP="00C62793">
            <w:pPr>
              <w:pStyle w:val="Zkladntext"/>
              <w:jc w:val="center"/>
              <w:rPr>
                <w:color w:val="000000"/>
                <w:szCs w:val="16"/>
              </w:rPr>
            </w:pPr>
            <w:r w:rsidRPr="009D0618">
              <w:rPr>
                <w:color w:val="000000"/>
                <w:szCs w:val="16"/>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1418E8E4" w14:textId="77777777" w:rsidR="00C62793" w:rsidRPr="009D0618" w:rsidRDefault="00C62793" w:rsidP="00C62793">
            <w:pPr>
              <w:pStyle w:val="Zkladntext"/>
              <w:jc w:val="center"/>
              <w:rPr>
                <w:color w:val="000000"/>
                <w:szCs w:val="16"/>
              </w:rPr>
            </w:pPr>
            <w:r w:rsidRPr="009D0618">
              <w:rPr>
                <w:color w:val="000000"/>
                <w:szCs w:val="16"/>
              </w:rPr>
              <w:t>72</w:t>
            </w:r>
          </w:p>
        </w:tc>
      </w:tr>
      <w:tr w:rsidR="00C62793" w:rsidRPr="009D0618" w14:paraId="355CBBFF"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2B2B277" w14:textId="77777777" w:rsidR="00C62793" w:rsidRPr="009D0618" w:rsidRDefault="00C62793" w:rsidP="00C62793">
            <w:pPr>
              <w:pStyle w:val="Zkladntext"/>
              <w:jc w:val="center"/>
              <w:rPr>
                <w:color w:val="000000"/>
                <w:szCs w:val="16"/>
              </w:rPr>
            </w:pPr>
            <w:r w:rsidRPr="009D0618">
              <w:rPr>
                <w:color w:val="000000"/>
                <w:szCs w:val="16"/>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0C755A32" w14:textId="77777777" w:rsidR="00C62793" w:rsidRPr="009D0618" w:rsidRDefault="00C62793" w:rsidP="00C62793">
            <w:pPr>
              <w:pStyle w:val="Zkladntext"/>
              <w:jc w:val="center"/>
              <w:rPr>
                <w:color w:val="000000"/>
                <w:szCs w:val="16"/>
              </w:rPr>
            </w:pPr>
            <w:r w:rsidRPr="009D0618">
              <w:rPr>
                <w:color w:val="000000"/>
                <w:szCs w:val="16"/>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0D11F746" w14:textId="77777777" w:rsidR="00C62793" w:rsidRPr="009D0618" w:rsidRDefault="00C62793" w:rsidP="00C62793">
            <w:pPr>
              <w:pStyle w:val="Zkladntext"/>
              <w:jc w:val="center"/>
              <w:rPr>
                <w:color w:val="000000"/>
                <w:szCs w:val="16"/>
              </w:rPr>
            </w:pPr>
            <w:r w:rsidRPr="009D0618">
              <w:rPr>
                <w:color w:val="000000"/>
                <w:szCs w:val="16"/>
              </w:rPr>
              <w:t>0,3</w:t>
            </w:r>
          </w:p>
        </w:tc>
        <w:tc>
          <w:tcPr>
            <w:tcW w:w="1140" w:type="dxa"/>
            <w:tcBorders>
              <w:top w:val="nil"/>
              <w:left w:val="nil"/>
              <w:bottom w:val="single" w:sz="4" w:space="0" w:color="auto"/>
              <w:right w:val="single" w:sz="4" w:space="0" w:color="auto"/>
            </w:tcBorders>
            <w:shd w:val="clear" w:color="000000" w:fill="FFFFFF"/>
            <w:noWrap/>
            <w:vAlign w:val="center"/>
            <w:hideMark/>
          </w:tcPr>
          <w:p w14:paraId="0547FA5F" w14:textId="77777777" w:rsidR="00C62793" w:rsidRPr="009D0618" w:rsidRDefault="00C62793" w:rsidP="00C62793">
            <w:pPr>
              <w:pStyle w:val="Zkladntext"/>
              <w:jc w:val="center"/>
              <w:rPr>
                <w:color w:val="000000"/>
                <w:szCs w:val="16"/>
              </w:rPr>
            </w:pPr>
            <w:r w:rsidRPr="009D0618">
              <w:rPr>
                <w:color w:val="000000"/>
                <w:szCs w:val="16"/>
              </w:rPr>
              <w:t>6</w:t>
            </w:r>
          </w:p>
        </w:tc>
      </w:tr>
      <w:tr w:rsidR="00C62793" w:rsidRPr="009D0618" w14:paraId="59B26FB6"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1A4E2EE" w14:textId="77777777" w:rsidR="00C62793" w:rsidRPr="009D0618" w:rsidRDefault="00C62793" w:rsidP="00C62793">
            <w:pPr>
              <w:pStyle w:val="Zkladntext"/>
              <w:jc w:val="center"/>
              <w:rPr>
                <w:color w:val="000000"/>
                <w:szCs w:val="16"/>
              </w:rPr>
            </w:pPr>
            <w:r w:rsidRPr="009D0618">
              <w:rPr>
                <w:color w:val="000000"/>
                <w:szCs w:val="16"/>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6DA28E43" w14:textId="77777777" w:rsidR="00C62793" w:rsidRPr="009D0618" w:rsidRDefault="00C62793" w:rsidP="00C62793">
            <w:pPr>
              <w:pStyle w:val="Zkladntext"/>
              <w:jc w:val="center"/>
              <w:rPr>
                <w:color w:val="000000"/>
                <w:szCs w:val="16"/>
              </w:rPr>
            </w:pPr>
            <w:r w:rsidRPr="009D0618">
              <w:rPr>
                <w:color w:val="000000"/>
                <w:szCs w:val="16"/>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10389D53" w14:textId="77777777" w:rsidR="00C62793" w:rsidRPr="009D0618" w:rsidRDefault="00C62793" w:rsidP="00C62793">
            <w:pPr>
              <w:pStyle w:val="Zkladntext"/>
              <w:jc w:val="center"/>
              <w:rPr>
                <w:color w:val="000000"/>
                <w:szCs w:val="16"/>
              </w:rPr>
            </w:pPr>
            <w:r w:rsidRPr="009D0618">
              <w:rPr>
                <w:color w:val="000000"/>
                <w:szCs w:val="16"/>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66F82BBA" w14:textId="77777777" w:rsidR="00C62793" w:rsidRPr="009D0618" w:rsidRDefault="00C62793" w:rsidP="00C62793">
            <w:pPr>
              <w:pStyle w:val="Zkladntext"/>
              <w:jc w:val="center"/>
              <w:rPr>
                <w:color w:val="000000"/>
                <w:szCs w:val="16"/>
              </w:rPr>
            </w:pPr>
            <w:r w:rsidRPr="009D0618">
              <w:rPr>
                <w:color w:val="000000"/>
                <w:szCs w:val="16"/>
              </w:rPr>
              <w:t>1</w:t>
            </w:r>
          </w:p>
        </w:tc>
      </w:tr>
      <w:tr w:rsidR="00C62793" w:rsidRPr="009D0618" w14:paraId="14FE321E"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2D747D99" w14:textId="77777777" w:rsidR="00C62793" w:rsidRPr="009D0618" w:rsidRDefault="00C62793" w:rsidP="00C62793">
            <w:pPr>
              <w:pStyle w:val="Zkladntext"/>
              <w:jc w:val="center"/>
              <w:rPr>
                <w:color w:val="000000"/>
                <w:szCs w:val="16"/>
              </w:rPr>
            </w:pPr>
            <w:r w:rsidRPr="009D0618">
              <w:rPr>
                <w:color w:val="000000"/>
                <w:szCs w:val="16"/>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6903204F" w14:textId="77777777" w:rsidR="00C62793" w:rsidRPr="009D0618" w:rsidRDefault="00C62793" w:rsidP="00C62793">
            <w:pPr>
              <w:pStyle w:val="Zkladntext"/>
              <w:jc w:val="center"/>
              <w:rPr>
                <w:color w:val="000000"/>
                <w:szCs w:val="16"/>
              </w:rPr>
            </w:pPr>
            <w:r w:rsidRPr="009D0618">
              <w:rPr>
                <w:color w:val="000000"/>
                <w:szCs w:val="16"/>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37FB6CB6"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3865F2E" w14:textId="77777777" w:rsidR="00C62793" w:rsidRPr="009D0618" w:rsidRDefault="00C62793" w:rsidP="00C62793">
            <w:pPr>
              <w:pStyle w:val="Zkladntext"/>
              <w:jc w:val="center"/>
              <w:rPr>
                <w:color w:val="000000"/>
                <w:szCs w:val="16"/>
              </w:rPr>
            </w:pPr>
            <w:r w:rsidRPr="009D0618">
              <w:rPr>
                <w:color w:val="000000"/>
                <w:szCs w:val="16"/>
              </w:rPr>
              <w:t>10</w:t>
            </w:r>
          </w:p>
        </w:tc>
      </w:tr>
      <w:tr w:rsidR="00C62793" w:rsidRPr="009D0618" w14:paraId="0BB7A394"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6D56A88" w14:textId="77777777" w:rsidR="00C62793" w:rsidRPr="009D0618" w:rsidRDefault="00C62793" w:rsidP="00C62793">
            <w:pPr>
              <w:pStyle w:val="Zkladntext"/>
              <w:jc w:val="center"/>
              <w:rPr>
                <w:color w:val="000000"/>
                <w:szCs w:val="16"/>
              </w:rPr>
            </w:pPr>
            <w:r w:rsidRPr="009D0618">
              <w:rPr>
                <w:color w:val="000000"/>
                <w:szCs w:val="16"/>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7464E81A" w14:textId="77777777" w:rsidR="00C62793" w:rsidRPr="009D0618" w:rsidRDefault="00C62793" w:rsidP="00C62793">
            <w:pPr>
              <w:pStyle w:val="Zkladntext"/>
              <w:jc w:val="center"/>
              <w:rPr>
                <w:color w:val="000000"/>
                <w:szCs w:val="16"/>
              </w:rPr>
            </w:pPr>
            <w:r w:rsidRPr="009D0618">
              <w:rPr>
                <w:color w:val="000000"/>
                <w:szCs w:val="16"/>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5E2921A8"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6AFD1FBE" w14:textId="77777777" w:rsidR="00C62793" w:rsidRPr="009D0618" w:rsidRDefault="00C62793" w:rsidP="00C62793">
            <w:pPr>
              <w:pStyle w:val="Zkladntext"/>
              <w:jc w:val="center"/>
              <w:rPr>
                <w:color w:val="000000"/>
                <w:szCs w:val="16"/>
              </w:rPr>
            </w:pPr>
            <w:r w:rsidRPr="009D0618">
              <w:rPr>
                <w:color w:val="000000"/>
                <w:szCs w:val="16"/>
              </w:rPr>
              <w:t>16</w:t>
            </w:r>
          </w:p>
        </w:tc>
      </w:tr>
      <w:tr w:rsidR="00C62793" w:rsidRPr="009D0618" w14:paraId="4FF18138"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F0B1971" w14:textId="77777777" w:rsidR="00C62793" w:rsidRPr="009D0618" w:rsidRDefault="00C62793" w:rsidP="00C62793">
            <w:pPr>
              <w:pStyle w:val="Zkladntext"/>
              <w:jc w:val="center"/>
              <w:rPr>
                <w:color w:val="000000"/>
                <w:szCs w:val="16"/>
              </w:rPr>
            </w:pPr>
            <w:r w:rsidRPr="009D0618">
              <w:rPr>
                <w:color w:val="000000"/>
                <w:szCs w:val="16"/>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07DBD221" w14:textId="77777777" w:rsidR="00C62793" w:rsidRPr="009D0618" w:rsidRDefault="00C62793" w:rsidP="00C62793">
            <w:pPr>
              <w:pStyle w:val="Zkladntext"/>
              <w:jc w:val="center"/>
              <w:rPr>
                <w:color w:val="000000"/>
                <w:szCs w:val="16"/>
              </w:rPr>
            </w:pPr>
            <w:r w:rsidRPr="009D0618">
              <w:rPr>
                <w:color w:val="000000"/>
                <w:szCs w:val="16"/>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1718F9CF"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3434280E" w14:textId="77777777" w:rsidR="00C62793" w:rsidRPr="009D0618" w:rsidRDefault="00C62793" w:rsidP="00C62793">
            <w:pPr>
              <w:pStyle w:val="Zkladntext"/>
              <w:jc w:val="center"/>
              <w:rPr>
                <w:color w:val="000000"/>
                <w:szCs w:val="16"/>
              </w:rPr>
            </w:pPr>
            <w:r w:rsidRPr="009D0618">
              <w:rPr>
                <w:color w:val="000000"/>
                <w:szCs w:val="16"/>
              </w:rPr>
              <w:t>15</w:t>
            </w:r>
          </w:p>
        </w:tc>
      </w:tr>
      <w:tr w:rsidR="00C62793" w:rsidRPr="009D0618" w14:paraId="201B2C73"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EF71CE7" w14:textId="77777777" w:rsidR="00C62793" w:rsidRPr="009D0618" w:rsidRDefault="00C62793" w:rsidP="00C62793">
            <w:pPr>
              <w:pStyle w:val="Zkladntext"/>
              <w:jc w:val="center"/>
              <w:rPr>
                <w:color w:val="000000"/>
                <w:szCs w:val="16"/>
              </w:rPr>
            </w:pPr>
            <w:r w:rsidRPr="009D0618">
              <w:rPr>
                <w:color w:val="000000"/>
                <w:szCs w:val="16"/>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691CC8C5" w14:textId="77777777" w:rsidR="00C62793" w:rsidRPr="009D0618" w:rsidRDefault="00C62793" w:rsidP="00C62793">
            <w:pPr>
              <w:pStyle w:val="Zkladntext"/>
              <w:jc w:val="center"/>
              <w:rPr>
                <w:color w:val="000000"/>
                <w:szCs w:val="16"/>
              </w:rPr>
            </w:pPr>
            <w:r w:rsidRPr="009D0618">
              <w:rPr>
                <w:color w:val="000000"/>
                <w:szCs w:val="16"/>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104F1B57"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5D8900D" w14:textId="77777777" w:rsidR="00C62793" w:rsidRPr="009D0618" w:rsidRDefault="00C62793" w:rsidP="00C62793">
            <w:pPr>
              <w:pStyle w:val="Zkladntext"/>
              <w:jc w:val="center"/>
              <w:rPr>
                <w:color w:val="000000"/>
                <w:szCs w:val="16"/>
              </w:rPr>
            </w:pPr>
            <w:r w:rsidRPr="009D0618">
              <w:rPr>
                <w:color w:val="000000"/>
                <w:szCs w:val="16"/>
              </w:rPr>
              <w:t>9</w:t>
            </w:r>
          </w:p>
        </w:tc>
      </w:tr>
      <w:tr w:rsidR="00C62793" w:rsidRPr="009D0618" w14:paraId="6DFE99FB"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D84F691" w14:textId="77777777" w:rsidR="00C62793" w:rsidRPr="009D0618" w:rsidRDefault="00C62793" w:rsidP="00C62793">
            <w:pPr>
              <w:pStyle w:val="Zkladntext"/>
              <w:jc w:val="center"/>
              <w:rPr>
                <w:color w:val="000000"/>
                <w:szCs w:val="16"/>
              </w:rPr>
            </w:pPr>
            <w:r w:rsidRPr="009D0618">
              <w:rPr>
                <w:color w:val="000000"/>
                <w:szCs w:val="16"/>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00F3FAC3" w14:textId="77777777" w:rsidR="00C62793" w:rsidRPr="009D0618" w:rsidRDefault="00C62793" w:rsidP="00C62793">
            <w:pPr>
              <w:pStyle w:val="Zkladntext"/>
              <w:jc w:val="center"/>
              <w:rPr>
                <w:color w:val="000000"/>
                <w:szCs w:val="16"/>
              </w:rPr>
            </w:pPr>
            <w:r w:rsidRPr="009D0618">
              <w:rPr>
                <w:color w:val="000000"/>
                <w:szCs w:val="16"/>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2AE7B567"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1626EA7E" w14:textId="77777777" w:rsidR="00C62793" w:rsidRPr="009D0618" w:rsidRDefault="00C62793" w:rsidP="00C62793">
            <w:pPr>
              <w:pStyle w:val="Zkladntext"/>
              <w:jc w:val="center"/>
              <w:rPr>
                <w:color w:val="000000"/>
                <w:szCs w:val="16"/>
              </w:rPr>
            </w:pPr>
            <w:r w:rsidRPr="009D0618">
              <w:rPr>
                <w:color w:val="000000"/>
                <w:szCs w:val="16"/>
              </w:rPr>
              <w:t>2</w:t>
            </w:r>
          </w:p>
        </w:tc>
      </w:tr>
      <w:tr w:rsidR="00C62793" w:rsidRPr="009D0618" w14:paraId="4E2DBD62" w14:textId="77777777" w:rsidTr="00CE3082">
        <w:trPr>
          <w:trHeight w:val="255"/>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5B662F33" w14:textId="77777777" w:rsidR="00C62793" w:rsidRPr="009D0618" w:rsidRDefault="00C62793" w:rsidP="00C62793">
            <w:pPr>
              <w:pStyle w:val="Zkladntext"/>
              <w:jc w:val="center"/>
              <w:rPr>
                <w:color w:val="000000"/>
                <w:szCs w:val="16"/>
              </w:rPr>
            </w:pPr>
            <w:r w:rsidRPr="009D0618">
              <w:rPr>
                <w:color w:val="000000"/>
                <w:szCs w:val="16"/>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7A2DA73E" w14:textId="77777777" w:rsidR="00C62793" w:rsidRPr="009D0618" w:rsidRDefault="00C62793" w:rsidP="00C62793">
            <w:pPr>
              <w:pStyle w:val="Zkladntext"/>
              <w:jc w:val="center"/>
              <w:rPr>
                <w:color w:val="000000"/>
                <w:szCs w:val="16"/>
              </w:rPr>
            </w:pPr>
            <w:r w:rsidRPr="009D0618">
              <w:rPr>
                <w:color w:val="000000"/>
                <w:szCs w:val="16"/>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4475EF0F" w14:textId="77777777" w:rsidR="00C62793" w:rsidRPr="009D0618" w:rsidRDefault="00C62793" w:rsidP="00C62793">
            <w:pPr>
              <w:pStyle w:val="Zkladntext"/>
              <w:jc w:val="center"/>
              <w:rPr>
                <w:color w:val="000000"/>
                <w:szCs w:val="16"/>
              </w:rPr>
            </w:pPr>
            <w:r w:rsidRPr="009D0618">
              <w:rPr>
                <w:color w:val="000000"/>
                <w:szCs w:val="16"/>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7B60DDE6" w14:textId="77777777" w:rsidR="00C62793" w:rsidRPr="009D0618" w:rsidRDefault="00C62793" w:rsidP="00C62793">
            <w:pPr>
              <w:pStyle w:val="Zkladntext"/>
              <w:jc w:val="center"/>
              <w:rPr>
                <w:color w:val="000000"/>
                <w:szCs w:val="16"/>
              </w:rPr>
            </w:pPr>
            <w:r w:rsidRPr="009D0618">
              <w:rPr>
                <w:color w:val="000000"/>
                <w:szCs w:val="16"/>
              </w:rPr>
              <w:t>1</w:t>
            </w:r>
          </w:p>
        </w:tc>
      </w:tr>
      <w:tr w:rsidR="00C62793" w:rsidRPr="009D0618" w14:paraId="7069CC8D" w14:textId="77777777" w:rsidTr="00CE3082">
        <w:trPr>
          <w:trHeight w:val="270"/>
        </w:trPr>
        <w:tc>
          <w:tcPr>
            <w:tcW w:w="5020" w:type="dxa"/>
            <w:tcBorders>
              <w:top w:val="nil"/>
              <w:left w:val="single" w:sz="8" w:space="0" w:color="auto"/>
              <w:bottom w:val="single" w:sz="8" w:space="0" w:color="auto"/>
              <w:right w:val="single" w:sz="4" w:space="0" w:color="auto"/>
            </w:tcBorders>
            <w:shd w:val="clear" w:color="000000" w:fill="FFFFFF"/>
            <w:noWrap/>
            <w:vAlign w:val="center"/>
            <w:hideMark/>
          </w:tcPr>
          <w:p w14:paraId="4BC74A1E" w14:textId="77777777" w:rsidR="00C62793" w:rsidRPr="009D0618" w:rsidRDefault="00C62793" w:rsidP="00C62793">
            <w:pPr>
              <w:pStyle w:val="Zkladntext"/>
              <w:jc w:val="center"/>
              <w:rPr>
                <w:bCs/>
                <w:color w:val="000000"/>
                <w:szCs w:val="16"/>
              </w:rPr>
            </w:pPr>
            <w:r w:rsidRPr="009D0618">
              <w:rPr>
                <w:bCs/>
                <w:color w:val="000000"/>
                <w:szCs w:val="16"/>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377341DB" w14:textId="77777777" w:rsidR="00C62793" w:rsidRPr="009D0618" w:rsidRDefault="00C62793" w:rsidP="00C62793">
            <w:pPr>
              <w:pStyle w:val="Zkladntext"/>
              <w:jc w:val="center"/>
              <w:rPr>
                <w:bCs/>
                <w:color w:val="000000"/>
                <w:szCs w:val="16"/>
              </w:rPr>
            </w:pPr>
            <w:r w:rsidRPr="009D0618">
              <w:rPr>
                <w:bCs/>
                <w:color w:val="000000"/>
                <w:szCs w:val="16"/>
              </w:rPr>
              <w:t>182</w:t>
            </w:r>
          </w:p>
        </w:tc>
        <w:tc>
          <w:tcPr>
            <w:tcW w:w="1140" w:type="dxa"/>
            <w:tcBorders>
              <w:top w:val="nil"/>
              <w:left w:val="nil"/>
              <w:bottom w:val="single" w:sz="8" w:space="0" w:color="auto"/>
              <w:right w:val="single" w:sz="4" w:space="0" w:color="auto"/>
            </w:tcBorders>
            <w:shd w:val="clear" w:color="000000" w:fill="FFFFFF"/>
            <w:noWrap/>
            <w:vAlign w:val="center"/>
            <w:hideMark/>
          </w:tcPr>
          <w:p w14:paraId="5BB24A0B" w14:textId="77777777" w:rsidR="00C62793" w:rsidRPr="009D0618" w:rsidRDefault="00C62793" w:rsidP="00C62793">
            <w:pPr>
              <w:pStyle w:val="Zkladntext"/>
              <w:jc w:val="center"/>
              <w:rPr>
                <w:bCs/>
                <w:color w:val="000000"/>
                <w:szCs w:val="16"/>
              </w:rPr>
            </w:pPr>
            <w:r w:rsidRPr="009D0618">
              <w:rPr>
                <w:bCs/>
                <w:color w:val="000000"/>
                <w:szCs w:val="16"/>
              </w:rPr>
              <w:t>0,58</w:t>
            </w:r>
          </w:p>
        </w:tc>
        <w:tc>
          <w:tcPr>
            <w:tcW w:w="1140" w:type="dxa"/>
            <w:tcBorders>
              <w:top w:val="nil"/>
              <w:left w:val="nil"/>
              <w:bottom w:val="single" w:sz="8" w:space="0" w:color="auto"/>
              <w:right w:val="single" w:sz="4" w:space="0" w:color="auto"/>
            </w:tcBorders>
            <w:shd w:val="clear" w:color="000000" w:fill="FFFFFF"/>
            <w:noWrap/>
            <w:vAlign w:val="center"/>
            <w:hideMark/>
          </w:tcPr>
          <w:p w14:paraId="61CF7FE1" w14:textId="77777777" w:rsidR="00C62793" w:rsidRPr="009D0618" w:rsidRDefault="00C62793" w:rsidP="00C62793">
            <w:pPr>
              <w:pStyle w:val="Zkladntext"/>
              <w:jc w:val="center"/>
              <w:rPr>
                <w:bCs/>
                <w:color w:val="FF0000"/>
                <w:szCs w:val="16"/>
              </w:rPr>
            </w:pPr>
            <w:r w:rsidRPr="009D0618">
              <w:rPr>
                <w:bCs/>
                <w:color w:val="FF0000"/>
                <w:szCs w:val="16"/>
              </w:rPr>
              <w:t>106</w:t>
            </w:r>
          </w:p>
        </w:tc>
      </w:tr>
    </w:tbl>
    <w:p w14:paraId="4EC03293" w14:textId="77777777" w:rsidR="00B34392" w:rsidRPr="00B34392" w:rsidRDefault="00B34392" w:rsidP="00B34392"/>
    <w:p w14:paraId="2C439355" w14:textId="77777777" w:rsidR="00C62793" w:rsidRPr="00CB7BC7" w:rsidRDefault="00C62793" w:rsidP="00C62793">
      <w:pPr>
        <w:pStyle w:val="Zkladntext"/>
        <w:jc w:val="both"/>
      </w:pPr>
      <w:r w:rsidRPr="00CB7BC7">
        <w:t>Navrhovaný istič pred elektromerom: In=1</w:t>
      </w:r>
      <w:r>
        <w:t>60</w:t>
      </w:r>
      <w:r w:rsidRPr="00CB7BC7">
        <w:t>A, 3P.</w:t>
      </w:r>
    </w:p>
    <w:p w14:paraId="3777DF73" w14:textId="77777777" w:rsidR="00C62793" w:rsidRDefault="00C62793" w:rsidP="00C62793">
      <w:pPr>
        <w:pStyle w:val="Zkladntext"/>
        <w:jc w:val="both"/>
        <w:rPr>
          <w:bCs/>
          <w:szCs w:val="12"/>
        </w:rPr>
      </w:pPr>
    </w:p>
    <w:p w14:paraId="0CC401C4" w14:textId="77777777" w:rsidR="00C62793" w:rsidRPr="00C80848" w:rsidRDefault="00C62793" w:rsidP="00C62793">
      <w:pPr>
        <w:pStyle w:val="Zkladntext"/>
        <w:jc w:val="both"/>
        <w:rPr>
          <w:bCs/>
          <w:szCs w:val="12"/>
        </w:rPr>
      </w:pPr>
      <w:r w:rsidRPr="00C80848">
        <w:rPr>
          <w:bCs/>
          <w:szCs w:val="12"/>
        </w:rPr>
        <w:t>Ročná spotreba bola stanovená na základe nasledujúcich vstupných údajov :</w:t>
      </w:r>
    </w:p>
    <w:p w14:paraId="56847E83" w14:textId="16D1FCA2" w:rsidR="00C62793" w:rsidRPr="00C80848" w:rsidRDefault="00C62793" w:rsidP="00C62793">
      <w:pPr>
        <w:pStyle w:val="Zkladntext"/>
        <w:jc w:val="both"/>
        <w:rPr>
          <w:bCs/>
          <w:szCs w:val="12"/>
        </w:rPr>
      </w:pPr>
      <w:r w:rsidRPr="00C80848">
        <w:rPr>
          <w:bCs/>
          <w:szCs w:val="12"/>
        </w:rPr>
        <w:t>počet prevádzkových hodín za 1 deň</w:t>
      </w:r>
      <w:r>
        <w:rPr>
          <w:bCs/>
          <w:szCs w:val="12"/>
        </w:rPr>
        <w:tab/>
      </w:r>
      <w:r>
        <w:rPr>
          <w:bCs/>
          <w:szCs w:val="12"/>
        </w:rPr>
        <w:tab/>
      </w:r>
      <w:r>
        <w:rPr>
          <w:bCs/>
          <w:szCs w:val="12"/>
        </w:rPr>
        <w:tab/>
      </w:r>
      <w:r>
        <w:rPr>
          <w:bCs/>
          <w:szCs w:val="12"/>
        </w:rPr>
        <w:tab/>
      </w:r>
      <w:r w:rsidRPr="00C80848">
        <w:rPr>
          <w:bCs/>
          <w:szCs w:val="12"/>
        </w:rPr>
        <w:t>14 hodín</w:t>
      </w:r>
    </w:p>
    <w:p w14:paraId="33F65E47" w14:textId="04AC70E8" w:rsidR="00C62793" w:rsidRPr="00C80848" w:rsidRDefault="00C62793" w:rsidP="00C62793">
      <w:pPr>
        <w:pStyle w:val="Zkladntext"/>
        <w:jc w:val="both"/>
        <w:rPr>
          <w:bCs/>
          <w:szCs w:val="12"/>
        </w:rPr>
      </w:pPr>
      <w:r w:rsidRPr="00C80848">
        <w:rPr>
          <w:bCs/>
          <w:szCs w:val="12"/>
        </w:rPr>
        <w:t>počet pracovných dní v kalendárnom roku</w:t>
      </w:r>
      <w:r>
        <w:rPr>
          <w:bCs/>
          <w:szCs w:val="12"/>
        </w:rPr>
        <w:tab/>
      </w:r>
      <w:r>
        <w:rPr>
          <w:bCs/>
          <w:szCs w:val="12"/>
        </w:rPr>
        <w:tab/>
      </w:r>
      <w:r>
        <w:rPr>
          <w:bCs/>
          <w:szCs w:val="12"/>
        </w:rPr>
        <w:tab/>
      </w:r>
      <w:r w:rsidRPr="00C80848">
        <w:rPr>
          <w:bCs/>
          <w:szCs w:val="12"/>
        </w:rPr>
        <w:t>360 dní</w:t>
      </w:r>
    </w:p>
    <w:p w14:paraId="3F736226" w14:textId="338E13F2" w:rsidR="00C62793" w:rsidRPr="00B97BD3" w:rsidRDefault="00C62793" w:rsidP="00C62793">
      <w:pPr>
        <w:pStyle w:val="Zkladntext"/>
        <w:jc w:val="both"/>
        <w:rPr>
          <w:bCs/>
          <w:szCs w:val="12"/>
        </w:rPr>
      </w:pPr>
      <w:r w:rsidRPr="00C80848">
        <w:rPr>
          <w:bCs/>
          <w:szCs w:val="12"/>
        </w:rPr>
        <w:t>súčasnosť vzájomného chodu za 24 hodín</w:t>
      </w:r>
      <w:r>
        <w:rPr>
          <w:bCs/>
          <w:szCs w:val="12"/>
        </w:rPr>
        <w:tab/>
      </w:r>
      <w:r>
        <w:rPr>
          <w:bCs/>
          <w:szCs w:val="12"/>
        </w:rPr>
        <w:tab/>
      </w:r>
      <w:r>
        <w:rPr>
          <w:bCs/>
          <w:szCs w:val="12"/>
        </w:rPr>
        <w:tab/>
      </w:r>
      <w:r w:rsidRPr="00C80848">
        <w:rPr>
          <w:bCs/>
          <w:szCs w:val="12"/>
        </w:rPr>
        <w:t>0,5</w:t>
      </w:r>
    </w:p>
    <w:p w14:paraId="488910D0" w14:textId="77777777" w:rsidR="00C62793" w:rsidRPr="00C80848" w:rsidRDefault="00C62793" w:rsidP="00C62793">
      <w:pPr>
        <w:pStyle w:val="Zkladntext"/>
        <w:jc w:val="both"/>
        <w:rPr>
          <w:b/>
          <w:bCs/>
          <w:szCs w:val="12"/>
        </w:rPr>
      </w:pPr>
      <w:r w:rsidRPr="00C80848">
        <w:rPr>
          <w:b/>
          <w:bCs/>
          <w:szCs w:val="12"/>
        </w:rPr>
        <w:t>Predpokladaná ročná spotreba A=</w:t>
      </w:r>
      <w:r>
        <w:rPr>
          <w:b/>
          <w:bCs/>
          <w:szCs w:val="12"/>
        </w:rPr>
        <w:t>262</w:t>
      </w:r>
      <w:r w:rsidRPr="00C80848">
        <w:rPr>
          <w:b/>
          <w:bCs/>
          <w:szCs w:val="12"/>
        </w:rPr>
        <w:t xml:space="preserve"> MWh.</w:t>
      </w:r>
    </w:p>
    <w:p w14:paraId="4D56E091" w14:textId="77777777" w:rsidR="00C62793" w:rsidRPr="00E27CB0" w:rsidRDefault="00C62793" w:rsidP="00C62793">
      <w:pPr>
        <w:pStyle w:val="Zkladntext"/>
        <w:jc w:val="both"/>
        <w:rPr>
          <w:b/>
          <w:u w:val="single"/>
        </w:rPr>
      </w:pPr>
    </w:p>
    <w:p w14:paraId="18F1EED3" w14:textId="77777777" w:rsidR="00C62793" w:rsidRPr="00E27CB0" w:rsidRDefault="00C62793" w:rsidP="00C62793">
      <w:pPr>
        <w:pStyle w:val="Zkladntext"/>
        <w:jc w:val="both"/>
        <w:rPr>
          <w:b/>
          <w:u w:val="single"/>
        </w:rPr>
      </w:pPr>
      <w:r w:rsidRPr="00E27CB0">
        <w:rPr>
          <w:b/>
          <w:u w:val="single"/>
        </w:rPr>
        <w:t>Meranie spotreby</w:t>
      </w:r>
    </w:p>
    <w:p w14:paraId="52E78CD3" w14:textId="060A0C35" w:rsidR="00C62793" w:rsidRPr="005C583B" w:rsidRDefault="00C62793" w:rsidP="00C62793">
      <w:pPr>
        <w:pStyle w:val="Zkladntext"/>
        <w:jc w:val="both"/>
      </w:pPr>
      <w:r w:rsidRPr="00E27CB0">
        <w:t>Meranie elektrickej energie bude umiestnené samostatnom elektromerovom rozvádzači RE umiestnenom</w:t>
      </w:r>
      <w:r>
        <w:t xml:space="preserve"> na hranici pozemku </w:t>
      </w:r>
      <w:r w:rsidRPr="00E27CB0">
        <w:t xml:space="preserve">na prístupnom mieste v ktorúkoľvek hodinu zamestnancom </w:t>
      </w:r>
      <w:r>
        <w:t>ZSD</w:t>
      </w:r>
      <w:r w:rsidRPr="00E27CB0">
        <w:t>, a.s., V elektromerovej skrini RE bud</w:t>
      </w:r>
      <w:r>
        <w:t xml:space="preserve">e </w:t>
      </w:r>
      <w:r w:rsidRPr="00E27CB0">
        <w:t xml:space="preserve">umiestnené </w:t>
      </w:r>
      <w:r>
        <w:t>polo</w:t>
      </w:r>
      <w:r w:rsidRPr="00E27CB0">
        <w:t xml:space="preserve">priame trojfázové </w:t>
      </w:r>
      <w:r>
        <w:t>jednotarifové (príprava na dvojta</w:t>
      </w:r>
      <w:r w:rsidRPr="00E27CB0">
        <w:t>rifové</w:t>
      </w:r>
      <w:r>
        <w:t>)</w:t>
      </w:r>
      <w:r w:rsidRPr="00E27CB0">
        <w:t xml:space="preserve"> merani</w:t>
      </w:r>
      <w:r>
        <w:t xml:space="preserve">e </w:t>
      </w:r>
      <w:r w:rsidRPr="00925C26">
        <w:t>NN</w:t>
      </w:r>
      <w:r>
        <w:t xml:space="preserve"> s ističom</w:t>
      </w:r>
      <w:r w:rsidRPr="00925C26">
        <w:t xml:space="preserve"> I</w:t>
      </w:r>
      <w:r>
        <w:t>r</w:t>
      </w:r>
      <w:r w:rsidRPr="00925C26">
        <w:t>=3x1</w:t>
      </w:r>
      <w:r>
        <w:t>60</w:t>
      </w:r>
      <w:r w:rsidRPr="00925C26">
        <w:t xml:space="preserve">A, </w:t>
      </w:r>
      <w:r>
        <w:t>1</w:t>
      </w:r>
      <w:r w:rsidRPr="00925C26">
        <w:t>T, MTP 150/5A / 0,5S% / 10 VA</w:t>
      </w:r>
      <w:r>
        <w:t xml:space="preserve">. </w:t>
      </w:r>
    </w:p>
    <w:p w14:paraId="181252C5" w14:textId="3777C4AE" w:rsidR="00C62793" w:rsidRPr="00C62793" w:rsidRDefault="00C62793" w:rsidP="00C62793">
      <w:pPr>
        <w:pStyle w:val="Zkladntext"/>
        <w:jc w:val="both"/>
        <w:rPr>
          <w:b/>
          <w:u w:val="single"/>
        </w:rPr>
      </w:pPr>
      <w:r w:rsidRPr="00C62793">
        <w:rPr>
          <w:b/>
          <w:u w:val="single"/>
        </w:rPr>
        <w:lastRenderedPageBreak/>
        <w:t xml:space="preserve">Technický popis </w:t>
      </w:r>
    </w:p>
    <w:p w14:paraId="11FE1A6C" w14:textId="77777777" w:rsidR="00C62793" w:rsidRPr="00E27CB0" w:rsidRDefault="00C62793" w:rsidP="000A5B9E">
      <w:pPr>
        <w:pStyle w:val="Zkladntext"/>
        <w:spacing w:after="240"/>
        <w:jc w:val="both"/>
      </w:pPr>
      <w:r w:rsidRPr="00E27CB0">
        <w:t xml:space="preserve">Vedenia NN v intraviláne obce sa podľa vyhlášky Ministerstva životného prostredia č.532/2002, § 4, ods. 5) umiestňujú zásadne pod povrch zeme – káblové podzemné vedenia NN. </w:t>
      </w:r>
      <w:r w:rsidRPr="00C008EA">
        <w:t xml:space="preserve">Prípojka NN je riešená z existujúcej TS </w:t>
      </w:r>
      <w:r>
        <w:t>0022</w:t>
      </w:r>
      <w:r w:rsidRPr="00C008EA">
        <w:t>-00</w:t>
      </w:r>
      <w:r>
        <w:t>4</w:t>
      </w:r>
      <w:r w:rsidRPr="00C008EA">
        <w:t xml:space="preserve"> </w:t>
      </w:r>
      <w:r>
        <w:t>z</w:t>
      </w:r>
      <w:r w:rsidRPr="0080427E">
        <w:t xml:space="preserve"> poistkového spodku</w:t>
      </w:r>
      <w:r>
        <w:t xml:space="preserve"> 4</w:t>
      </w:r>
      <w:r w:rsidRPr="0080427E">
        <w:t xml:space="preserve"> (deliace miesto ZSD a odberateľa) </w:t>
      </w:r>
      <w:r w:rsidRPr="00C008EA">
        <w:t>kábl</w:t>
      </w:r>
      <w:r>
        <w:t>om</w:t>
      </w:r>
      <w:r w:rsidRPr="00C008EA">
        <w:t xml:space="preserve"> 1-NAYY-J </w:t>
      </w:r>
      <w:r>
        <w:t>4x240</w:t>
      </w:r>
      <w:r w:rsidRPr="00C008EA">
        <w:t xml:space="preserve"> mm²</w:t>
      </w:r>
      <w:r>
        <w:t>, dl. 40m</w:t>
      </w:r>
      <w:r w:rsidRPr="00C008EA">
        <w:t xml:space="preserve"> do rozvádzača merania RE. V rozvádzači RE je navrhnuté polopriame fakturačné </w:t>
      </w:r>
      <w:r>
        <w:t xml:space="preserve">dvojtarifné </w:t>
      </w:r>
      <w:r w:rsidRPr="00C008EA">
        <w:t xml:space="preserve">meranie s ističom </w:t>
      </w:r>
      <w:r>
        <w:t>3x160A</w:t>
      </w:r>
      <w:r w:rsidRPr="00C008EA">
        <w:t xml:space="preserve">, MTP </w:t>
      </w:r>
      <w:r>
        <w:t>15</w:t>
      </w:r>
      <w:r w:rsidRPr="00C008EA">
        <w:t>0/5 A, 10VA s TP 0,5S%.</w:t>
      </w:r>
      <w:r>
        <w:t xml:space="preserve"> </w:t>
      </w:r>
      <w:r w:rsidRPr="00C008EA">
        <w:t>Z rozvádzača RE sa privedie prípojka NN do hlavného rozvádzača RH kábl</w:t>
      </w:r>
      <w:r>
        <w:t>om</w:t>
      </w:r>
      <w:r w:rsidRPr="00C008EA">
        <w:t xml:space="preserve"> 1-NAYY-J </w:t>
      </w:r>
      <w:r>
        <w:t>4x240</w:t>
      </w:r>
      <w:r w:rsidRPr="00C008EA">
        <w:t xml:space="preserve"> mm², dl. </w:t>
      </w:r>
      <w:r>
        <w:t>240</w:t>
      </w:r>
      <w:r w:rsidRPr="00C008EA">
        <w:t>m</w:t>
      </w:r>
      <w:r>
        <w:t xml:space="preserve"> plus kábel CYKY-J 5x1,5</w:t>
      </w:r>
      <w:r w:rsidRPr="000F63DF">
        <w:t xml:space="preserve"> </w:t>
      </w:r>
      <w:r w:rsidRPr="00C008EA">
        <w:t xml:space="preserve">mm², dl. </w:t>
      </w:r>
      <w:r>
        <w:t>240</w:t>
      </w:r>
      <w:r w:rsidRPr="00C008EA">
        <w:t>m</w:t>
      </w:r>
      <w:r>
        <w:t xml:space="preserve"> ako rezerva pre HDO</w:t>
      </w:r>
      <w:r w:rsidRPr="00C008EA">
        <w:t>.</w:t>
      </w:r>
      <w:r>
        <w:t xml:space="preserve"> Rozvádzač RE je umiestnený na hranici pozemku, </w:t>
      </w:r>
      <w:r w:rsidRPr="00E27CB0">
        <w:t>prístupn</w:t>
      </w:r>
      <w:r>
        <w:t xml:space="preserve">ý </w:t>
      </w:r>
      <w:r w:rsidRPr="00E27CB0">
        <w:t xml:space="preserve">v ktorúkoľvek hodinu zamestnancom </w:t>
      </w:r>
      <w:r>
        <w:t>ZSD</w:t>
      </w:r>
      <w:r w:rsidRPr="00E27CB0">
        <w:t>, a.s.,</w:t>
      </w:r>
      <w:r>
        <w:t xml:space="preserve"> v rozvodni NN,</w:t>
      </w:r>
      <w:r w:rsidRPr="00E27CB0">
        <w:t xml:space="preserve"> kde bud</w:t>
      </w:r>
      <w:r>
        <w:t>ú</w:t>
      </w:r>
      <w:r w:rsidRPr="00E27CB0">
        <w:t xml:space="preserve"> umiestnené priame jednotarifné jednofázové merani</w:t>
      </w:r>
      <w:r>
        <w:t>a</w:t>
      </w:r>
      <w:r w:rsidRPr="00E27CB0">
        <w:t>. Skriňa RE bude uzemnená pomocou zemniaceho pásika FeZn 30x4 na R&lt;5Ω – viď príloha č.2: Protokol o meraní a výpočte uzemňovača. Káble budú vedené v zemi v hĺbke min. 0,7m v pieskovom lôžku a výstražnou fóliou. Káble sa nesmú klásť do zeme v pôdach obsahujúcich soli a kyseliny, v pôdach s hnijúcimi látkami a v niektorých piesčitých alebo kamenistých pôdach. Pri križovaní s uzemňovacím prívodom bleskozvodu sa musí kábel uložiť nad týmto prívodom a v mieste kríženia musí byť od neho vzdialený aspoň 500 mm. Vzdialenosť prvého (krajného) kábla od stavebného objektu musí byť aspoň 600 mm. V trasách vedených pozdĺž budov, ktoré majú podlažie pod úrovňou terénu (chodníka), môže byť vzdialenosť prvého kábla do napätia 1 000 V menšia, najmenej však 300 mm (úzky chodník, zúženie trasy apod.). Pred RE bude voľný priestor aspoň 800 mm. Pred začatím zriadenia prípojky NN je potrebné požiadať spoločnosť Stredoslovenská distribučná, a.s o vyjadrenie k projektu prípojky NN a vytýčiť inžinierske siete. Pri nevyhnutnom súbehu silnoprúdových a telekomunikačných rozvodov musia byť obidva rozvody od seba vzdialené aspoň podľa tabuľky  a pri križovaní nesmú byť v blízkosti menšej ako 10 mm.</w:t>
      </w:r>
    </w:p>
    <w:p w14:paraId="5E23041D" w14:textId="70824894" w:rsidR="000A5B9E" w:rsidRDefault="000A5B9E" w:rsidP="002F6299">
      <w:pPr>
        <w:pStyle w:val="Nadpis4"/>
      </w:pPr>
      <w:bookmarkStart w:id="426" w:name="_Toc130552957"/>
      <w:r>
        <w:t>ZARIADENIA STAVENISKA</w:t>
      </w:r>
      <w:bookmarkEnd w:id="426"/>
    </w:p>
    <w:p w14:paraId="3B3912ED" w14:textId="77777777" w:rsidR="00B025B5" w:rsidRDefault="00B025B5" w:rsidP="000A5B9E">
      <w:pPr>
        <w:pStyle w:val="Zkladntext"/>
        <w:jc w:val="both"/>
      </w:pPr>
    </w:p>
    <w:p w14:paraId="68AA6FD9" w14:textId="6D71A0F7" w:rsidR="000A5B9E" w:rsidRPr="000A5B9E" w:rsidRDefault="000A5B9E" w:rsidP="000A5B9E">
      <w:pPr>
        <w:pStyle w:val="Zkladntext"/>
        <w:jc w:val="both"/>
      </w:pPr>
      <w:r w:rsidRPr="000A5B9E">
        <w:t>Zariadenie staveniska s možnosťou pripojenia na odber elektrickej energie a vody zabezpečí investor stavby v spolupráci s dodávateľom a príslušným Miestnym úradom. Materiál väčších rozmerov bude umiestnený v objekte dodávateľa stavby. Drobný materiál bude uskladnený v plechových skladoch dodávateľa.</w:t>
      </w:r>
    </w:p>
    <w:p w14:paraId="5127385F" w14:textId="77777777" w:rsidR="000A5B9E" w:rsidRPr="000A5B9E" w:rsidRDefault="000A5B9E" w:rsidP="000A5B9E"/>
    <w:p w14:paraId="79444426" w14:textId="00DABD82" w:rsidR="000A5B9E" w:rsidRDefault="000A5B9E" w:rsidP="002F6299">
      <w:pPr>
        <w:pStyle w:val="Nadpis4"/>
      </w:pPr>
      <w:bookmarkStart w:id="427" w:name="_Toc130552958"/>
      <w:r w:rsidRPr="00B025B5">
        <w:t>ÚDAJE</w:t>
      </w:r>
      <w:r>
        <w:t xml:space="preserve"> O DOPRAVNÝCH TRASÁCH</w:t>
      </w:r>
      <w:bookmarkEnd w:id="427"/>
    </w:p>
    <w:p w14:paraId="30E5938F" w14:textId="77777777" w:rsidR="00B025B5" w:rsidRDefault="00B025B5" w:rsidP="000A5B9E">
      <w:pPr>
        <w:pStyle w:val="Zkladntext"/>
        <w:jc w:val="both"/>
      </w:pPr>
    </w:p>
    <w:p w14:paraId="0C407297" w14:textId="3AF700C7" w:rsidR="000A5B9E" w:rsidRPr="000A5B9E" w:rsidRDefault="000A5B9E" w:rsidP="000A5B9E">
      <w:pPr>
        <w:pStyle w:val="Zkladntext"/>
        <w:jc w:val="both"/>
        <w:rPr>
          <w:b/>
        </w:rPr>
      </w:pPr>
      <w:r w:rsidRPr="000A5B9E">
        <w:t>Preprava materiálu bude zabezpečená vozidlami dodávateľa po štátnych cestách I. II. a III. triedy a po miestnych komunikáciách zo skladu na miesto stavby. Doprava na uvedených komunikáciách pri preprave materiálu nebude obmedzená.</w:t>
      </w:r>
    </w:p>
    <w:p w14:paraId="62A4D946" w14:textId="77777777" w:rsidR="000A5B9E" w:rsidRPr="000A5B9E" w:rsidRDefault="000A5B9E" w:rsidP="000A5B9E"/>
    <w:p w14:paraId="518FB398" w14:textId="0A3A3546" w:rsidR="000A5B9E" w:rsidRDefault="000A5B9E" w:rsidP="002F6299">
      <w:pPr>
        <w:pStyle w:val="Nadpis4"/>
      </w:pPr>
      <w:bookmarkStart w:id="428" w:name="_Toc130552959"/>
      <w:r>
        <w:t xml:space="preserve">OPIS </w:t>
      </w:r>
      <w:r w:rsidRPr="00B025B5">
        <w:t>POSTUPU</w:t>
      </w:r>
      <w:r>
        <w:t xml:space="preserve"> VÝSTAVBY</w:t>
      </w:r>
      <w:bookmarkEnd w:id="428"/>
    </w:p>
    <w:p w14:paraId="164BBBB3" w14:textId="77777777" w:rsidR="00B025B5" w:rsidRDefault="00B025B5" w:rsidP="000A5B9E">
      <w:pPr>
        <w:pStyle w:val="Zkladntext"/>
        <w:jc w:val="both"/>
      </w:pPr>
    </w:p>
    <w:p w14:paraId="714B4F09" w14:textId="19C0D8D9" w:rsidR="000A5B9E" w:rsidRPr="000A5B9E" w:rsidRDefault="000A5B9E" w:rsidP="000A5B9E">
      <w:pPr>
        <w:pStyle w:val="Zkladntext"/>
        <w:jc w:val="both"/>
        <w:rPr>
          <w:b/>
        </w:rPr>
      </w:pPr>
      <w:r w:rsidRPr="000A5B9E">
        <w:t>Budovanie energetických zariadení sa bude vykonávať po predchádzajúcom vytýčení všetkých inžinierskych sietí a podľa predpísaných technologických postupov pre montáž a demontáž NN káblových vedení za dodržania príslušných bezpečnostných a prevádzkových predpisov a STN EN. Káblové ryhy a výkopy pre stĺpy sa prikryjú zábranami, aby sa predišlo úrazom.</w:t>
      </w:r>
    </w:p>
    <w:p w14:paraId="761A7D71" w14:textId="77777777" w:rsidR="000A5B9E" w:rsidRPr="000A5B9E" w:rsidRDefault="000A5B9E" w:rsidP="000A5B9E"/>
    <w:p w14:paraId="4EE66B9A" w14:textId="2B35F5B4" w:rsidR="000A5B9E" w:rsidRDefault="000A5B9E" w:rsidP="002F6299">
      <w:pPr>
        <w:pStyle w:val="Nadpis4"/>
      </w:pPr>
      <w:bookmarkStart w:id="429" w:name="_Toc130552960"/>
      <w:r w:rsidRPr="00B025B5">
        <w:t>POŽIADAVKA</w:t>
      </w:r>
      <w:r>
        <w:t xml:space="preserve"> NA KVALITU</w:t>
      </w:r>
      <w:bookmarkEnd w:id="429"/>
    </w:p>
    <w:p w14:paraId="625F254C" w14:textId="77777777" w:rsidR="00B025B5" w:rsidRDefault="00B025B5" w:rsidP="000A5B9E">
      <w:pPr>
        <w:pStyle w:val="Zkladntext"/>
        <w:jc w:val="both"/>
      </w:pPr>
    </w:p>
    <w:p w14:paraId="74214325" w14:textId="7B4A0999" w:rsidR="000A5B9E" w:rsidRPr="000A5B9E" w:rsidRDefault="000A5B9E" w:rsidP="000A5B9E">
      <w:pPr>
        <w:pStyle w:val="Zkladntext"/>
        <w:jc w:val="both"/>
        <w:rPr>
          <w:b/>
        </w:rPr>
      </w:pPr>
      <w:r w:rsidRPr="000A5B9E">
        <w:t xml:space="preserve">Nové elektrické vedenie bude vybudované pracovníkmi v súlade s bezpečnostnými a prevádzkovými predpismi  ZSD,  normami STN EN a súvisiacimi PNE a ON. </w:t>
      </w:r>
    </w:p>
    <w:p w14:paraId="422C5EBC" w14:textId="77777777" w:rsidR="000A5B9E" w:rsidRPr="000A5B9E" w:rsidRDefault="000A5B9E" w:rsidP="000A5B9E">
      <w:pPr>
        <w:pStyle w:val="Zkladntext"/>
        <w:spacing w:before="240"/>
        <w:jc w:val="both"/>
        <w:rPr>
          <w:b/>
          <w:bCs/>
        </w:rPr>
      </w:pPr>
      <w:r w:rsidRPr="000A5B9E">
        <w:rPr>
          <w:b/>
          <w:bCs/>
        </w:rPr>
        <w:lastRenderedPageBreak/>
        <w:t>Vyhodnotenie neodstrániteľných nebezpečenstiev a neodstrániteľných ohrození vyplývajúcich z navrhovaných riešení elektroinštalácie ako aj montáže elektrických zariadení a návrh ochranných opatrení proti týmto nebezpečenstvám a ohrozeniam v zmysle §4, zákona NR SR č.124/2006 Z.z.</w:t>
      </w:r>
    </w:p>
    <w:p w14:paraId="3B3B2AF0" w14:textId="77777777" w:rsidR="000A5B9E" w:rsidRPr="00E27CB0" w:rsidRDefault="000A5B9E" w:rsidP="000A5B9E">
      <w:pPr>
        <w:pStyle w:val="Zkladntext"/>
        <w:rPr>
          <w:rFonts w:ascii="Arial" w:hAnsi="Arial" w:cs="Arial"/>
          <w:b/>
        </w:rPr>
      </w:pPr>
    </w:p>
    <w:p w14:paraId="67EB0E74" w14:textId="77777777" w:rsidR="000A5B9E" w:rsidRPr="00E27CB0" w:rsidRDefault="000A5B9E" w:rsidP="000A5B9E">
      <w:pPr>
        <w:pStyle w:val="Zkladntext"/>
        <w:jc w:val="both"/>
      </w:pPr>
      <w:r w:rsidRPr="00E27CB0">
        <w:rPr>
          <w:u w:val="single"/>
        </w:rPr>
        <w:t>Elektroinštalačný materiál a elektrické zariadenia musia:</w:t>
      </w:r>
      <w:r w:rsidRPr="00E27CB0">
        <w:t xml:space="preserve">  byť posudzované podľa zákona NR SR č.264/1999 Z.z. – O technických požiadavkách na výrobky a o posudzovaní zhody...a musia byť na každý elektroinštalačný výrobok a zariadenie od dodávateľa elektroinštalácie vydané vyhlásenie o zhode. </w:t>
      </w:r>
    </w:p>
    <w:p w14:paraId="3F966D1B" w14:textId="77777777" w:rsidR="000A5B9E" w:rsidRPr="00E27CB0" w:rsidRDefault="000A5B9E" w:rsidP="000A5B9E">
      <w:pPr>
        <w:pStyle w:val="Zkladntext"/>
        <w:jc w:val="both"/>
      </w:pPr>
      <w:r w:rsidRPr="00E27CB0">
        <w:t>Vyhlásenie o zhode na predmetný elektroinštalačný výrobok a zariadenie tento výrobok a zariadenie oprávňuje používať za obvyklého prevádzkového stavu bez rizika ohrozenia bezpečnosti a zdravia osôb a majetku.</w:t>
      </w:r>
    </w:p>
    <w:p w14:paraId="08E46D0B" w14:textId="77777777" w:rsidR="000A5B9E" w:rsidRPr="00E27CB0" w:rsidRDefault="000A5B9E" w:rsidP="000A5B9E">
      <w:pPr>
        <w:pStyle w:val="Zkladntext"/>
        <w:jc w:val="both"/>
      </w:pPr>
      <w:r w:rsidRPr="00E27CB0">
        <w:t>Pri práci na elektrických zariadeniach a pri elektroinštaláciách z hľadiska bezpečnosti a ochrany zdravia pri práci vyplývajúcich z navrhovaných riešení v tomto projekte elektroinštalácie, v určených prevádzkových a užívateľských podmienkach je nutné dodržiavať ustanovenia STN 34 3100:2001:</w:t>
      </w:r>
    </w:p>
    <w:p w14:paraId="3E37F65E" w14:textId="77777777" w:rsidR="000A5B9E" w:rsidRPr="00E27CB0" w:rsidRDefault="000A5B9E" w:rsidP="000A5B9E">
      <w:pPr>
        <w:pStyle w:val="Zkladntext"/>
        <w:jc w:val="both"/>
      </w:pPr>
      <w:r w:rsidRPr="00E27CB0">
        <w:t>Pre každú elektroinštaláciu sa musí určiť osoba zodpovedná za jej montáž a prevádzku na kvalifikačnej úrovni podľa vyhlášky SÚBP č.508/2009 Z.z.</w:t>
      </w:r>
    </w:p>
    <w:p w14:paraId="03F356E8" w14:textId="77777777" w:rsidR="000A5B9E" w:rsidRPr="00E27CB0" w:rsidRDefault="000A5B9E" w:rsidP="000A5B9E">
      <w:pPr>
        <w:pStyle w:val="Zkladntext"/>
        <w:jc w:val="both"/>
      </w:pPr>
      <w:r w:rsidRPr="00E27CB0">
        <w:t>Pre obsluhu a prácu na elektrických inštaláciách dodržiavať pracovné postupy podľa kvalifikácie odôb.</w:t>
      </w:r>
    </w:p>
    <w:p w14:paraId="2959C532" w14:textId="77777777" w:rsidR="000A5B9E" w:rsidRPr="00E27CB0" w:rsidRDefault="000A5B9E" w:rsidP="000A5B9E">
      <w:pPr>
        <w:pStyle w:val="Zkladntext"/>
        <w:jc w:val="both"/>
      </w:pPr>
      <w:r w:rsidRPr="00E27CB0">
        <w:t>Podľa STN 34 3100:2001 čl. 5 – zaisťovať bezpečnosť pri práci, ide o bezpečnostné oznamy, ochranné a pracovné pomôcky, technické a organizačné opatrenia na zaistenie bezpečnosti pri práci.</w:t>
      </w:r>
    </w:p>
    <w:p w14:paraId="73EECA81" w14:textId="77777777" w:rsidR="000A5B9E" w:rsidRPr="00E27CB0" w:rsidRDefault="000A5B9E" w:rsidP="000A5B9E">
      <w:pPr>
        <w:pStyle w:val="Zkladntext"/>
        <w:jc w:val="both"/>
      </w:pPr>
      <w:r w:rsidRPr="00E27CB0">
        <w:t>Podľa STN 34 3100:2001 čl.6 – obsluhovať nainštalované elektrické zariadenia.</w:t>
      </w:r>
    </w:p>
    <w:p w14:paraId="2ADBB1AC" w14:textId="77777777" w:rsidR="000A5B9E" w:rsidRPr="00E27CB0" w:rsidRDefault="000A5B9E" w:rsidP="000A5B9E">
      <w:pPr>
        <w:pStyle w:val="Zkladntext"/>
        <w:jc w:val="both"/>
      </w:pPr>
      <w:r w:rsidRPr="00E27CB0">
        <w:t>Podľa STN 34 3100:2001 čl. 7 – vykonávať práce na elektrických inštaláciách, čl. 7.1 – spoločné ustanovenia , čl.7.2 – práca na elektrických inštaláciách mn, čl.7.3 – práca na elektrických inštaláciách nn, čl. 7.5 – práca na elektrických inštaláciách vykonávaná cudzími (vyslanými) pracovníkmi.</w:t>
      </w:r>
    </w:p>
    <w:p w14:paraId="493BE23C" w14:textId="77777777" w:rsidR="000A5B9E" w:rsidRPr="00E27CB0" w:rsidRDefault="000A5B9E" w:rsidP="000A5B9E">
      <w:pPr>
        <w:pStyle w:val="Zkladntext"/>
        <w:jc w:val="both"/>
      </w:pPr>
    </w:p>
    <w:p w14:paraId="1962EDF8" w14:textId="77777777" w:rsidR="000A5B9E" w:rsidRPr="00E27CB0" w:rsidRDefault="000A5B9E" w:rsidP="000A5B9E">
      <w:pPr>
        <w:pStyle w:val="Zkladntext"/>
        <w:jc w:val="both"/>
      </w:pPr>
      <w:r w:rsidRPr="00E27CB0">
        <w:t>Podľa STN 34 3100:2001 čl. 8 – zabezpečovať protipožiarne opatrenia a hasenie požiarov na elektrických inštaláciách.</w:t>
      </w:r>
    </w:p>
    <w:p w14:paraId="034FF23A" w14:textId="77777777" w:rsidR="000A5B9E" w:rsidRPr="00E27CB0" w:rsidRDefault="000A5B9E" w:rsidP="000A5B9E">
      <w:pPr>
        <w:pStyle w:val="Zkladntext"/>
        <w:jc w:val="both"/>
      </w:pPr>
      <w:r w:rsidRPr="00E27CB0">
        <w:t>Obsluhu a prácu na elektrických vedeniach vonkajších a káblových vykonávať a riadiť podľa STN 34 3101:1987 a zmena a/1991 a súvisiacich predpisov a STN.</w:t>
      </w:r>
    </w:p>
    <w:p w14:paraId="2D0C5837" w14:textId="77777777" w:rsidR="000A5B9E" w:rsidRPr="00E27CB0" w:rsidRDefault="000A5B9E" w:rsidP="000A5B9E">
      <w:pPr>
        <w:pStyle w:val="Zkladntext"/>
        <w:jc w:val="both"/>
      </w:pPr>
      <w:r w:rsidRPr="00E27CB0">
        <w:t>Obsluhu a prácu na elektrických prístrojoch a rozvádzačoch vykonávať a riadiť podľa STN 34 31.03:1967 a zmena a/1970 a súvisiacich predpisov a STN.</w:t>
      </w:r>
    </w:p>
    <w:p w14:paraId="4DA0F1DA" w14:textId="77777777" w:rsidR="000A5B9E" w:rsidRPr="00E27CB0" w:rsidRDefault="000A5B9E" w:rsidP="000A5B9E">
      <w:pPr>
        <w:pStyle w:val="Zkladntext"/>
        <w:jc w:val="both"/>
      </w:pPr>
      <w:r w:rsidRPr="00E27CB0">
        <w:t>Ochranné opatrenia proti nebezpečným účinkom statickej elektriny zabezpečovať v zmysle STN 33 2030:1984 a zmena a/1988 a súvisiacich predpisov a STN.</w:t>
      </w:r>
    </w:p>
    <w:p w14:paraId="326B07B2" w14:textId="77777777" w:rsidR="000A5B9E" w:rsidRPr="00E27CB0" w:rsidRDefault="000A5B9E" w:rsidP="000A5B9E">
      <w:pPr>
        <w:pStyle w:val="Zkladntext"/>
        <w:jc w:val="both"/>
      </w:pPr>
      <w:r w:rsidRPr="00E27CB0">
        <w:t>Odporúčam dodržiavať podľa STN EN 50110-1 – Prevádzka elektrických inštalácií, ustanovenia čl.4 – základné princípy, čl. 5 – zvyčajné prevádzkové postupy, čl.6 – pracovné postupy , čl.7 – postupy na údržbárske práce...</w:t>
      </w:r>
    </w:p>
    <w:p w14:paraId="4F1306CA" w14:textId="77777777" w:rsidR="000A5B9E" w:rsidRPr="00E27CB0" w:rsidRDefault="000A5B9E" w:rsidP="000A5B9E">
      <w:pPr>
        <w:pStyle w:val="Zkladntext"/>
        <w:jc w:val="both"/>
      </w:pPr>
    </w:p>
    <w:p w14:paraId="27F84608" w14:textId="77777777" w:rsidR="000A5B9E" w:rsidRPr="00E27CB0" w:rsidRDefault="000A5B9E" w:rsidP="000A5B9E">
      <w:pPr>
        <w:pStyle w:val="Zkladntext"/>
        <w:jc w:val="both"/>
      </w:pPr>
      <w:r w:rsidRPr="00E27CB0">
        <w:t xml:space="preserve">Bezpodmienečne dbajte na to , aby všetky práce na elektroinštalácii boli urobené len </w:t>
      </w:r>
    </w:p>
    <w:p w14:paraId="7AA361CA" w14:textId="77777777" w:rsidR="000A5B9E" w:rsidRPr="00E27CB0" w:rsidRDefault="000A5B9E" w:rsidP="000A5B9E">
      <w:pPr>
        <w:pStyle w:val="Zkladntext"/>
        <w:jc w:val="both"/>
      </w:pPr>
      <w:r w:rsidRPr="00E27CB0">
        <w:t>odborníkmi v zmysle vyhlášky č.508/2009 Z.z , §14 . Odborná spôsobilosť pracovníkov na činnosť na elektrických zariadeniach musí byť posudzovaná podľa vyhlášky č.508/2009 Z.z. §19,§21,§22,§23 a §24.</w:t>
      </w:r>
    </w:p>
    <w:p w14:paraId="68EB8E1F" w14:textId="77777777" w:rsidR="000A5B9E" w:rsidRPr="00E27CB0" w:rsidRDefault="000A5B9E" w:rsidP="000A5B9E">
      <w:pPr>
        <w:pStyle w:val="Zkladntext"/>
        <w:jc w:val="both"/>
      </w:pPr>
      <w:r w:rsidRPr="00E27CB0">
        <w:tab/>
      </w:r>
    </w:p>
    <w:p w14:paraId="2FB83253" w14:textId="77777777" w:rsidR="000A5B9E" w:rsidRPr="00E27CB0" w:rsidRDefault="000A5B9E" w:rsidP="000A5B9E">
      <w:pPr>
        <w:pStyle w:val="Zkladntext"/>
        <w:jc w:val="both"/>
      </w:pPr>
      <w:r w:rsidRPr="00E27CB0">
        <w:rPr>
          <w:u w:val="single"/>
        </w:rPr>
        <w:t>Pohyblivé a poddajné prívody</w:t>
      </w:r>
      <w:r w:rsidRPr="00E27CB0">
        <w:t xml:space="preserve"> – sa musia klásť a používať tak, aby sa nemohli poškodiť a aby boli zabezpečené proti posunutiu a vytrhnutiu zo svoriek.</w:t>
      </w:r>
    </w:p>
    <w:p w14:paraId="486F65AE" w14:textId="77777777" w:rsidR="000A5B9E" w:rsidRPr="00E27CB0" w:rsidRDefault="000A5B9E" w:rsidP="000A5B9E">
      <w:pPr>
        <w:pStyle w:val="Zkladntext"/>
        <w:jc w:val="both"/>
      </w:pPr>
      <w:r w:rsidRPr="00E27CB0">
        <w:t>Pri používaní rozpájateľných spojov nesmie byť v rozpojenom stave na kontaktoch vidlíc napätie. Elektrické zariadenia , ktoré sú pripojené pohyblivým prívodom, musia sa pri premiestňovaní odpojiť od elektrickej siete, pokiaľ nie sú upravené tak, že sa môže s nimi manipulovať i pod napätím.</w:t>
      </w:r>
    </w:p>
    <w:p w14:paraId="749CA1A5" w14:textId="77777777" w:rsidR="000A5B9E" w:rsidRPr="00E27CB0" w:rsidRDefault="000A5B9E" w:rsidP="000A5B9E">
      <w:pPr>
        <w:pStyle w:val="Zkladntext"/>
        <w:jc w:val="both"/>
      </w:pPr>
      <w:r w:rsidRPr="00E27CB0">
        <w:t>Pri napájaní zariadení šnúrou, ochranný vodič v šnúre musí byť dlhší ako krajné (fázové) vodiče, pre prípad zlyhania odľahčovacej svorky – aby bol posledným prerušeným vodičom.</w:t>
      </w:r>
    </w:p>
    <w:p w14:paraId="37F22430" w14:textId="77777777" w:rsidR="000A5B9E" w:rsidRPr="00E27CB0" w:rsidRDefault="000A5B9E" w:rsidP="000A5B9E">
      <w:pPr>
        <w:pStyle w:val="Zkladntext"/>
        <w:jc w:val="both"/>
      </w:pPr>
      <w:r w:rsidRPr="00E27CB0">
        <w:rPr>
          <w:u w:val="single"/>
        </w:rPr>
        <w:lastRenderedPageBreak/>
        <w:t>Dočasné elektrické zariadenia</w:t>
      </w:r>
      <w:r w:rsidRPr="00E27CB0">
        <w:t xml:space="preserve"> alebo ich časti musia byť v čase , keď sa nepoužívajú, vypnuté, pokiaľ ich vypnutie neohrozí bezpečnosť osôb a technických zariadení. Hlavný vypínač musí byť trvalo prístupný a viditeľne označený. Dočasné elektrické zariadenia sa nesmú zriaďovať v prostredí s nebezpečenstvom výbuchu.</w:t>
      </w:r>
    </w:p>
    <w:p w14:paraId="5F6318FB" w14:textId="77777777" w:rsidR="000A5B9E" w:rsidRPr="00E27CB0" w:rsidRDefault="000A5B9E" w:rsidP="000A5B9E">
      <w:pPr>
        <w:pStyle w:val="Zkladntext"/>
        <w:jc w:val="both"/>
      </w:pPr>
      <w:r w:rsidRPr="00E27CB0">
        <w:rPr>
          <w:u w:val="single"/>
        </w:rPr>
        <w:t>Stroje, zariadenia</w:t>
      </w:r>
      <w:r w:rsidRPr="00E27CB0">
        <w:t>, alebo ich časti musia byť zabezpečené proti samovoľnému spusteniu po prechodnej strate napätia v sieti , okrem prípadov, pri ktorých samovoľné spustenie nie je spojené s nebezpečenstvom úrazu, poruchy alebo prevádzkovej nehody. Samovoľné spustenie stroja alebo zariadenia nesmie nastať ani v prípade náhodného skratu, alebo uzemňovacieho spojenia v riadiacich obvodoch. Porucha v riadiacich okruhoch nesmie znemožniť ani núdzové , alebo havarijné zastavenie stroja alebo zariadenia.</w:t>
      </w:r>
    </w:p>
    <w:p w14:paraId="77C24353" w14:textId="77777777" w:rsidR="000A5B9E" w:rsidRPr="00E27CB0" w:rsidRDefault="000A5B9E" w:rsidP="000A5B9E">
      <w:pPr>
        <w:pStyle w:val="Zkladntext"/>
        <w:jc w:val="both"/>
      </w:pPr>
      <w:r w:rsidRPr="00E27CB0">
        <w:rPr>
          <w:u w:val="single"/>
        </w:rPr>
        <w:t>Rozvádzač , resp. rozvodnica</w:t>
      </w:r>
      <w:r w:rsidRPr="00E27CB0">
        <w:t xml:space="preserve"> (ďalej len rozvádzač), pre elektrickú inštaláciu môže vyrábať len subjekt , ktorý vlastní oprávnenie na výrobu rozvádzačov podľa vyhl. 508/2009 Z.z.</w:t>
      </w:r>
    </w:p>
    <w:p w14:paraId="729DC7CD" w14:textId="77777777" w:rsidR="000A5B9E" w:rsidRPr="00E27CB0" w:rsidRDefault="000A5B9E" w:rsidP="000A5B9E">
      <w:pPr>
        <w:pStyle w:val="Zkladntext"/>
        <w:jc w:val="both"/>
      </w:pPr>
      <w:r w:rsidRPr="00E27CB0">
        <w:t>Rozvádzač musí byť vyrobený podľa STN EN 604 39-1/2002 + A1/2005,  STN EN 604 39-2/2002 + A1/2006, STN EN 604 39-3/1998 + A1/2002 + C2/2006 + A2/2002, STN EN 604 39-4/2005, STN EN 604 39-5/2007.</w:t>
      </w:r>
    </w:p>
    <w:p w14:paraId="2A06FF08" w14:textId="77777777" w:rsidR="000A5B9E" w:rsidRPr="00E27CB0" w:rsidRDefault="000A5B9E" w:rsidP="000A5B9E">
      <w:pPr>
        <w:pStyle w:val="Zkladntext"/>
        <w:jc w:val="both"/>
      </w:pPr>
      <w:r w:rsidRPr="00E27CB0">
        <w:t>K rozvádzaču musí byť dodaná sprievodná dokumentácia s určením podmienok na jeho inštaláciu, prevádzku, údržbu a pre používanie prístrojov, ktoré sú jeho súčasťou.</w:t>
      </w:r>
    </w:p>
    <w:p w14:paraId="69729D9C" w14:textId="77777777" w:rsidR="000A5B9E" w:rsidRPr="00E27CB0" w:rsidRDefault="000A5B9E" w:rsidP="000A5B9E">
      <w:pPr>
        <w:pStyle w:val="Zkladntext"/>
        <w:jc w:val="both"/>
      </w:pPr>
      <w:r w:rsidRPr="00E27CB0">
        <w:t>Pripojovacie svorky, objímky a pod., slúžiace na pripojenie neživých častí s vonkajšími ochrannými vodičmi, nesmú mať inú funkciu.</w:t>
      </w:r>
    </w:p>
    <w:p w14:paraId="6D15635A" w14:textId="77777777" w:rsidR="000A5B9E" w:rsidRPr="00E27CB0" w:rsidRDefault="000A5B9E" w:rsidP="000A5B9E">
      <w:pPr>
        <w:pStyle w:val="Zkladntext"/>
        <w:jc w:val="both"/>
      </w:pPr>
      <w:r w:rsidRPr="00E27CB0">
        <w:t>Rozvádzač v izolačnom kryte musí byť viditeľne označený číslom symbolu z vonkajšej strany rozvádzača. Spoje medzi prúdovými časťami sa musia urobiť takými prostriedkami, ktoré zabezpečia dostatočný stály tlak.</w:t>
      </w:r>
    </w:p>
    <w:p w14:paraId="6891734C" w14:textId="77777777" w:rsidR="000A5B9E" w:rsidRPr="00E27CB0" w:rsidRDefault="000A5B9E" w:rsidP="000A5B9E">
      <w:pPr>
        <w:pStyle w:val="Zkladntext"/>
        <w:jc w:val="both"/>
      </w:pPr>
      <w:r w:rsidRPr="00E27CB0">
        <w:t>Vykonanie kusovej skúšky vo výrobni rozvádzača, nezbavuje montážnu organizáciu, ktorá rozvádzač inštaluje, povinnosť prekontrolovať rozvádzač po jeho preprave a inštalovaní podľa  STN 33 15 00, STN 33 2000-6-61, STN EN 604 39-1/2002 + A1/2005.</w:t>
      </w:r>
    </w:p>
    <w:p w14:paraId="2F011156" w14:textId="77777777" w:rsidR="000A5B9E" w:rsidRPr="00E27CB0" w:rsidRDefault="000A5B9E" w:rsidP="000A5B9E">
      <w:pPr>
        <w:pStyle w:val="Zkladntext"/>
        <w:jc w:val="both"/>
      </w:pPr>
      <w:r w:rsidRPr="00E27CB0">
        <w:rPr>
          <w:u w:val="single"/>
        </w:rPr>
        <w:t>Elektroinštalácia a elektrické zariadenia</w:t>
      </w:r>
      <w:r w:rsidRPr="00E27CB0">
        <w:t xml:space="preserve"> musia byť vo všetkých svojich častiach konštruované , vyrobené , montované a prevádzkované s prihliadnutím na prevádzkové napätie tak, aby sa nestali pri zvyčajnom používaní zdrojom úrazu , požiaru, alebo výbuchu.</w:t>
      </w:r>
    </w:p>
    <w:p w14:paraId="5702EB34" w14:textId="77777777" w:rsidR="000A5B9E" w:rsidRPr="00E27CB0" w:rsidRDefault="000A5B9E" w:rsidP="000A5B9E">
      <w:pPr>
        <w:pStyle w:val="Zkladntext"/>
        <w:jc w:val="both"/>
      </w:pPr>
      <w:r w:rsidRPr="00E27CB0">
        <w:t>Pracovné postupy je nutné realizovať na základe platnej technickej a konštrukčnej dokumentácie, vyhotovenej podľa vyhlášky č. 508/2009 Z.z. §6 príloha č.2 a č.3 zákona č.264/1999 Z.z. príloha č.4, STN 33 20 00-1 a im pridruženým predpisom STN.</w:t>
      </w:r>
    </w:p>
    <w:p w14:paraId="2606175D" w14:textId="77777777" w:rsidR="000A5B9E" w:rsidRPr="00E27CB0" w:rsidRDefault="000A5B9E" w:rsidP="000A5B9E">
      <w:pPr>
        <w:pStyle w:val="Zkladntext"/>
        <w:jc w:val="both"/>
      </w:pPr>
      <w:r w:rsidRPr="00E27CB0">
        <w:rPr>
          <w:u w:val="single"/>
        </w:rPr>
        <w:t xml:space="preserve">Elektrické zariadenia sa smú používať </w:t>
      </w:r>
      <w:r w:rsidRPr="00E27CB0">
        <w:t xml:space="preserve"> (prevádzkovať) iba za prevádzkových</w:t>
      </w:r>
    </w:p>
    <w:p w14:paraId="52BB0CB9" w14:textId="77777777" w:rsidR="000A5B9E" w:rsidRPr="00E27CB0" w:rsidRDefault="000A5B9E" w:rsidP="000A5B9E">
      <w:pPr>
        <w:pStyle w:val="Zkladntext"/>
        <w:jc w:val="both"/>
      </w:pPr>
      <w:r w:rsidRPr="00E27CB0">
        <w:t xml:space="preserve">a pracovných podmienok, pre ktoré boli konštruované a vyrobené. </w:t>
      </w:r>
    </w:p>
    <w:p w14:paraId="6CE3E90D" w14:textId="77777777" w:rsidR="000A5B9E" w:rsidRPr="00E27CB0" w:rsidRDefault="000A5B9E" w:rsidP="000A5B9E">
      <w:pPr>
        <w:pStyle w:val="Zkladntext"/>
        <w:jc w:val="both"/>
      </w:pPr>
      <w:r w:rsidRPr="00E27CB0">
        <w:t>Všetky časti elektrického zariadenia musia byť mechanicky pevné, spoľahlivo upevnené a nesmú nepriaznivo ovplyvňovať iné zariadenia , musia byť dostatočne dimenzované a chránené proti účinkom skratových prúdov a preťaženiu.</w:t>
      </w:r>
    </w:p>
    <w:p w14:paraId="7E707B60" w14:textId="77777777" w:rsidR="000A5B9E" w:rsidRPr="00E27CB0" w:rsidRDefault="000A5B9E" w:rsidP="000A5B9E">
      <w:pPr>
        <w:pStyle w:val="Zkladntext"/>
        <w:jc w:val="both"/>
      </w:pPr>
      <w:r w:rsidRPr="00E27CB0">
        <w:t>Je nutné zabrániť prúdom spôsobujúcim úraz a nadmerné teploty, ktoré môžu</w:t>
      </w:r>
    </w:p>
    <w:p w14:paraId="3C3A0231" w14:textId="77777777" w:rsidR="000A5B9E" w:rsidRPr="00E27CB0" w:rsidRDefault="000A5B9E" w:rsidP="000A5B9E">
      <w:pPr>
        <w:pStyle w:val="Zkladntext"/>
        <w:jc w:val="both"/>
      </w:pPr>
      <w:r w:rsidRPr="00E27CB0">
        <w:t>spôsobiť požiar, alebo škodlivé účinky, ktoré ohrozujú bezpečnosť osôb, hospodárskych zvierat a majetku. Do rozvodných zariadení musia byť inštalované odpájacie prístroje – hlavné vypínače pre vypínanie elektroinštalácie ako celku a prístroje pre vypínanie jednotlivých obvodov, pre okamžité prerušenie napájania, s ich označením , bezpečným a rýchlym ovládaním. Všetky časti elektrickej inštalácie, ktoré slúžia na zaistenie bezpečnosti osôb v prípade nebezpečenstva (napr. hlavné vypínače zariadení), musia byť nápadne označené a v ich blízkosti musí byť umiestnená bezpečnostná značka, alebo nápis s príslušným pokynom. Všetky elektrické zariadenia, ktoré môžu spôsobiť vysoké teploty, alebo elektrický oblúk, musia sa umiestniť a chrániť tak, aby sa zabránilo nebezpečenstvu vzniku a rozšírenia požiaru horľavých látok, aby sa nezhoršovali navrhnuté podmienky chladenia podľa ich návodu na montáž od výrobcu a dodávateľa.</w:t>
      </w:r>
    </w:p>
    <w:p w14:paraId="1872F66F" w14:textId="77777777" w:rsidR="000A5B9E" w:rsidRPr="00E27CB0" w:rsidRDefault="000A5B9E" w:rsidP="000A5B9E">
      <w:pPr>
        <w:pStyle w:val="Zkladntext"/>
        <w:jc w:val="both"/>
      </w:pPr>
      <w:r w:rsidRPr="00E27CB0">
        <w:t xml:space="preserve">Ak sú elektrické zariadenia uvádzané do prevádzky po častiach , musia byť ich nehotové časti spoľahlivo </w:t>
      </w:r>
      <w:r w:rsidRPr="00E27CB0">
        <w:lastRenderedPageBreak/>
        <w:t>odpojené a zabezpečené proti nežiadúcemu zapojeniu, prípadne musia byť zabezpečené inak, aby pod napätím nedošlo k ohrozeniu osôb.</w:t>
      </w:r>
    </w:p>
    <w:p w14:paraId="0D64B1A1" w14:textId="77777777" w:rsidR="000A5B9E" w:rsidRPr="00E27CB0" w:rsidRDefault="000A5B9E" w:rsidP="000A5B9E">
      <w:pPr>
        <w:pStyle w:val="Zkladntext"/>
        <w:jc w:val="both"/>
      </w:pPr>
      <w:r w:rsidRPr="00E27CB0">
        <w:t>Elektrické zariadenia , u ktorých sa zistí, že ohrozujú život, alebo zdravie osôb, treba ihneď odpojiť a zabezpečiť.</w:t>
      </w:r>
    </w:p>
    <w:p w14:paraId="6AFF34E5" w14:textId="77777777" w:rsidR="000A5B9E" w:rsidRPr="00E27CB0" w:rsidRDefault="000A5B9E" w:rsidP="000A5B9E">
      <w:pPr>
        <w:pStyle w:val="Zkladntext"/>
        <w:jc w:val="both"/>
      </w:pPr>
      <w:r w:rsidRPr="00E27CB0">
        <w:t>Elektrické zariadenia na vrejne prístupných miestach, musia byť vybavené výstražnou značkou podľa STN EN 613 10-1/2008, upozorňujúcou na nebezpečenstvo úrazu elektrickým prúdom, alebo označené na kryte bleskom červenej farby podľa STN IEC 604 17/1995, značka č. 5036.</w:t>
      </w:r>
    </w:p>
    <w:p w14:paraId="5B9D1300" w14:textId="77777777" w:rsidR="000A5B9E" w:rsidRPr="00E27CB0" w:rsidRDefault="000A5B9E" w:rsidP="000A5B9E">
      <w:pPr>
        <w:pStyle w:val="Zkladntext"/>
        <w:jc w:val="both"/>
      </w:pPr>
      <w:r w:rsidRPr="00E27CB0">
        <w:t>Elektrická inštalácia sa musí usporiadať tak, aby medzi elektrickými cudzími inštaláciami nenastali vzájomné škodlivé účinky.</w:t>
      </w:r>
    </w:p>
    <w:p w14:paraId="33EED0BA" w14:textId="77777777" w:rsidR="000A5B9E" w:rsidRPr="00E27CB0" w:rsidRDefault="000A5B9E" w:rsidP="000A5B9E">
      <w:pPr>
        <w:pStyle w:val="Zkladntext"/>
        <w:jc w:val="both"/>
      </w:pPr>
      <w:r w:rsidRPr="00E27CB0">
        <w:rPr>
          <w:u w:val="single"/>
        </w:rPr>
        <w:t xml:space="preserve">Elektrické vedenia </w:t>
      </w:r>
      <w:r w:rsidRPr="00E27CB0">
        <w:t>musia byť uložené a vyhotovené tak, aby boli prehľadné , čo najkratšie, a aby sa križovali len v odôvodnených prípadoch. Priechody elektrického vedenia stenami a konštrukciami musia byť vyhotovené tak, aby nebolo ohrozené elektrické vedenie, podklady ani okolité priestory.</w:t>
      </w:r>
    </w:p>
    <w:p w14:paraId="6BCA2E5C" w14:textId="77777777" w:rsidR="000A5B9E" w:rsidRPr="00E27CB0" w:rsidRDefault="000A5B9E" w:rsidP="000A5B9E">
      <w:pPr>
        <w:pStyle w:val="Zkladntext"/>
        <w:jc w:val="both"/>
      </w:pPr>
      <w:r w:rsidRPr="00E27CB0">
        <w:t xml:space="preserve"> Vzdialenosti vodičov a káblov navzájom, od častí budov, od nosných konštrukcií sa musia zvoliť podľa druhu izolácie a spôsobu ich uloženia. Spoje, ktorými a izolované elektrické vedenia spájajú, nesmú znižovať stupeň izolácie elektrického vedenia. V rúrkach a podobnom úložnom materiálu sa nesmú vodiče spájať.</w:t>
      </w:r>
    </w:p>
    <w:p w14:paraId="46616181" w14:textId="77777777" w:rsidR="000A5B9E" w:rsidRPr="00E27CB0" w:rsidRDefault="000A5B9E" w:rsidP="000A5B9E">
      <w:pPr>
        <w:pStyle w:val="Zkladntext"/>
        <w:jc w:val="both"/>
      </w:pPr>
      <w:r w:rsidRPr="00E27CB0">
        <w:t>Najmä sa musia urobiť opatrenia:</w:t>
      </w:r>
    </w:p>
    <w:p w14:paraId="20E662DD" w14:textId="77777777" w:rsidR="000A5B9E" w:rsidRPr="00E27CB0" w:rsidRDefault="000A5B9E" w:rsidP="000A5B9E">
      <w:pPr>
        <w:pStyle w:val="Zkladntext"/>
        <w:jc w:val="both"/>
      </w:pPr>
      <w:r w:rsidRPr="00E27CB0">
        <w:t xml:space="preserve">proti dotyku, alebo priblíženiu sa k častiam s nebezpečným napätím (živým častiam), proti nebezpečnému dotykovému napätiu na prístupných vodivých neživých častiach (obaloch, puzdrách, krytoch a konštrukciách) v zmysle STN IEC 61140:2004 </w:t>
      </w:r>
    </w:p>
    <w:p w14:paraId="416B7953" w14:textId="77777777" w:rsidR="000A5B9E" w:rsidRPr="00E27CB0" w:rsidRDefault="000A5B9E" w:rsidP="000A5B9E">
      <w:pPr>
        <w:pStyle w:val="Zkladntext"/>
        <w:jc w:val="both"/>
      </w:pPr>
      <w:r w:rsidRPr="00E27CB0">
        <w:t>proti škodlivým účinkom atmosférických výbojov</w:t>
      </w:r>
    </w:p>
    <w:p w14:paraId="531A321A" w14:textId="77777777" w:rsidR="000A5B9E" w:rsidRPr="00E27CB0" w:rsidRDefault="000A5B9E" w:rsidP="000A5B9E">
      <w:pPr>
        <w:pStyle w:val="Zkladntext"/>
        <w:jc w:val="both"/>
      </w:pPr>
      <w:r w:rsidRPr="00E27CB0">
        <w:t>proti nebezpečenstvu vyplývajúcemu z nábojov statickej elektriny, v zmysle STN 33 2030</w:t>
      </w:r>
    </w:p>
    <w:p w14:paraId="2F00FE31" w14:textId="77777777" w:rsidR="000A5B9E" w:rsidRPr="00E27CB0" w:rsidRDefault="000A5B9E" w:rsidP="000A5B9E">
      <w:pPr>
        <w:pStyle w:val="Zkladntext"/>
        <w:jc w:val="both"/>
      </w:pPr>
      <w:r w:rsidRPr="00E27CB0">
        <w:t>proti nebezpečným účinkom elektrického oblúku</w:t>
      </w:r>
    </w:p>
    <w:p w14:paraId="5424631C" w14:textId="77777777" w:rsidR="000A5B9E" w:rsidRPr="00E27CB0" w:rsidRDefault="000A5B9E" w:rsidP="000A5B9E">
      <w:pPr>
        <w:pStyle w:val="Zkladntext"/>
        <w:jc w:val="both"/>
      </w:pPr>
      <w:r w:rsidRPr="00E27CB0">
        <w:t>proti škodlivému pôsobeniu prostredia na bezpečnosť elektroinštalácie a elektrického zariadenia</w:t>
      </w:r>
    </w:p>
    <w:p w14:paraId="12FB03B0" w14:textId="77777777" w:rsidR="000A5B9E" w:rsidRPr="00E27CB0" w:rsidRDefault="000A5B9E" w:rsidP="000A5B9E">
      <w:pPr>
        <w:pStyle w:val="Zkladntext"/>
        <w:jc w:val="both"/>
      </w:pPr>
    </w:p>
    <w:p w14:paraId="42C93A99" w14:textId="77777777" w:rsidR="000A5B9E" w:rsidRPr="00E27CB0" w:rsidRDefault="000A5B9E" w:rsidP="000A5B9E">
      <w:pPr>
        <w:pStyle w:val="Zkladntext"/>
        <w:jc w:val="both"/>
      </w:pPr>
      <w:r w:rsidRPr="00E27CB0">
        <w:t>Ak emituje nejaký druh žiarenia, treba zabezpečiť, aby používateľ, alebo pracovník technickej obsluhy nebol vystavený nadmerne vysokej úrovni tohto žiarenia.</w:t>
      </w:r>
    </w:p>
    <w:p w14:paraId="3CD9DA3F" w14:textId="77777777" w:rsidR="000A5B9E" w:rsidRPr="00E27CB0" w:rsidRDefault="000A5B9E" w:rsidP="000A5B9E">
      <w:pPr>
        <w:pStyle w:val="Zkladntext"/>
        <w:jc w:val="both"/>
      </w:pPr>
      <w:r w:rsidRPr="00E27CB0">
        <w:t>Ide o šírenie zvukových vĺn, vysokofrekvenčné žiarenie, infračervené žiarenie, viditeľné a kohorentné svetlo s vysokou intenzitou, ultrafialové svetlo, ionizujúce žiarenie atď.</w:t>
      </w:r>
    </w:p>
    <w:p w14:paraId="0C96747D" w14:textId="77777777" w:rsidR="000A5B9E" w:rsidRPr="00E27CB0" w:rsidRDefault="000A5B9E" w:rsidP="000A5B9E">
      <w:pPr>
        <w:pStyle w:val="Zkladntext"/>
        <w:jc w:val="both"/>
      </w:pPr>
    </w:p>
    <w:p w14:paraId="02FF8B79" w14:textId="77777777" w:rsidR="000A5B9E" w:rsidRPr="00E27CB0" w:rsidRDefault="000A5B9E" w:rsidP="000A5B9E">
      <w:pPr>
        <w:pStyle w:val="Zkladntext"/>
        <w:jc w:val="both"/>
      </w:pPr>
      <w:r w:rsidRPr="00E27CB0">
        <w:rPr>
          <w:u w:val="single"/>
        </w:rPr>
        <w:t>Funkcia, prevádzková spoľahlivosť a bezpečnosť elektrických zariadení</w:t>
      </w:r>
      <w:r w:rsidRPr="00E27CB0">
        <w:t xml:space="preserve"> v zmysle vyhlášky č.508/2009 Z.z. §9 až §13 sa preveruje predpísanými prehliadkami a skúškami podľa STN 33 1500, STN 33 1600, STN 33 2000-6.</w:t>
      </w:r>
    </w:p>
    <w:p w14:paraId="20964CF1" w14:textId="77777777" w:rsidR="000A5B9E" w:rsidRPr="00E27CB0" w:rsidRDefault="000A5B9E" w:rsidP="000A5B9E">
      <w:pPr>
        <w:pStyle w:val="Zkladntext"/>
        <w:jc w:val="both"/>
      </w:pPr>
      <w:r w:rsidRPr="00E27CB0">
        <w:tab/>
      </w:r>
    </w:p>
    <w:p w14:paraId="411284EE" w14:textId="77777777" w:rsidR="000A5B9E" w:rsidRPr="00E27CB0" w:rsidRDefault="000A5B9E" w:rsidP="000A5B9E">
      <w:pPr>
        <w:pStyle w:val="Zkladntext"/>
        <w:jc w:val="both"/>
      </w:pPr>
      <w:r w:rsidRPr="00E27CB0">
        <w:rPr>
          <w:u w:val="single"/>
        </w:rPr>
        <w:t>Pri odbornej prehliadke a odbornej skúške</w:t>
      </w:r>
      <w:r w:rsidRPr="00E27CB0">
        <w:t xml:space="preserve"> sa vyhodnotí:</w:t>
      </w:r>
    </w:p>
    <w:p w14:paraId="7E8284F6" w14:textId="77777777" w:rsidR="000A5B9E" w:rsidRPr="00E27CB0" w:rsidRDefault="000A5B9E" w:rsidP="000A5B9E">
      <w:pPr>
        <w:pStyle w:val="Zkladntext"/>
        <w:jc w:val="both"/>
      </w:pPr>
      <w:r w:rsidRPr="00E27CB0">
        <w:t>zhodnosť elektroinštalácie s technickou dokumentáciou</w:t>
      </w:r>
    </w:p>
    <w:p w14:paraId="7033BDC9" w14:textId="77777777" w:rsidR="000A5B9E" w:rsidRPr="00E27CB0" w:rsidRDefault="000A5B9E" w:rsidP="000A5B9E">
      <w:pPr>
        <w:pStyle w:val="Zkladntext"/>
        <w:jc w:val="both"/>
      </w:pPr>
      <w:r w:rsidRPr="00E27CB0">
        <w:t>správna funkcia ochranných a zabezpečovacích zariadení</w:t>
      </w:r>
    </w:p>
    <w:p w14:paraId="0C04C1EE" w14:textId="77777777" w:rsidR="000A5B9E" w:rsidRPr="00E27CB0" w:rsidRDefault="000A5B9E" w:rsidP="000A5B9E">
      <w:pPr>
        <w:pStyle w:val="Zkladntext"/>
        <w:jc w:val="both"/>
      </w:pPr>
      <w:r w:rsidRPr="00E27CB0">
        <w:t>výsledky všetkých prehliadok a skúšok , vrátane nameraných hodnôt veličín a použitých meracích prístrojov</w:t>
      </w:r>
    </w:p>
    <w:p w14:paraId="2D908F52" w14:textId="77777777" w:rsidR="000A5B9E" w:rsidRPr="00E27CB0" w:rsidRDefault="000A5B9E" w:rsidP="000A5B9E">
      <w:pPr>
        <w:pStyle w:val="Zkladntext"/>
        <w:jc w:val="both"/>
      </w:pPr>
      <w:r w:rsidRPr="00E27CB0">
        <w:t>doklady k zariadeniu (atesty, certifikáty, vyhlásenia o zhode a pod.) ak sú potrebné z hľadiska celkového posúdenia</w:t>
      </w:r>
    </w:p>
    <w:p w14:paraId="1DD6F7AF" w14:textId="77777777" w:rsidR="000A5B9E" w:rsidRPr="00E27CB0" w:rsidRDefault="000A5B9E" w:rsidP="000A5B9E">
      <w:pPr>
        <w:pStyle w:val="Zkladntext"/>
        <w:jc w:val="both"/>
      </w:pPr>
      <w:r w:rsidRPr="00E27CB0">
        <w:t xml:space="preserve">ďalšie skutočnosti, ktoré môžu ovplyvniť bezpečnosť zariadenia </w:t>
      </w:r>
    </w:p>
    <w:p w14:paraId="5AE8C592" w14:textId="77777777" w:rsidR="000A5B9E" w:rsidRPr="00E27CB0" w:rsidRDefault="000A5B9E" w:rsidP="000A5B9E">
      <w:pPr>
        <w:pStyle w:val="Zkladntext"/>
        <w:jc w:val="both"/>
      </w:pPr>
    </w:p>
    <w:p w14:paraId="2EF05971" w14:textId="77777777" w:rsidR="000A5B9E" w:rsidRPr="00E27CB0" w:rsidRDefault="000A5B9E" w:rsidP="000A5B9E">
      <w:pPr>
        <w:pStyle w:val="Zkladntext"/>
        <w:jc w:val="both"/>
      </w:pPr>
      <w:r w:rsidRPr="00E27CB0">
        <w:rPr>
          <w:u w:val="single"/>
        </w:rPr>
        <w:t>Po ukončení elektroinštalačných prác</w:t>
      </w:r>
      <w:r w:rsidRPr="00E27CB0">
        <w:t xml:space="preserve"> a po odovzdaní správy z odbornej prehliadky a odbornej skúšky a projektu skutočného vyhotovenia elektroinštalácie a elektrického zariadenia, je určený odborne spôsobilý pracovník montážnej organizácie povinný investora a pracovníkov investora, resp. majiteľa a pod. poučiť v zmysle §20 vyhlášky č.508/2009Z.z. o možných ohrozeniach elektrickým prúdom pri </w:t>
      </w:r>
      <w:r w:rsidRPr="00E27CB0">
        <w:lastRenderedPageBreak/>
        <w:t>neodbornom zaobchádzaní s elektrickými zariadeniami resp. o poškodení elektrických zariadení neobvyklým a neodborným zasahovaním do elektrických zariadení a elektroinštalácie.</w:t>
      </w:r>
    </w:p>
    <w:p w14:paraId="55A41100" w14:textId="77777777" w:rsidR="000A5B9E" w:rsidRPr="00E27CB0" w:rsidRDefault="000A5B9E" w:rsidP="000A5B9E">
      <w:pPr>
        <w:pStyle w:val="Zkladntext"/>
        <w:jc w:val="both"/>
      </w:pPr>
      <w:r w:rsidRPr="00E27CB0">
        <w:t>Z predmetného poučenia je treba urobiť zápis s podpisom zúčastnených.</w:t>
      </w:r>
    </w:p>
    <w:p w14:paraId="122D1BBF" w14:textId="77777777" w:rsidR="000A5B9E" w:rsidRPr="00E27CB0" w:rsidRDefault="000A5B9E" w:rsidP="000A5B9E">
      <w:pPr>
        <w:pStyle w:val="Zkladntext"/>
        <w:jc w:val="both"/>
      </w:pPr>
      <w:r w:rsidRPr="00E27CB0">
        <w:t>Montážna organizácia elektroinštalácie a elektrických zariadení je zodpovedná za vykonanie poučenia investora v zmysle §20, vyhlášky č. 508/2009 Z.z.</w:t>
      </w:r>
    </w:p>
    <w:p w14:paraId="0202ACA4" w14:textId="3BA5D3B0" w:rsidR="000A5B9E" w:rsidRDefault="000A5B9E" w:rsidP="000A5B9E"/>
    <w:p w14:paraId="3ACEEF8E" w14:textId="4BB545F1" w:rsidR="000A5B9E" w:rsidRDefault="000A5B9E" w:rsidP="00D071A8">
      <w:pPr>
        <w:pStyle w:val="Nadpis2"/>
      </w:pPr>
      <w:r w:rsidRPr="005E3269">
        <w:t xml:space="preserve">  </w:t>
      </w:r>
      <w:bookmarkStart w:id="430" w:name="_Toc130552961"/>
      <w:r>
        <w:t>EL</w:t>
      </w:r>
      <w:r w:rsidR="00CD253E">
        <w:t>.-</w:t>
      </w:r>
      <w:r>
        <w:t xml:space="preserve"> </w:t>
      </w:r>
      <w:bookmarkEnd w:id="430"/>
      <w:r w:rsidR="00CD253E">
        <w:t>DIESELAGREGÁT</w:t>
      </w:r>
    </w:p>
    <w:p w14:paraId="4EAFBD42" w14:textId="77777777" w:rsidR="002F6299" w:rsidRPr="002F6299" w:rsidRDefault="002F6299" w:rsidP="002F6299">
      <w:pPr>
        <w:pStyle w:val="Zkladntext"/>
      </w:pPr>
    </w:p>
    <w:p w14:paraId="64AE5291" w14:textId="5C44FE05" w:rsidR="007C5D09" w:rsidRDefault="007C5D09" w:rsidP="00D071A8">
      <w:pPr>
        <w:pStyle w:val="Nadpis3"/>
      </w:pPr>
      <w:bookmarkStart w:id="431" w:name="_Toc130552962"/>
      <w:r>
        <w:t>ZÁKLADNÉ ÚDAJE</w:t>
      </w:r>
      <w:bookmarkEnd w:id="431"/>
    </w:p>
    <w:p w14:paraId="27484AE1" w14:textId="69F93436" w:rsidR="007C5D09" w:rsidRPr="007C5D09" w:rsidRDefault="007C5D09" w:rsidP="005E7338">
      <w:pPr>
        <w:pStyle w:val="Nadpis4"/>
      </w:pPr>
      <w:bookmarkStart w:id="432" w:name="_Toc482183090"/>
      <w:bookmarkStart w:id="433" w:name="_Toc482468509"/>
      <w:bookmarkStart w:id="434" w:name="_Toc482622669"/>
      <w:bookmarkStart w:id="435" w:name="_Toc130552963"/>
      <w:r w:rsidRPr="007C5D09">
        <w:t>Rozsah projektu</w:t>
      </w:r>
      <w:bookmarkEnd w:id="432"/>
      <w:bookmarkEnd w:id="433"/>
      <w:bookmarkEnd w:id="434"/>
      <w:bookmarkEnd w:id="435"/>
    </w:p>
    <w:p w14:paraId="1B6D7394" w14:textId="77777777" w:rsidR="007C5D09" w:rsidRPr="00CF71DA" w:rsidRDefault="007C5D09" w:rsidP="007C5D09">
      <w:pPr>
        <w:pStyle w:val="Zkladntext"/>
        <w:rPr>
          <w:b/>
        </w:rPr>
      </w:pPr>
      <w:r w:rsidRPr="00CF71DA">
        <w:rPr>
          <w:b/>
        </w:rPr>
        <w:t>Predmetmi tohto projektu pre </w:t>
      </w:r>
      <w:r>
        <w:rPr>
          <w:b/>
        </w:rPr>
        <w:t>realizáciu s</w:t>
      </w:r>
      <w:r w:rsidRPr="00CF71DA">
        <w:rPr>
          <w:b/>
        </w:rPr>
        <w:t>tavby sú:</w:t>
      </w:r>
    </w:p>
    <w:p w14:paraId="50F7C670" w14:textId="77777777" w:rsidR="007C5D09" w:rsidRPr="00CF71DA" w:rsidRDefault="007C5D09">
      <w:pPr>
        <w:pStyle w:val="Zkladntext"/>
        <w:numPr>
          <w:ilvl w:val="0"/>
          <w:numId w:val="84"/>
        </w:numPr>
      </w:pPr>
      <w:r w:rsidRPr="00CF71DA">
        <w:t>uzemnenie technológie,</w:t>
      </w:r>
    </w:p>
    <w:p w14:paraId="4C849014" w14:textId="77777777" w:rsidR="007C5D09" w:rsidRPr="00CF71DA" w:rsidRDefault="007C5D09">
      <w:pPr>
        <w:pStyle w:val="Zkladntext"/>
        <w:numPr>
          <w:ilvl w:val="0"/>
          <w:numId w:val="84"/>
        </w:numPr>
      </w:pPr>
      <w:r w:rsidRPr="00CF71DA">
        <w:t>technológia dieselagregátu.</w:t>
      </w:r>
    </w:p>
    <w:p w14:paraId="14981D7E" w14:textId="77777777" w:rsidR="007C5D09" w:rsidRPr="00CF71DA" w:rsidRDefault="007C5D09" w:rsidP="007C5D09">
      <w:pPr>
        <w:pStyle w:val="Zkladntext"/>
      </w:pPr>
    </w:p>
    <w:p w14:paraId="2AB03687" w14:textId="77777777" w:rsidR="007C5D09" w:rsidRPr="00CF71DA" w:rsidRDefault="007C5D09" w:rsidP="007C5D09">
      <w:pPr>
        <w:pStyle w:val="Zkladntext"/>
        <w:rPr>
          <w:b/>
        </w:rPr>
      </w:pPr>
      <w:r w:rsidRPr="00CF71DA">
        <w:rPr>
          <w:b/>
        </w:rPr>
        <w:t>Predmetmi tohto projektu stavby nie sú:</w:t>
      </w:r>
    </w:p>
    <w:p w14:paraId="4528A505" w14:textId="77777777" w:rsidR="007C5D09" w:rsidRPr="00CF71DA" w:rsidRDefault="007C5D09">
      <w:pPr>
        <w:pStyle w:val="Zkladntext"/>
        <w:numPr>
          <w:ilvl w:val="0"/>
          <w:numId w:val="85"/>
        </w:numPr>
      </w:pPr>
      <w:r w:rsidRPr="00CF71DA">
        <w:t>ovládanie vybraných zariadení,</w:t>
      </w:r>
    </w:p>
    <w:p w14:paraId="434F91B3" w14:textId="77777777" w:rsidR="007C5D09" w:rsidRPr="00CF71DA" w:rsidRDefault="007C5D09">
      <w:pPr>
        <w:pStyle w:val="Zkladntext"/>
        <w:numPr>
          <w:ilvl w:val="0"/>
          <w:numId w:val="85"/>
        </w:numPr>
      </w:pPr>
      <w:r w:rsidRPr="00CF71DA">
        <w:t>HSP – hlasová signalizácia požiaru,</w:t>
      </w:r>
    </w:p>
    <w:p w14:paraId="5E95548B" w14:textId="77777777" w:rsidR="007C5D09" w:rsidRPr="00CF71DA" w:rsidRDefault="007C5D09">
      <w:pPr>
        <w:pStyle w:val="Zkladntext"/>
        <w:numPr>
          <w:ilvl w:val="0"/>
          <w:numId w:val="85"/>
        </w:numPr>
      </w:pPr>
      <w:r w:rsidRPr="00CF71DA">
        <w:t>EPS – elektrický požiarny systém</w:t>
      </w:r>
    </w:p>
    <w:p w14:paraId="21D95481" w14:textId="77777777" w:rsidR="007C5D09" w:rsidRPr="00CF71DA" w:rsidRDefault="007C5D09">
      <w:pPr>
        <w:pStyle w:val="Zkladntext"/>
        <w:numPr>
          <w:ilvl w:val="0"/>
          <w:numId w:val="85"/>
        </w:numPr>
      </w:pPr>
      <w:r w:rsidRPr="00CF71DA">
        <w:t>Iné časti ako spomenuté.</w:t>
      </w:r>
    </w:p>
    <w:p w14:paraId="298BA3F1" w14:textId="1A83C852" w:rsidR="007C5D09" w:rsidRPr="007C5D09" w:rsidRDefault="007C5D09" w:rsidP="005E7338">
      <w:pPr>
        <w:pStyle w:val="Nadpis4"/>
      </w:pPr>
      <w:bookmarkStart w:id="436" w:name="_Toc130552964"/>
      <w:r w:rsidRPr="007C5D09">
        <w:t>Projektové podklady</w:t>
      </w:r>
      <w:bookmarkEnd w:id="436"/>
    </w:p>
    <w:p w14:paraId="6D1D2E8A" w14:textId="77777777" w:rsidR="007C5D09" w:rsidRPr="00CF71DA" w:rsidRDefault="007C5D09" w:rsidP="007C5D09">
      <w:pPr>
        <w:pStyle w:val="Zkladntext"/>
        <w:jc w:val="both"/>
      </w:pPr>
      <w:r w:rsidRPr="00CF71DA">
        <w:t>Podklady pre spracovanie projektu boli vypracované na základe podkladov poskytnutých od investora, generálneho zadávateľa projektovej dokumentácie a jednotlivých zainteresovaných profesií predmetnej stavby:</w:t>
      </w:r>
    </w:p>
    <w:p w14:paraId="138F43BF" w14:textId="77777777" w:rsidR="007C5D09" w:rsidRPr="00CF71DA" w:rsidRDefault="007C5D09">
      <w:pPr>
        <w:pStyle w:val="Zkladntext"/>
        <w:numPr>
          <w:ilvl w:val="0"/>
          <w:numId w:val="86"/>
        </w:numPr>
      </w:pPr>
      <w:r w:rsidRPr="00CF71DA">
        <w:t>architektúra – stavebné výkresy objektu,</w:t>
      </w:r>
    </w:p>
    <w:p w14:paraId="7A26A12B" w14:textId="77777777" w:rsidR="007C5D09" w:rsidRPr="00CF71DA" w:rsidRDefault="007C5D09">
      <w:pPr>
        <w:pStyle w:val="Zkladntext"/>
        <w:numPr>
          <w:ilvl w:val="0"/>
          <w:numId w:val="86"/>
        </w:numPr>
      </w:pPr>
      <w:r w:rsidRPr="00CF71DA">
        <w:t>protokol o určení prostredia vonkajších vplyvov vypracovaný odbornou komisiou,</w:t>
      </w:r>
    </w:p>
    <w:p w14:paraId="3701E3F6" w14:textId="77777777" w:rsidR="007C5D09" w:rsidRPr="00CF71DA" w:rsidRDefault="007C5D09">
      <w:pPr>
        <w:pStyle w:val="Zkladntext"/>
        <w:numPr>
          <w:ilvl w:val="0"/>
          <w:numId w:val="86"/>
        </w:numPr>
      </w:pPr>
      <w:r w:rsidRPr="00CF71DA">
        <w:t>vstupná konzultácia medzi objednávateľom a spracovateľom projektu.</w:t>
      </w:r>
    </w:p>
    <w:p w14:paraId="5E93193A" w14:textId="77777777" w:rsidR="007C5D09" w:rsidRPr="00CF71DA" w:rsidRDefault="007C5D09" w:rsidP="007C5D09">
      <w:pPr>
        <w:pStyle w:val="Zkladntext"/>
      </w:pPr>
      <w:r w:rsidRPr="00CF71DA">
        <w:t>Ďalšie projekčné podklady:</w:t>
      </w:r>
    </w:p>
    <w:p w14:paraId="4C3B9D23" w14:textId="77777777" w:rsidR="007C5D09" w:rsidRPr="00CF71DA" w:rsidRDefault="007C5D09">
      <w:pPr>
        <w:pStyle w:val="Zkladntext"/>
        <w:numPr>
          <w:ilvl w:val="0"/>
          <w:numId w:val="87"/>
        </w:numPr>
      </w:pPr>
      <w:r w:rsidRPr="00CF71DA">
        <w:t>aktuálne a platné zákony, vyhlášky, normy STN a EN a katalógy</w:t>
      </w:r>
      <w:bookmarkStart w:id="437" w:name="_Hlt454623391"/>
      <w:bookmarkEnd w:id="437"/>
      <w:r w:rsidRPr="00CF71DA">
        <w:t xml:space="preserve">. </w:t>
      </w:r>
    </w:p>
    <w:p w14:paraId="2608241A" w14:textId="77777777" w:rsidR="007C5D09" w:rsidRPr="00CF71DA" w:rsidRDefault="007C5D09">
      <w:pPr>
        <w:pStyle w:val="Zkladntext"/>
        <w:numPr>
          <w:ilvl w:val="0"/>
          <w:numId w:val="87"/>
        </w:numPr>
        <w:spacing w:after="240"/>
      </w:pPr>
      <w:r w:rsidRPr="00CF71DA">
        <w:t xml:space="preserve">interné výpočtové programy a dizajn manuály. </w:t>
      </w:r>
    </w:p>
    <w:p w14:paraId="46B7B2F9" w14:textId="194A6488" w:rsidR="007C5D09" w:rsidRDefault="007C5D09" w:rsidP="005E7338">
      <w:pPr>
        <w:pStyle w:val="Nadpis3"/>
      </w:pPr>
      <w:bookmarkStart w:id="438" w:name="_Toc130552965"/>
      <w:r w:rsidRPr="00D071A8">
        <w:t>ZÁKLADNÉ</w:t>
      </w:r>
      <w:r>
        <w:t xml:space="preserve"> TECHNICKÉ ÚDAJE</w:t>
      </w:r>
      <w:bookmarkEnd w:id="438"/>
    </w:p>
    <w:p w14:paraId="4E287CF0" w14:textId="77777777" w:rsidR="002F6299" w:rsidRDefault="002F6299" w:rsidP="007C5D09">
      <w:pPr>
        <w:pStyle w:val="Zkladntext"/>
        <w:rPr>
          <w:b/>
          <w:bCs/>
          <w:u w:val="single"/>
        </w:rPr>
      </w:pPr>
    </w:p>
    <w:p w14:paraId="341AFBCA" w14:textId="6E765F07" w:rsidR="007C5D09" w:rsidRPr="007C5D09" w:rsidRDefault="007C5D09" w:rsidP="005E7338">
      <w:pPr>
        <w:pStyle w:val="Nadpis4"/>
      </w:pPr>
      <w:bookmarkStart w:id="439" w:name="_Toc130552966"/>
      <w:r w:rsidRPr="007C5D09">
        <w:t>PREDPISY A NORMY</w:t>
      </w:r>
      <w:bookmarkEnd w:id="439"/>
    </w:p>
    <w:p w14:paraId="0A3A3546" w14:textId="77777777" w:rsidR="007C5D09" w:rsidRPr="00CF71DA" w:rsidRDefault="007C5D09" w:rsidP="007C5D09">
      <w:pPr>
        <w:pStyle w:val="Zkladntext"/>
        <w:jc w:val="both"/>
      </w:pPr>
      <w:r w:rsidRPr="00CF71DA">
        <w:t>Tento projekt vychádza najmä z nasledujúcich noriem a predpisov :</w:t>
      </w:r>
    </w:p>
    <w:p w14:paraId="7123F731" w14:textId="0319D4CD" w:rsidR="007C5D09" w:rsidRPr="00CF71DA" w:rsidRDefault="007C5D09" w:rsidP="007C5D09">
      <w:pPr>
        <w:pStyle w:val="Zkladntext"/>
        <w:jc w:val="both"/>
      </w:pPr>
      <w:r w:rsidRPr="00CF71DA">
        <w:t>STN 33 2000-4-41</w:t>
      </w:r>
      <w:r>
        <w:tab/>
      </w:r>
      <w:r>
        <w:tab/>
      </w:r>
      <w:r w:rsidRPr="00CF71DA">
        <w:t xml:space="preserve">Elektrické inštalácie nízkeho napätia. Časť 4-41: Zaistenie bezpečnosti. Ochrana pred zásahom elektrickým prúdom. </w:t>
      </w:r>
    </w:p>
    <w:p w14:paraId="0BCEF470" w14:textId="7668DF35" w:rsidR="007C5D09" w:rsidRPr="00CF71DA" w:rsidRDefault="007C5D09" w:rsidP="007C5D09">
      <w:pPr>
        <w:pStyle w:val="Zkladntext"/>
        <w:jc w:val="both"/>
      </w:pPr>
      <w:r w:rsidRPr="00CF71DA">
        <w:t>STN 33 2000-4-43</w:t>
      </w:r>
      <w:r>
        <w:tab/>
      </w:r>
      <w:r>
        <w:tab/>
      </w:r>
      <w:r w:rsidRPr="00CF71DA">
        <w:t>Elektrotechnické predpisy. Elektrické zariadenia. Časť 4: Bezpečnosť. Kapitola 43: Ochrana proti nadprúdom</w:t>
      </w:r>
    </w:p>
    <w:p w14:paraId="1D8413E1" w14:textId="0D30078A" w:rsidR="007C5D09" w:rsidRPr="00CF71DA" w:rsidRDefault="007C5D09" w:rsidP="007C5D09">
      <w:pPr>
        <w:pStyle w:val="Zkladntext"/>
        <w:jc w:val="both"/>
      </w:pPr>
      <w:r w:rsidRPr="00CF71DA">
        <w:t>STN 33 2000-4-473</w:t>
      </w:r>
      <w:r>
        <w:tab/>
      </w:r>
      <w:r>
        <w:tab/>
      </w:r>
      <w:r w:rsidRPr="00CF71DA">
        <w:t>Elektrotechnické predpisy. Elektrické zariadenia. Časť 4: Bezpečnosť. Kapitola 47: Použitie ochranných opatrení, Oddiel 473: opatrenia na ochranu proti nadprúdom</w:t>
      </w:r>
    </w:p>
    <w:p w14:paraId="6EFB5223" w14:textId="2A4290A2" w:rsidR="007C5D09" w:rsidRPr="00CF71DA" w:rsidRDefault="007C5D09" w:rsidP="007C5D09">
      <w:pPr>
        <w:pStyle w:val="Zkladntext"/>
        <w:jc w:val="both"/>
      </w:pPr>
      <w:r w:rsidRPr="00CF71DA">
        <w:t>STN 33 2000-5-5</w:t>
      </w:r>
      <w:r>
        <w:t>1</w:t>
      </w:r>
      <w:r>
        <w:tab/>
      </w:r>
      <w:r>
        <w:tab/>
      </w:r>
      <w:r w:rsidRPr="00CF71DA">
        <w:t>Elektrické inštalácie budov. Časť 5-51: Výber a stavba elektrických zariadení. Spoločné pravidlá</w:t>
      </w:r>
    </w:p>
    <w:p w14:paraId="3A8AF9C8" w14:textId="4EEE5709" w:rsidR="007C5D09" w:rsidRPr="00CF71DA" w:rsidRDefault="007C5D09" w:rsidP="007C5D09">
      <w:pPr>
        <w:pStyle w:val="Zkladntext"/>
        <w:jc w:val="both"/>
      </w:pPr>
      <w:r w:rsidRPr="00CF71DA">
        <w:t>STN 33 2000-5-52</w:t>
      </w:r>
      <w:r>
        <w:tab/>
      </w:r>
      <w:r>
        <w:tab/>
      </w:r>
      <w:r w:rsidRPr="00CF71DA">
        <w:t>Elektrické inštalácie budov. Časť 5: Výber a stavba elektrických zariadení. Kapitola 52:</w:t>
      </w:r>
      <w:r>
        <w:t xml:space="preserve"> </w:t>
      </w:r>
      <w:r w:rsidRPr="00CF71DA">
        <w:t>Elektrické rozvody</w:t>
      </w:r>
    </w:p>
    <w:p w14:paraId="009D4B3F" w14:textId="7F5D885C" w:rsidR="007C5D09" w:rsidRPr="00CF71DA" w:rsidRDefault="007C5D09" w:rsidP="007C5D09">
      <w:pPr>
        <w:pStyle w:val="Zkladntext"/>
        <w:jc w:val="both"/>
      </w:pPr>
      <w:r w:rsidRPr="00CF71DA">
        <w:t>STN 33 2000-5-523</w:t>
      </w:r>
      <w:r>
        <w:tab/>
      </w:r>
      <w:r>
        <w:tab/>
      </w:r>
      <w:r w:rsidRPr="00CF71DA">
        <w:t>Elektrotechnické predpisy. Elektrické zariadenia. Časť 5: Výber a stavba elektrických</w:t>
      </w:r>
      <w:r>
        <w:t xml:space="preserve"> </w:t>
      </w:r>
      <w:r w:rsidRPr="00CF71DA">
        <w:t>zariadení. Kapitola 52: Výber a stavba vedení. Oddiel 523: Dovolené prúdy</w:t>
      </w:r>
    </w:p>
    <w:p w14:paraId="2D5C5E58" w14:textId="70DAFA1A" w:rsidR="007C5D09" w:rsidRPr="00CF71DA" w:rsidRDefault="007C5D09" w:rsidP="007C5D09">
      <w:pPr>
        <w:pStyle w:val="Zkladntext"/>
        <w:jc w:val="both"/>
      </w:pPr>
      <w:r w:rsidRPr="00CF71DA">
        <w:lastRenderedPageBreak/>
        <w:t>STN 33 2000-5-54</w:t>
      </w:r>
      <w:r>
        <w:tab/>
      </w:r>
      <w:r>
        <w:tab/>
      </w:r>
      <w:r w:rsidRPr="00CF71DA">
        <w:t>Elektrické inštalácie budov. Časť 5: Výber a stavba elektrických zariadení. Kapitola 54:</w:t>
      </w:r>
      <w:r>
        <w:t xml:space="preserve"> </w:t>
      </w:r>
      <w:r w:rsidRPr="00CF71DA">
        <w:t>Uzemňovacie sústavy a ochranné vodiče</w:t>
      </w:r>
    </w:p>
    <w:p w14:paraId="4B9C211F" w14:textId="27E4DD0D" w:rsidR="007C5D09" w:rsidRPr="00CF71DA" w:rsidRDefault="007C5D09" w:rsidP="007C5D09">
      <w:pPr>
        <w:pStyle w:val="Zkladntext"/>
        <w:jc w:val="both"/>
      </w:pPr>
      <w:r w:rsidRPr="00CF71DA">
        <w:t>STN 33 2130</w:t>
      </w:r>
      <w:r>
        <w:tab/>
      </w:r>
      <w:r>
        <w:tab/>
      </w:r>
      <w:r>
        <w:tab/>
      </w:r>
      <w:r w:rsidRPr="00CF71DA">
        <w:t xml:space="preserve">Vnútorné elektrické rozvody </w:t>
      </w:r>
    </w:p>
    <w:p w14:paraId="3FAF8EB9" w14:textId="1B7768FB" w:rsidR="007C5D09" w:rsidRPr="00CF71DA" w:rsidRDefault="007C5D09" w:rsidP="007C5D09">
      <w:pPr>
        <w:pStyle w:val="Zkladntext"/>
        <w:jc w:val="both"/>
      </w:pPr>
      <w:r w:rsidRPr="00CF71DA">
        <w:t>STN 33 3210</w:t>
      </w:r>
      <w:r>
        <w:tab/>
      </w:r>
      <w:r>
        <w:tab/>
      </w:r>
      <w:r>
        <w:tab/>
      </w:r>
      <w:r w:rsidRPr="00CF71DA">
        <w:t>Rozvodné zariadenia. Spoločné ustanovenia</w:t>
      </w:r>
    </w:p>
    <w:p w14:paraId="4D0312F1" w14:textId="4EE14449" w:rsidR="007C5D09" w:rsidRPr="00CF71DA" w:rsidRDefault="007C5D09" w:rsidP="007C5D09">
      <w:pPr>
        <w:pStyle w:val="Zkladntext"/>
        <w:jc w:val="both"/>
      </w:pPr>
      <w:r w:rsidRPr="00CF71DA">
        <w:t>STN 33 3210</w:t>
      </w:r>
      <w:r>
        <w:tab/>
      </w:r>
      <w:r>
        <w:tab/>
      </w:r>
      <w:r>
        <w:tab/>
      </w:r>
      <w:r w:rsidRPr="00CF71DA">
        <w:t>Rozvodné zariadenia. Spoločné ustanovenia</w:t>
      </w:r>
    </w:p>
    <w:p w14:paraId="09FA8930" w14:textId="34EC2A54" w:rsidR="007C5D09" w:rsidRPr="00CF71DA" w:rsidRDefault="007C5D09" w:rsidP="007C5D09">
      <w:pPr>
        <w:pStyle w:val="Zkladntext"/>
        <w:jc w:val="both"/>
      </w:pPr>
      <w:r w:rsidRPr="00CF71DA">
        <w:t>STN 33 3320</w:t>
      </w:r>
      <w:r>
        <w:tab/>
      </w:r>
      <w:r>
        <w:tab/>
      </w:r>
      <w:r>
        <w:tab/>
      </w:r>
      <w:r w:rsidRPr="00CF71DA">
        <w:t>Elektrotechnické predpisy. Elektrické prípojky</w:t>
      </w:r>
    </w:p>
    <w:p w14:paraId="6B6D9D8C" w14:textId="3B107997" w:rsidR="007C5D09" w:rsidRPr="00CF71DA" w:rsidRDefault="007C5D09" w:rsidP="007C5D09">
      <w:pPr>
        <w:pStyle w:val="Zkladntext"/>
        <w:jc w:val="both"/>
      </w:pPr>
      <w:r w:rsidRPr="00CF71DA">
        <w:t>STN EN 62305-1÷4</w:t>
      </w:r>
      <w:r>
        <w:tab/>
      </w:r>
      <w:r>
        <w:tab/>
      </w:r>
      <w:r>
        <w:tab/>
      </w:r>
      <w:r w:rsidRPr="00CF71DA">
        <w:t>Ochrana pred bleskom - Súbor noriem</w:t>
      </w:r>
    </w:p>
    <w:p w14:paraId="6741FD04" w14:textId="70B7F8C6" w:rsidR="007C5D09" w:rsidRPr="00CF71DA" w:rsidRDefault="007C5D09" w:rsidP="007C5D09">
      <w:pPr>
        <w:pStyle w:val="Zkladntext"/>
        <w:jc w:val="both"/>
      </w:pPr>
      <w:r w:rsidRPr="00CF71DA">
        <w:t>STN 73 6005</w:t>
      </w:r>
      <w:r>
        <w:tab/>
      </w:r>
      <w:r>
        <w:tab/>
      </w:r>
      <w:r>
        <w:tab/>
      </w:r>
      <w:r>
        <w:tab/>
      </w:r>
      <w:r w:rsidRPr="00CF71DA">
        <w:t>Priestorová úprava vedení technického vybavenia</w:t>
      </w:r>
    </w:p>
    <w:p w14:paraId="699477B7" w14:textId="66815F5F" w:rsidR="007C5D09" w:rsidRPr="00CF71DA" w:rsidRDefault="007C5D09" w:rsidP="007C5D09">
      <w:pPr>
        <w:pStyle w:val="Zkladntext"/>
        <w:jc w:val="both"/>
      </w:pPr>
      <w:r w:rsidRPr="00CF71DA">
        <w:t>STN ISO 8528 (33 3140)</w:t>
      </w:r>
      <w:r>
        <w:tab/>
      </w:r>
      <w:r>
        <w:tab/>
      </w:r>
      <w:r w:rsidRPr="00CF71DA">
        <w:t>Striedavé zdrojové agregáty</w:t>
      </w:r>
    </w:p>
    <w:p w14:paraId="7FC18B95" w14:textId="77777777" w:rsidR="007C5D09" w:rsidRPr="00CF71DA" w:rsidRDefault="007C5D09" w:rsidP="007C5D09">
      <w:pPr>
        <w:pStyle w:val="Zkladntext"/>
        <w:spacing w:after="240"/>
        <w:jc w:val="both"/>
      </w:pPr>
      <w:r w:rsidRPr="00CF71DA">
        <w:t>vyhláška č. 508/2009 Zb. Z. a ďalšie s nimi súvisiace normy a predpisy.</w:t>
      </w:r>
    </w:p>
    <w:p w14:paraId="3F14C6BE" w14:textId="77777777" w:rsidR="007C5D09" w:rsidRPr="007C5D09" w:rsidRDefault="007C5D09" w:rsidP="00D071A8">
      <w:pPr>
        <w:pStyle w:val="Nadpis4"/>
      </w:pPr>
      <w:bookmarkStart w:id="440" w:name="_Toc130552967"/>
      <w:r w:rsidRPr="00D071A8">
        <w:t>NAPÄŤOVÁ</w:t>
      </w:r>
      <w:r w:rsidRPr="007C5D09">
        <w:t xml:space="preserve"> SÚSTAVA A OCHRANNÉ OPATRENIA</w:t>
      </w:r>
      <w:bookmarkEnd w:id="440"/>
    </w:p>
    <w:p w14:paraId="1B194B5B" w14:textId="1150413D" w:rsidR="007C5D09" w:rsidRPr="00CF71DA" w:rsidRDefault="007C5D09">
      <w:pPr>
        <w:pStyle w:val="Zkladntext"/>
        <w:numPr>
          <w:ilvl w:val="0"/>
          <w:numId w:val="88"/>
        </w:numPr>
        <w:jc w:val="both"/>
      </w:pPr>
      <w:r w:rsidRPr="00CF71DA">
        <w:t>výkonové:</w:t>
      </w:r>
      <w:r>
        <w:tab/>
      </w:r>
      <w:r>
        <w:tab/>
      </w:r>
      <w:r>
        <w:tab/>
      </w:r>
      <w:r>
        <w:tab/>
      </w:r>
      <w:r w:rsidRPr="00CF71DA">
        <w:t>3+PEN~50Hz 400/230V/TN-C</w:t>
      </w:r>
    </w:p>
    <w:p w14:paraId="346C9DDA" w14:textId="3142A889" w:rsidR="007C5D09" w:rsidRPr="00CF71DA" w:rsidRDefault="007C5D09">
      <w:pPr>
        <w:pStyle w:val="Zkladntext"/>
        <w:numPr>
          <w:ilvl w:val="0"/>
          <w:numId w:val="88"/>
        </w:numPr>
        <w:jc w:val="both"/>
      </w:pPr>
      <w:r w:rsidRPr="00CF71DA">
        <w:t>vlastná spotreba a ovládanie:</w:t>
      </w:r>
      <w:r>
        <w:tab/>
      </w:r>
      <w:r>
        <w:tab/>
      </w:r>
      <w:r w:rsidRPr="00CF71DA">
        <w:t>3+NPE~50Hz 400/230V/TN-C</w:t>
      </w:r>
    </w:p>
    <w:p w14:paraId="45F08C16" w14:textId="2E82DD22" w:rsidR="007C5D09" w:rsidRPr="00CF71DA" w:rsidRDefault="007C5D09">
      <w:pPr>
        <w:pStyle w:val="Zkladntext"/>
        <w:numPr>
          <w:ilvl w:val="0"/>
          <w:numId w:val="88"/>
        </w:numPr>
        <w:jc w:val="both"/>
      </w:pPr>
      <w:r w:rsidRPr="00CF71DA">
        <w:t>batéria, štart, riadenie:</w:t>
      </w:r>
      <w:r>
        <w:tab/>
      </w:r>
      <w:r>
        <w:tab/>
      </w:r>
      <w:r w:rsidRPr="00CF71DA">
        <w:t>2P  24V DC, PELV</w:t>
      </w:r>
    </w:p>
    <w:p w14:paraId="383B044E" w14:textId="77777777" w:rsidR="007C5D09" w:rsidRPr="00CF71DA" w:rsidRDefault="007C5D09" w:rsidP="007C5D09">
      <w:pPr>
        <w:pStyle w:val="Zkladntext"/>
        <w:spacing w:before="240" w:after="240"/>
        <w:jc w:val="both"/>
        <w:rPr>
          <w:b/>
        </w:rPr>
      </w:pPr>
      <w:r w:rsidRPr="00CF71DA">
        <w:rPr>
          <w:b/>
        </w:rPr>
        <w:t>Ochranné opatrenie v zmysle STN 33 2000-4-41:</w:t>
      </w:r>
      <w:r w:rsidRPr="00CF71DA">
        <w:rPr>
          <w:b/>
          <w:noProof/>
        </w:rPr>
        <w:t xml:space="preserve"> </w:t>
      </w:r>
    </w:p>
    <w:p w14:paraId="4B20F5C8" w14:textId="32CE2A3D" w:rsidR="007C5D09" w:rsidRPr="00CF71DA" w:rsidRDefault="007C5D09">
      <w:pPr>
        <w:pStyle w:val="Zkladntext"/>
        <w:numPr>
          <w:ilvl w:val="0"/>
          <w:numId w:val="89"/>
        </w:numPr>
        <w:jc w:val="both"/>
      </w:pPr>
      <w:r w:rsidRPr="00CF71DA">
        <w:t>Požiadavky na základnú ochranu (ochranu pred priamym dotykom) v zmysle: čl.411.2 (STN 33 2000-4-41):</w:t>
      </w:r>
    </w:p>
    <w:p w14:paraId="4A81E481" w14:textId="77777777" w:rsidR="007C5D09" w:rsidRPr="00CF71DA" w:rsidRDefault="007C5D09">
      <w:pPr>
        <w:pStyle w:val="Zkladntext"/>
        <w:numPr>
          <w:ilvl w:val="0"/>
          <w:numId w:val="90"/>
        </w:numPr>
        <w:jc w:val="both"/>
      </w:pPr>
      <w:r w:rsidRPr="00CF71DA">
        <w:t>Základná izolácia živých častí čl.A1</w:t>
      </w:r>
    </w:p>
    <w:p w14:paraId="74280373" w14:textId="77777777" w:rsidR="007C5D09" w:rsidRPr="00CF71DA" w:rsidRDefault="007C5D09">
      <w:pPr>
        <w:pStyle w:val="Zkladntext"/>
        <w:numPr>
          <w:ilvl w:val="0"/>
          <w:numId w:val="90"/>
        </w:numPr>
        <w:jc w:val="both"/>
      </w:pPr>
      <w:r w:rsidRPr="00CF71DA">
        <w:t>Zábranami alebo krytmi čl.A2</w:t>
      </w:r>
    </w:p>
    <w:p w14:paraId="3E1943C5" w14:textId="77777777" w:rsidR="007C5D09" w:rsidRPr="00CF71DA" w:rsidRDefault="007C5D09">
      <w:pPr>
        <w:pStyle w:val="Zkladntext"/>
        <w:numPr>
          <w:ilvl w:val="0"/>
          <w:numId w:val="90"/>
        </w:numPr>
        <w:jc w:val="both"/>
      </w:pPr>
      <w:r w:rsidRPr="00CF71DA">
        <w:t>Prekážkami  čl.B2</w:t>
      </w:r>
    </w:p>
    <w:p w14:paraId="6A49B31B" w14:textId="77777777" w:rsidR="007C5D09" w:rsidRPr="00CF71DA" w:rsidRDefault="007C5D09">
      <w:pPr>
        <w:pStyle w:val="Zkladntext"/>
        <w:numPr>
          <w:ilvl w:val="0"/>
          <w:numId w:val="90"/>
        </w:numPr>
        <w:jc w:val="both"/>
      </w:pPr>
      <w:r w:rsidRPr="00CF71DA">
        <w:t>Umiestnením mimo dosah čl.B3</w:t>
      </w:r>
    </w:p>
    <w:p w14:paraId="28690B25" w14:textId="2262DDB5" w:rsidR="007C5D09" w:rsidRPr="00CF71DA" w:rsidRDefault="007C5D09">
      <w:pPr>
        <w:pStyle w:val="Zkladntext"/>
        <w:numPr>
          <w:ilvl w:val="0"/>
          <w:numId w:val="89"/>
        </w:numPr>
        <w:jc w:val="both"/>
      </w:pPr>
      <w:r w:rsidRPr="00CF71DA">
        <w:t>Požiadavky na ochranu pri poruche (ochranu pred nepriamym dotykom) v zmysle čl.411.3  (STN 33 2000-4-41):</w:t>
      </w:r>
    </w:p>
    <w:p w14:paraId="60DD5957" w14:textId="77777777" w:rsidR="007C5D09" w:rsidRPr="00CF71DA" w:rsidRDefault="007C5D09">
      <w:pPr>
        <w:pStyle w:val="Zkladntext"/>
        <w:numPr>
          <w:ilvl w:val="0"/>
          <w:numId w:val="91"/>
        </w:numPr>
        <w:jc w:val="both"/>
      </w:pPr>
      <w:r w:rsidRPr="00CF71DA">
        <w:t>Ochranné uzemnenie a ochranné pospájanie čl.411.3.1</w:t>
      </w:r>
    </w:p>
    <w:p w14:paraId="26B942B6" w14:textId="77777777" w:rsidR="007C5D09" w:rsidRPr="00CF71DA" w:rsidRDefault="007C5D09">
      <w:pPr>
        <w:pStyle w:val="Zkladntext"/>
        <w:numPr>
          <w:ilvl w:val="0"/>
          <w:numId w:val="91"/>
        </w:numPr>
        <w:jc w:val="both"/>
      </w:pPr>
      <w:r w:rsidRPr="00CF71DA">
        <w:t>Samočinné odpojenie pri poruche čl.411.3.2</w:t>
      </w:r>
    </w:p>
    <w:p w14:paraId="2C410D5F" w14:textId="77777777" w:rsidR="007C5D09" w:rsidRPr="00CF71DA" w:rsidRDefault="007C5D09">
      <w:pPr>
        <w:pStyle w:val="Zkladntext"/>
        <w:numPr>
          <w:ilvl w:val="0"/>
          <w:numId w:val="91"/>
        </w:numPr>
        <w:jc w:val="both"/>
      </w:pPr>
      <w:r w:rsidRPr="00CF71DA">
        <w:t>Doplnková ochrana prúdovými chráničmi čl.411.3.3</w:t>
      </w:r>
    </w:p>
    <w:p w14:paraId="123D67E1" w14:textId="74EAA90A" w:rsidR="007C5D09" w:rsidRPr="00CF71DA" w:rsidRDefault="007C5D09">
      <w:pPr>
        <w:pStyle w:val="Zkladntext"/>
        <w:numPr>
          <w:ilvl w:val="0"/>
          <w:numId w:val="89"/>
        </w:numPr>
        <w:jc w:val="both"/>
      </w:pPr>
      <w:r w:rsidRPr="00CF71DA">
        <w:t>Malé napätie SELV a PELV v zmysle čl.414  (STN 33 2000-4-41)</w:t>
      </w:r>
    </w:p>
    <w:p w14:paraId="58C6D22B" w14:textId="7E9E5C89" w:rsidR="007C5D09" w:rsidRPr="00CF71DA" w:rsidRDefault="007C5D09">
      <w:pPr>
        <w:pStyle w:val="Zkladntext"/>
        <w:numPr>
          <w:ilvl w:val="0"/>
          <w:numId w:val="89"/>
        </w:numPr>
        <w:jc w:val="both"/>
      </w:pPr>
      <w:r w:rsidRPr="00CF71DA">
        <w:t>Doplnková ochrana zmysle čl. 415 (STN 33 2000-4-41):</w:t>
      </w:r>
    </w:p>
    <w:p w14:paraId="5E7994A2" w14:textId="77777777" w:rsidR="007C5D09" w:rsidRPr="00CF71DA" w:rsidRDefault="007C5D09" w:rsidP="007C5D09">
      <w:pPr>
        <w:pStyle w:val="Zkladntext"/>
        <w:jc w:val="both"/>
      </w:pPr>
      <w:r w:rsidRPr="00CF71DA">
        <w:t>Doplnková ochrana: prúdové chrániče (RCD) čl.415.1</w:t>
      </w:r>
    </w:p>
    <w:p w14:paraId="794802F5" w14:textId="120AFE1B" w:rsidR="007C5D09" w:rsidRDefault="007C5D09" w:rsidP="007C5D09">
      <w:pPr>
        <w:pStyle w:val="Zkladntext"/>
        <w:jc w:val="both"/>
      </w:pPr>
      <w:r w:rsidRPr="00CF71DA">
        <w:t>Doplnková ochrana: doplnkové ochranné pospájanie čl.415.2</w:t>
      </w:r>
    </w:p>
    <w:p w14:paraId="4AC2FE51" w14:textId="77777777" w:rsidR="00D071A8" w:rsidRPr="00CF71DA" w:rsidRDefault="00D071A8" w:rsidP="007C5D09">
      <w:pPr>
        <w:pStyle w:val="Zkladntext"/>
        <w:jc w:val="both"/>
      </w:pPr>
    </w:p>
    <w:p w14:paraId="578FE292" w14:textId="2A9C5BDA" w:rsidR="00432146" w:rsidRPr="00432146" w:rsidRDefault="00432146" w:rsidP="00FD7F2F">
      <w:pPr>
        <w:pStyle w:val="Nadpis4"/>
      </w:pPr>
      <w:bookmarkStart w:id="441" w:name="_Toc130552968"/>
      <w:r w:rsidRPr="00432146">
        <w:t>OCHRANA PROTI NADPRÚDOM A SKRATU</w:t>
      </w:r>
      <w:bookmarkEnd w:id="441"/>
    </w:p>
    <w:p w14:paraId="45F3D8B3" w14:textId="4A994B45" w:rsidR="00432146" w:rsidRDefault="00432146" w:rsidP="00432146">
      <w:pPr>
        <w:pStyle w:val="Zkladntext"/>
        <w:jc w:val="both"/>
      </w:pPr>
      <w:r w:rsidRPr="00CF71DA">
        <w:t>Ochrana hlavných napájacích káblov, vedených do a z rozvádzača dieselgenerátora je ističmi so skratovou a nadprúdovou ochranou.</w:t>
      </w:r>
    </w:p>
    <w:p w14:paraId="75E985DB" w14:textId="77777777" w:rsidR="00D071A8" w:rsidRPr="00CF71DA" w:rsidRDefault="00D071A8" w:rsidP="00432146">
      <w:pPr>
        <w:pStyle w:val="Zkladntext"/>
        <w:jc w:val="both"/>
      </w:pPr>
    </w:p>
    <w:p w14:paraId="36CD26D1" w14:textId="5A2499DC" w:rsidR="00432146" w:rsidRPr="00432146" w:rsidRDefault="00432146" w:rsidP="00FD7F2F">
      <w:pPr>
        <w:pStyle w:val="Nadpis4"/>
      </w:pPr>
      <w:bookmarkStart w:id="442" w:name="_Toc130552969"/>
      <w:r w:rsidRPr="00432146">
        <w:t>OCHRANA PROTI VZNIKNUTÉMU PREPÄTIU</w:t>
      </w:r>
      <w:bookmarkEnd w:id="442"/>
    </w:p>
    <w:p w14:paraId="7756E6F4" w14:textId="7B2C0126" w:rsidR="00432146" w:rsidRDefault="00432146" w:rsidP="00432146">
      <w:pPr>
        <w:pStyle w:val="Zkladntext"/>
        <w:jc w:val="both"/>
      </w:pPr>
      <w:r w:rsidRPr="00CF71DA">
        <w:t>V zálohovanom rozvádzači riešeného objektu SO-0</w:t>
      </w:r>
      <w:r>
        <w:t>6</w:t>
      </w:r>
      <w:r w:rsidRPr="00CF71DA">
        <w:t xml:space="preserve"> RH</w:t>
      </w:r>
      <w:r>
        <w:t xml:space="preserve"> je</w:t>
      </w:r>
      <w:r w:rsidRPr="00CF71DA">
        <w:t xml:space="preserve"> navrhnutá prepäťová ochrana 1+2. stupňa.</w:t>
      </w:r>
    </w:p>
    <w:p w14:paraId="6234FC47" w14:textId="77777777" w:rsidR="00FD7F2F" w:rsidRPr="00CF71DA" w:rsidRDefault="00FD7F2F" w:rsidP="00432146">
      <w:pPr>
        <w:pStyle w:val="Zkladntext"/>
        <w:jc w:val="both"/>
      </w:pPr>
    </w:p>
    <w:p w14:paraId="5BE72656" w14:textId="77777777" w:rsidR="00432146" w:rsidRPr="00432146" w:rsidRDefault="00432146" w:rsidP="00FD7F2F">
      <w:pPr>
        <w:pStyle w:val="Nadpis4"/>
      </w:pPr>
      <w:bookmarkStart w:id="443" w:name="_Toc130552970"/>
      <w:r w:rsidRPr="00432146">
        <w:t>ELEKTROENERGETICKÁ BILANCIA</w:t>
      </w:r>
      <w:bookmarkEnd w:id="443"/>
      <w:r w:rsidRPr="00432146">
        <w:t xml:space="preserve"> </w:t>
      </w:r>
    </w:p>
    <w:p w14:paraId="4DB68948" w14:textId="19DC3515" w:rsidR="00432146" w:rsidRDefault="00432146" w:rsidP="00432146">
      <w:pPr>
        <w:pStyle w:val="Zkladntext"/>
        <w:jc w:val="both"/>
      </w:pPr>
      <w:r w:rsidRPr="00CF71DA">
        <w:t>Vyvedenie výkonu je na NN zbernicu do hlavného rozvádzača RH1, podľa požiadaviek investora bude zálohovaný celý výkon po dobu 24 hodín.</w:t>
      </w:r>
    </w:p>
    <w:p w14:paraId="2FED1FF3" w14:textId="36EF8565" w:rsidR="00CD253E" w:rsidRDefault="00CD253E" w:rsidP="00432146">
      <w:pPr>
        <w:pStyle w:val="Zkladntext"/>
        <w:jc w:val="both"/>
      </w:pPr>
    </w:p>
    <w:p w14:paraId="1DDD3E8C" w14:textId="77777777" w:rsidR="00CD253E" w:rsidRPr="00CF71DA" w:rsidRDefault="00CD253E" w:rsidP="00432146">
      <w:pPr>
        <w:pStyle w:val="Zkladntext"/>
        <w:jc w:val="both"/>
      </w:pPr>
    </w:p>
    <w:tbl>
      <w:tblPr>
        <w:tblW w:w="9072" w:type="dxa"/>
        <w:tblInd w:w="274" w:type="dxa"/>
        <w:tblCellMar>
          <w:left w:w="70" w:type="dxa"/>
          <w:right w:w="70" w:type="dxa"/>
        </w:tblCellMar>
        <w:tblLook w:val="04A0" w:firstRow="1" w:lastRow="0" w:firstColumn="1" w:lastColumn="0" w:noHBand="0" w:noVBand="1"/>
      </w:tblPr>
      <w:tblGrid>
        <w:gridCol w:w="4826"/>
        <w:gridCol w:w="1140"/>
        <w:gridCol w:w="1140"/>
        <w:gridCol w:w="1966"/>
      </w:tblGrid>
      <w:tr w:rsidR="00432146" w:rsidRPr="00047A81" w14:paraId="41F1AC6A" w14:textId="77777777" w:rsidTr="00432146">
        <w:trPr>
          <w:trHeight w:val="255"/>
        </w:trPr>
        <w:tc>
          <w:tcPr>
            <w:tcW w:w="4826"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4DDABE8" w14:textId="273638BF" w:rsidR="00432146" w:rsidRPr="00047A81" w:rsidRDefault="00432146" w:rsidP="00432146">
            <w:pPr>
              <w:pStyle w:val="Zkladntext"/>
              <w:jc w:val="center"/>
              <w:rPr>
                <w:lang w:eastAsia="sk-SK"/>
              </w:rPr>
            </w:pPr>
            <w:r w:rsidRPr="00047A81">
              <w:rPr>
                <w:lang w:eastAsia="sk-SK"/>
              </w:rPr>
              <w:lastRenderedPageBreak/>
              <w:t>SO 06 CHOVNÁ HALA</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4718A239" w14:textId="77777777" w:rsidR="00432146" w:rsidRPr="00047A81" w:rsidRDefault="00432146" w:rsidP="00432146">
            <w:pPr>
              <w:pStyle w:val="Zkladntext"/>
              <w:jc w:val="center"/>
              <w:rPr>
                <w:lang w:eastAsia="sk-SK"/>
              </w:rPr>
            </w:pPr>
            <w:r w:rsidRPr="00047A81">
              <w:rPr>
                <w:lang w:eastAsia="sk-SK"/>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17142E5D" w14:textId="77777777" w:rsidR="00432146" w:rsidRPr="00047A81" w:rsidRDefault="00432146" w:rsidP="00432146">
            <w:pPr>
              <w:pStyle w:val="Zkladntext"/>
              <w:jc w:val="center"/>
              <w:rPr>
                <w:lang w:eastAsia="sk-SK"/>
              </w:rPr>
            </w:pPr>
            <w:r w:rsidRPr="00047A81">
              <w:rPr>
                <w:lang w:eastAsia="sk-SK"/>
              </w:rPr>
              <w:t>β</w:t>
            </w:r>
          </w:p>
        </w:tc>
        <w:tc>
          <w:tcPr>
            <w:tcW w:w="1966" w:type="dxa"/>
            <w:tcBorders>
              <w:top w:val="single" w:sz="8" w:space="0" w:color="auto"/>
              <w:left w:val="nil"/>
              <w:bottom w:val="single" w:sz="4" w:space="0" w:color="auto"/>
              <w:right w:val="single" w:sz="4" w:space="0" w:color="auto"/>
            </w:tcBorders>
            <w:shd w:val="clear" w:color="000000" w:fill="FFFFFF"/>
            <w:noWrap/>
            <w:vAlign w:val="center"/>
            <w:hideMark/>
          </w:tcPr>
          <w:p w14:paraId="7C436E76" w14:textId="77777777" w:rsidR="00432146" w:rsidRPr="00047A81" w:rsidRDefault="00432146" w:rsidP="00432146">
            <w:pPr>
              <w:pStyle w:val="Zkladntext"/>
              <w:jc w:val="center"/>
              <w:rPr>
                <w:lang w:eastAsia="sk-SK"/>
              </w:rPr>
            </w:pPr>
            <w:r w:rsidRPr="00047A81">
              <w:rPr>
                <w:lang w:eastAsia="sk-SK"/>
              </w:rPr>
              <w:t>Ps (kW)</w:t>
            </w:r>
          </w:p>
        </w:tc>
      </w:tr>
      <w:tr w:rsidR="00432146" w:rsidRPr="00047A81" w14:paraId="614D72DE"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6F70289C" w14:textId="77777777" w:rsidR="00432146" w:rsidRPr="00047A81" w:rsidRDefault="00432146" w:rsidP="00432146">
            <w:pPr>
              <w:pStyle w:val="Zkladntext"/>
              <w:jc w:val="center"/>
              <w:rPr>
                <w:lang w:eastAsia="sk-SK"/>
              </w:rPr>
            </w:pPr>
            <w:r w:rsidRPr="00047A81">
              <w:rPr>
                <w:lang w:eastAsia="sk-SK"/>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3CD2DB2A" w14:textId="77777777" w:rsidR="00432146" w:rsidRPr="00047A81" w:rsidRDefault="00432146" w:rsidP="00432146">
            <w:pPr>
              <w:pStyle w:val="Zkladntext"/>
              <w:jc w:val="center"/>
              <w:rPr>
                <w:lang w:eastAsia="sk-SK"/>
              </w:rPr>
            </w:pPr>
            <w:r w:rsidRPr="00047A81">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002EA2B8" w14:textId="77777777" w:rsidR="00432146" w:rsidRPr="00047A81" w:rsidRDefault="00432146" w:rsidP="00432146">
            <w:pPr>
              <w:pStyle w:val="Zkladntext"/>
              <w:jc w:val="center"/>
              <w:rPr>
                <w:lang w:eastAsia="sk-SK"/>
              </w:rPr>
            </w:pPr>
            <w:r w:rsidRPr="00047A81">
              <w:rPr>
                <w:lang w:eastAsia="sk-SK"/>
              </w:rPr>
              <w:t>0,90</w:t>
            </w:r>
          </w:p>
        </w:tc>
        <w:tc>
          <w:tcPr>
            <w:tcW w:w="1966" w:type="dxa"/>
            <w:tcBorders>
              <w:top w:val="nil"/>
              <w:left w:val="nil"/>
              <w:bottom w:val="single" w:sz="4" w:space="0" w:color="auto"/>
              <w:right w:val="single" w:sz="4" w:space="0" w:color="auto"/>
            </w:tcBorders>
            <w:shd w:val="clear" w:color="000000" w:fill="FFFFFF"/>
            <w:noWrap/>
            <w:vAlign w:val="center"/>
            <w:hideMark/>
          </w:tcPr>
          <w:p w14:paraId="182512C3" w14:textId="77777777" w:rsidR="00432146" w:rsidRPr="00047A81" w:rsidRDefault="00432146" w:rsidP="00432146">
            <w:pPr>
              <w:pStyle w:val="Zkladntext"/>
              <w:jc w:val="center"/>
              <w:rPr>
                <w:lang w:eastAsia="sk-SK"/>
              </w:rPr>
            </w:pPr>
            <w:r w:rsidRPr="00047A81">
              <w:rPr>
                <w:lang w:eastAsia="sk-SK"/>
              </w:rPr>
              <w:t>3</w:t>
            </w:r>
          </w:p>
        </w:tc>
      </w:tr>
      <w:tr w:rsidR="00432146" w:rsidRPr="00047A81" w14:paraId="2673393A"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733CA769" w14:textId="77777777" w:rsidR="00432146" w:rsidRPr="00047A81" w:rsidRDefault="00432146" w:rsidP="00432146">
            <w:pPr>
              <w:pStyle w:val="Zkladntext"/>
              <w:jc w:val="center"/>
              <w:rPr>
                <w:lang w:eastAsia="sk-SK"/>
              </w:rPr>
            </w:pPr>
            <w:r w:rsidRPr="00047A81">
              <w:rPr>
                <w:lang w:eastAsia="sk-SK"/>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78EF67B8" w14:textId="77777777" w:rsidR="00432146" w:rsidRPr="00047A81" w:rsidRDefault="00432146" w:rsidP="00432146">
            <w:pPr>
              <w:pStyle w:val="Zkladntext"/>
              <w:jc w:val="center"/>
              <w:rPr>
                <w:lang w:eastAsia="sk-SK"/>
              </w:rPr>
            </w:pPr>
            <w:r w:rsidRPr="00047A81">
              <w:rPr>
                <w:lang w:eastAsia="sk-SK"/>
              </w:rPr>
              <w:t>90</w:t>
            </w:r>
          </w:p>
        </w:tc>
        <w:tc>
          <w:tcPr>
            <w:tcW w:w="1140" w:type="dxa"/>
            <w:tcBorders>
              <w:top w:val="nil"/>
              <w:left w:val="nil"/>
              <w:bottom w:val="single" w:sz="4" w:space="0" w:color="auto"/>
              <w:right w:val="single" w:sz="4" w:space="0" w:color="auto"/>
            </w:tcBorders>
            <w:shd w:val="clear" w:color="000000" w:fill="FFFFFF"/>
            <w:noWrap/>
            <w:vAlign w:val="center"/>
            <w:hideMark/>
          </w:tcPr>
          <w:p w14:paraId="136AF25C" w14:textId="77777777" w:rsidR="00432146" w:rsidRPr="00047A81" w:rsidRDefault="00432146" w:rsidP="00432146">
            <w:pPr>
              <w:pStyle w:val="Zkladntext"/>
              <w:jc w:val="center"/>
              <w:rPr>
                <w:lang w:eastAsia="sk-SK"/>
              </w:rPr>
            </w:pPr>
            <w:r w:rsidRPr="00047A81">
              <w:rPr>
                <w:lang w:eastAsia="sk-SK"/>
              </w:rPr>
              <w:t>0,8</w:t>
            </w:r>
          </w:p>
        </w:tc>
        <w:tc>
          <w:tcPr>
            <w:tcW w:w="1966" w:type="dxa"/>
            <w:tcBorders>
              <w:top w:val="nil"/>
              <w:left w:val="nil"/>
              <w:bottom w:val="single" w:sz="4" w:space="0" w:color="auto"/>
              <w:right w:val="single" w:sz="4" w:space="0" w:color="auto"/>
            </w:tcBorders>
            <w:shd w:val="clear" w:color="000000" w:fill="FFFFFF"/>
            <w:noWrap/>
            <w:vAlign w:val="center"/>
            <w:hideMark/>
          </w:tcPr>
          <w:p w14:paraId="08E07849" w14:textId="77777777" w:rsidR="00432146" w:rsidRPr="00047A81" w:rsidRDefault="00432146" w:rsidP="00432146">
            <w:pPr>
              <w:pStyle w:val="Zkladntext"/>
              <w:jc w:val="center"/>
              <w:rPr>
                <w:lang w:eastAsia="sk-SK"/>
              </w:rPr>
            </w:pPr>
            <w:r w:rsidRPr="00047A81">
              <w:rPr>
                <w:lang w:eastAsia="sk-SK"/>
              </w:rPr>
              <w:t>72</w:t>
            </w:r>
          </w:p>
        </w:tc>
      </w:tr>
      <w:tr w:rsidR="00432146" w:rsidRPr="00047A81" w14:paraId="25A4188B"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2D671C18" w14:textId="77777777" w:rsidR="00432146" w:rsidRPr="00047A81" w:rsidRDefault="00432146" w:rsidP="00432146">
            <w:pPr>
              <w:pStyle w:val="Zkladntext"/>
              <w:jc w:val="center"/>
              <w:rPr>
                <w:lang w:eastAsia="sk-SK"/>
              </w:rPr>
            </w:pPr>
            <w:r w:rsidRPr="00047A81">
              <w:rPr>
                <w:lang w:eastAsia="sk-SK"/>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67AD9D22" w14:textId="77777777" w:rsidR="00432146" w:rsidRPr="00047A81" w:rsidRDefault="00432146" w:rsidP="00432146">
            <w:pPr>
              <w:pStyle w:val="Zkladntext"/>
              <w:jc w:val="center"/>
              <w:rPr>
                <w:lang w:eastAsia="sk-SK"/>
              </w:rPr>
            </w:pPr>
            <w:r w:rsidRPr="00047A81">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0A720815" w14:textId="77777777" w:rsidR="00432146" w:rsidRPr="00047A81" w:rsidRDefault="00432146" w:rsidP="00432146">
            <w:pPr>
              <w:pStyle w:val="Zkladntext"/>
              <w:jc w:val="center"/>
              <w:rPr>
                <w:lang w:eastAsia="sk-SK"/>
              </w:rPr>
            </w:pPr>
            <w:r w:rsidRPr="00047A81">
              <w:rPr>
                <w:lang w:eastAsia="sk-SK"/>
              </w:rPr>
              <w:t>0,3</w:t>
            </w:r>
          </w:p>
        </w:tc>
        <w:tc>
          <w:tcPr>
            <w:tcW w:w="1966" w:type="dxa"/>
            <w:tcBorders>
              <w:top w:val="nil"/>
              <w:left w:val="nil"/>
              <w:bottom w:val="single" w:sz="4" w:space="0" w:color="auto"/>
              <w:right w:val="single" w:sz="4" w:space="0" w:color="auto"/>
            </w:tcBorders>
            <w:shd w:val="clear" w:color="000000" w:fill="FFFFFF"/>
            <w:noWrap/>
            <w:vAlign w:val="center"/>
            <w:hideMark/>
          </w:tcPr>
          <w:p w14:paraId="53ACC23A" w14:textId="77777777" w:rsidR="00432146" w:rsidRPr="00047A81" w:rsidRDefault="00432146" w:rsidP="00432146">
            <w:pPr>
              <w:pStyle w:val="Zkladntext"/>
              <w:jc w:val="center"/>
              <w:rPr>
                <w:lang w:eastAsia="sk-SK"/>
              </w:rPr>
            </w:pPr>
            <w:r w:rsidRPr="00047A81">
              <w:rPr>
                <w:lang w:eastAsia="sk-SK"/>
              </w:rPr>
              <w:t>6</w:t>
            </w:r>
          </w:p>
        </w:tc>
      </w:tr>
      <w:tr w:rsidR="00432146" w:rsidRPr="00047A81" w14:paraId="41D61633"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234E4E6F" w14:textId="77777777" w:rsidR="00432146" w:rsidRPr="00047A81" w:rsidRDefault="00432146" w:rsidP="00432146">
            <w:pPr>
              <w:pStyle w:val="Zkladntext"/>
              <w:jc w:val="center"/>
              <w:rPr>
                <w:lang w:eastAsia="sk-SK"/>
              </w:rPr>
            </w:pPr>
            <w:r w:rsidRPr="00047A81">
              <w:rPr>
                <w:lang w:eastAsia="sk-SK"/>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0E23CC2C" w14:textId="77777777" w:rsidR="00432146" w:rsidRPr="00047A81" w:rsidRDefault="00432146" w:rsidP="00432146">
            <w:pPr>
              <w:pStyle w:val="Zkladntext"/>
              <w:jc w:val="center"/>
              <w:rPr>
                <w:lang w:eastAsia="sk-SK"/>
              </w:rPr>
            </w:pPr>
            <w:r w:rsidRPr="00047A81">
              <w:rPr>
                <w:lang w:eastAsia="sk-SK"/>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0E5C7147" w14:textId="77777777" w:rsidR="00432146" w:rsidRPr="00047A81" w:rsidRDefault="00432146" w:rsidP="00432146">
            <w:pPr>
              <w:pStyle w:val="Zkladntext"/>
              <w:jc w:val="center"/>
              <w:rPr>
                <w:lang w:eastAsia="sk-SK"/>
              </w:rPr>
            </w:pPr>
            <w:r w:rsidRPr="00047A81">
              <w:rPr>
                <w:lang w:eastAsia="sk-SK"/>
              </w:rPr>
              <w:t>0,8</w:t>
            </w:r>
          </w:p>
        </w:tc>
        <w:tc>
          <w:tcPr>
            <w:tcW w:w="1966" w:type="dxa"/>
            <w:tcBorders>
              <w:top w:val="nil"/>
              <w:left w:val="nil"/>
              <w:bottom w:val="single" w:sz="4" w:space="0" w:color="auto"/>
              <w:right w:val="single" w:sz="4" w:space="0" w:color="auto"/>
            </w:tcBorders>
            <w:shd w:val="clear" w:color="000000" w:fill="FFFFFF"/>
            <w:noWrap/>
            <w:vAlign w:val="center"/>
            <w:hideMark/>
          </w:tcPr>
          <w:p w14:paraId="0B727A9A" w14:textId="77777777" w:rsidR="00432146" w:rsidRPr="00047A81" w:rsidRDefault="00432146" w:rsidP="00432146">
            <w:pPr>
              <w:pStyle w:val="Zkladntext"/>
              <w:jc w:val="center"/>
              <w:rPr>
                <w:lang w:eastAsia="sk-SK"/>
              </w:rPr>
            </w:pPr>
            <w:r w:rsidRPr="00047A81">
              <w:rPr>
                <w:lang w:eastAsia="sk-SK"/>
              </w:rPr>
              <w:t>1</w:t>
            </w:r>
          </w:p>
        </w:tc>
      </w:tr>
      <w:tr w:rsidR="00432146" w:rsidRPr="00047A81" w14:paraId="15779104"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4D1E7B77" w14:textId="77777777" w:rsidR="00432146" w:rsidRPr="00047A81" w:rsidRDefault="00432146" w:rsidP="00432146">
            <w:pPr>
              <w:pStyle w:val="Zkladntext"/>
              <w:jc w:val="center"/>
              <w:rPr>
                <w:lang w:eastAsia="sk-SK"/>
              </w:rPr>
            </w:pPr>
            <w:r w:rsidRPr="00047A81">
              <w:rPr>
                <w:lang w:eastAsia="sk-SK"/>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25737560" w14:textId="77777777" w:rsidR="00432146" w:rsidRPr="00047A81" w:rsidRDefault="00432146" w:rsidP="00432146">
            <w:pPr>
              <w:pStyle w:val="Zkladntext"/>
              <w:jc w:val="center"/>
              <w:rPr>
                <w:lang w:eastAsia="sk-SK"/>
              </w:rPr>
            </w:pPr>
            <w:r w:rsidRPr="00047A81">
              <w:rPr>
                <w:lang w:eastAsia="sk-SK"/>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596AA1FD"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6AD55700" w14:textId="77777777" w:rsidR="00432146" w:rsidRPr="00047A81" w:rsidRDefault="00432146" w:rsidP="00432146">
            <w:pPr>
              <w:pStyle w:val="Zkladntext"/>
              <w:jc w:val="center"/>
              <w:rPr>
                <w:lang w:eastAsia="sk-SK"/>
              </w:rPr>
            </w:pPr>
            <w:r w:rsidRPr="00047A81">
              <w:rPr>
                <w:lang w:eastAsia="sk-SK"/>
              </w:rPr>
              <w:t>10</w:t>
            </w:r>
          </w:p>
        </w:tc>
      </w:tr>
      <w:tr w:rsidR="00432146" w:rsidRPr="00047A81" w14:paraId="54B6203D"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2702FD3A" w14:textId="77777777" w:rsidR="00432146" w:rsidRPr="00047A81" w:rsidRDefault="00432146" w:rsidP="00432146">
            <w:pPr>
              <w:pStyle w:val="Zkladntext"/>
              <w:jc w:val="center"/>
              <w:rPr>
                <w:lang w:eastAsia="sk-SK"/>
              </w:rPr>
            </w:pPr>
            <w:r w:rsidRPr="00047A81">
              <w:rPr>
                <w:lang w:eastAsia="sk-SK"/>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38B96B71" w14:textId="77777777" w:rsidR="00432146" w:rsidRPr="00047A81" w:rsidRDefault="00432146" w:rsidP="00432146">
            <w:pPr>
              <w:pStyle w:val="Zkladntext"/>
              <w:jc w:val="center"/>
              <w:rPr>
                <w:lang w:eastAsia="sk-SK"/>
              </w:rPr>
            </w:pPr>
            <w:r w:rsidRPr="00047A81">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3C5BB1EE"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24C5D62C" w14:textId="77777777" w:rsidR="00432146" w:rsidRPr="00047A81" w:rsidRDefault="00432146" w:rsidP="00432146">
            <w:pPr>
              <w:pStyle w:val="Zkladntext"/>
              <w:jc w:val="center"/>
              <w:rPr>
                <w:lang w:eastAsia="sk-SK"/>
              </w:rPr>
            </w:pPr>
            <w:r w:rsidRPr="00047A81">
              <w:rPr>
                <w:lang w:eastAsia="sk-SK"/>
              </w:rPr>
              <w:t>16</w:t>
            </w:r>
          </w:p>
        </w:tc>
      </w:tr>
      <w:tr w:rsidR="00432146" w:rsidRPr="00047A81" w14:paraId="5678D2E1"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69FF9E39" w14:textId="77777777" w:rsidR="00432146" w:rsidRPr="00047A81" w:rsidRDefault="00432146" w:rsidP="00432146">
            <w:pPr>
              <w:pStyle w:val="Zkladntext"/>
              <w:jc w:val="center"/>
              <w:rPr>
                <w:lang w:eastAsia="sk-SK"/>
              </w:rPr>
            </w:pPr>
            <w:r w:rsidRPr="00047A81">
              <w:rPr>
                <w:lang w:eastAsia="sk-SK"/>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0E65D74A" w14:textId="77777777" w:rsidR="00432146" w:rsidRPr="00047A81" w:rsidRDefault="00432146" w:rsidP="00432146">
            <w:pPr>
              <w:pStyle w:val="Zkladntext"/>
              <w:jc w:val="center"/>
              <w:rPr>
                <w:lang w:eastAsia="sk-SK"/>
              </w:rPr>
            </w:pPr>
            <w:r w:rsidRPr="00047A81">
              <w:rPr>
                <w:lang w:eastAsia="sk-SK"/>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7400D88B"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5F804235" w14:textId="77777777" w:rsidR="00432146" w:rsidRPr="00047A81" w:rsidRDefault="00432146" w:rsidP="00432146">
            <w:pPr>
              <w:pStyle w:val="Zkladntext"/>
              <w:jc w:val="center"/>
              <w:rPr>
                <w:lang w:eastAsia="sk-SK"/>
              </w:rPr>
            </w:pPr>
            <w:r w:rsidRPr="00047A81">
              <w:rPr>
                <w:lang w:eastAsia="sk-SK"/>
              </w:rPr>
              <w:t>15</w:t>
            </w:r>
          </w:p>
        </w:tc>
      </w:tr>
      <w:tr w:rsidR="00432146" w:rsidRPr="00047A81" w14:paraId="21FE8CE7"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743EE397" w14:textId="77777777" w:rsidR="00432146" w:rsidRPr="00047A81" w:rsidRDefault="00432146" w:rsidP="00432146">
            <w:pPr>
              <w:pStyle w:val="Zkladntext"/>
              <w:jc w:val="center"/>
              <w:rPr>
                <w:lang w:eastAsia="sk-SK"/>
              </w:rPr>
            </w:pPr>
            <w:r w:rsidRPr="00047A81">
              <w:rPr>
                <w:lang w:eastAsia="sk-SK"/>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2BAE209A" w14:textId="77777777" w:rsidR="00432146" w:rsidRPr="00047A81" w:rsidRDefault="00432146" w:rsidP="00432146">
            <w:pPr>
              <w:pStyle w:val="Zkladntext"/>
              <w:jc w:val="center"/>
              <w:rPr>
                <w:lang w:eastAsia="sk-SK"/>
              </w:rPr>
            </w:pPr>
            <w:r w:rsidRPr="00047A81">
              <w:rPr>
                <w:lang w:eastAsia="sk-SK"/>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52257A74"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02D78B10" w14:textId="77777777" w:rsidR="00432146" w:rsidRPr="00047A81" w:rsidRDefault="00432146" w:rsidP="00432146">
            <w:pPr>
              <w:pStyle w:val="Zkladntext"/>
              <w:jc w:val="center"/>
              <w:rPr>
                <w:lang w:eastAsia="sk-SK"/>
              </w:rPr>
            </w:pPr>
            <w:r w:rsidRPr="00047A81">
              <w:rPr>
                <w:lang w:eastAsia="sk-SK"/>
              </w:rPr>
              <w:t>9</w:t>
            </w:r>
          </w:p>
        </w:tc>
      </w:tr>
      <w:tr w:rsidR="00432146" w:rsidRPr="00047A81" w14:paraId="11FDBE23"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3D703437" w14:textId="77777777" w:rsidR="00432146" w:rsidRPr="00047A81" w:rsidRDefault="00432146" w:rsidP="00432146">
            <w:pPr>
              <w:pStyle w:val="Zkladntext"/>
              <w:jc w:val="center"/>
              <w:rPr>
                <w:lang w:eastAsia="sk-SK"/>
              </w:rPr>
            </w:pPr>
            <w:r w:rsidRPr="00047A81">
              <w:rPr>
                <w:lang w:eastAsia="sk-SK"/>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148FF89A" w14:textId="77777777" w:rsidR="00432146" w:rsidRPr="00047A81" w:rsidRDefault="00432146" w:rsidP="00432146">
            <w:pPr>
              <w:pStyle w:val="Zkladntext"/>
              <w:jc w:val="center"/>
              <w:rPr>
                <w:lang w:eastAsia="sk-SK"/>
              </w:rPr>
            </w:pPr>
            <w:r w:rsidRPr="00047A81">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7240DE85"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3DA58575" w14:textId="77777777" w:rsidR="00432146" w:rsidRPr="00047A81" w:rsidRDefault="00432146" w:rsidP="00432146">
            <w:pPr>
              <w:pStyle w:val="Zkladntext"/>
              <w:jc w:val="center"/>
              <w:rPr>
                <w:lang w:eastAsia="sk-SK"/>
              </w:rPr>
            </w:pPr>
            <w:r w:rsidRPr="00047A81">
              <w:rPr>
                <w:lang w:eastAsia="sk-SK"/>
              </w:rPr>
              <w:t>2</w:t>
            </w:r>
          </w:p>
        </w:tc>
      </w:tr>
      <w:tr w:rsidR="00432146" w:rsidRPr="00047A81" w14:paraId="4C454000" w14:textId="77777777" w:rsidTr="00432146">
        <w:trPr>
          <w:trHeight w:val="255"/>
        </w:trPr>
        <w:tc>
          <w:tcPr>
            <w:tcW w:w="4826" w:type="dxa"/>
            <w:tcBorders>
              <w:top w:val="nil"/>
              <w:left w:val="single" w:sz="8" w:space="0" w:color="auto"/>
              <w:bottom w:val="single" w:sz="4" w:space="0" w:color="auto"/>
              <w:right w:val="single" w:sz="4" w:space="0" w:color="auto"/>
            </w:tcBorders>
            <w:shd w:val="clear" w:color="000000" w:fill="FFFFFF"/>
            <w:noWrap/>
            <w:vAlign w:val="center"/>
            <w:hideMark/>
          </w:tcPr>
          <w:p w14:paraId="4E73F604" w14:textId="77777777" w:rsidR="00432146" w:rsidRPr="00047A81" w:rsidRDefault="00432146" w:rsidP="00432146">
            <w:pPr>
              <w:pStyle w:val="Zkladntext"/>
              <w:jc w:val="center"/>
              <w:rPr>
                <w:lang w:eastAsia="sk-SK"/>
              </w:rPr>
            </w:pPr>
            <w:r w:rsidRPr="00047A81">
              <w:rPr>
                <w:lang w:eastAsia="sk-SK"/>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51B1E539" w14:textId="77777777" w:rsidR="00432146" w:rsidRPr="00047A81" w:rsidRDefault="00432146" w:rsidP="00432146">
            <w:pPr>
              <w:pStyle w:val="Zkladntext"/>
              <w:jc w:val="center"/>
              <w:rPr>
                <w:lang w:eastAsia="sk-SK"/>
              </w:rPr>
            </w:pPr>
            <w:r w:rsidRPr="00047A81">
              <w:rPr>
                <w:lang w:eastAsia="sk-SK"/>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30B39985" w14:textId="77777777" w:rsidR="00432146" w:rsidRPr="00047A81" w:rsidRDefault="00432146" w:rsidP="00432146">
            <w:pPr>
              <w:pStyle w:val="Zkladntext"/>
              <w:jc w:val="center"/>
              <w:rPr>
                <w:lang w:eastAsia="sk-SK"/>
              </w:rPr>
            </w:pPr>
            <w:r w:rsidRPr="00047A81">
              <w:rPr>
                <w:lang w:eastAsia="sk-SK"/>
              </w:rPr>
              <w:t>0,80</w:t>
            </w:r>
          </w:p>
        </w:tc>
        <w:tc>
          <w:tcPr>
            <w:tcW w:w="1966" w:type="dxa"/>
            <w:tcBorders>
              <w:top w:val="nil"/>
              <w:left w:val="nil"/>
              <w:bottom w:val="single" w:sz="4" w:space="0" w:color="auto"/>
              <w:right w:val="single" w:sz="4" w:space="0" w:color="auto"/>
            </w:tcBorders>
            <w:shd w:val="clear" w:color="000000" w:fill="FFFFFF"/>
            <w:noWrap/>
            <w:vAlign w:val="center"/>
            <w:hideMark/>
          </w:tcPr>
          <w:p w14:paraId="751546AD" w14:textId="77777777" w:rsidR="00432146" w:rsidRPr="00047A81" w:rsidRDefault="00432146" w:rsidP="00432146">
            <w:pPr>
              <w:pStyle w:val="Zkladntext"/>
              <w:jc w:val="center"/>
              <w:rPr>
                <w:lang w:eastAsia="sk-SK"/>
              </w:rPr>
            </w:pPr>
            <w:r w:rsidRPr="00047A81">
              <w:rPr>
                <w:lang w:eastAsia="sk-SK"/>
              </w:rPr>
              <w:t>1</w:t>
            </w:r>
          </w:p>
        </w:tc>
      </w:tr>
      <w:tr w:rsidR="00432146" w:rsidRPr="00047A81" w14:paraId="0D52218E" w14:textId="77777777" w:rsidTr="00432146">
        <w:trPr>
          <w:trHeight w:val="270"/>
        </w:trPr>
        <w:tc>
          <w:tcPr>
            <w:tcW w:w="4826" w:type="dxa"/>
            <w:tcBorders>
              <w:top w:val="nil"/>
              <w:left w:val="single" w:sz="8" w:space="0" w:color="auto"/>
              <w:bottom w:val="single" w:sz="8" w:space="0" w:color="auto"/>
              <w:right w:val="single" w:sz="4" w:space="0" w:color="auto"/>
            </w:tcBorders>
            <w:shd w:val="clear" w:color="000000" w:fill="FFFFFF"/>
            <w:noWrap/>
            <w:vAlign w:val="center"/>
            <w:hideMark/>
          </w:tcPr>
          <w:p w14:paraId="17B5223C" w14:textId="77777777" w:rsidR="00432146" w:rsidRPr="00047A81" w:rsidRDefault="00432146" w:rsidP="00432146">
            <w:pPr>
              <w:pStyle w:val="Zkladntext"/>
              <w:jc w:val="center"/>
              <w:rPr>
                <w:lang w:eastAsia="sk-SK"/>
              </w:rPr>
            </w:pPr>
            <w:r w:rsidRPr="00047A81">
              <w:rPr>
                <w:lang w:eastAsia="sk-SK"/>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1AEF104C" w14:textId="77777777" w:rsidR="00432146" w:rsidRPr="00047A81" w:rsidRDefault="00432146" w:rsidP="00432146">
            <w:pPr>
              <w:pStyle w:val="Zkladntext"/>
              <w:jc w:val="center"/>
              <w:rPr>
                <w:lang w:eastAsia="sk-SK"/>
              </w:rPr>
            </w:pPr>
            <w:r w:rsidRPr="00047A81">
              <w:rPr>
                <w:lang w:eastAsia="sk-SK"/>
              </w:rPr>
              <w:t>182</w:t>
            </w:r>
          </w:p>
        </w:tc>
        <w:tc>
          <w:tcPr>
            <w:tcW w:w="1140" w:type="dxa"/>
            <w:tcBorders>
              <w:top w:val="nil"/>
              <w:left w:val="nil"/>
              <w:bottom w:val="single" w:sz="8" w:space="0" w:color="auto"/>
              <w:right w:val="single" w:sz="4" w:space="0" w:color="auto"/>
            </w:tcBorders>
            <w:shd w:val="clear" w:color="000000" w:fill="FFFFFF"/>
            <w:noWrap/>
            <w:vAlign w:val="center"/>
            <w:hideMark/>
          </w:tcPr>
          <w:p w14:paraId="6050E56F" w14:textId="77777777" w:rsidR="00432146" w:rsidRPr="00047A81" w:rsidRDefault="00432146" w:rsidP="00432146">
            <w:pPr>
              <w:pStyle w:val="Zkladntext"/>
              <w:jc w:val="center"/>
              <w:rPr>
                <w:lang w:eastAsia="sk-SK"/>
              </w:rPr>
            </w:pPr>
            <w:r w:rsidRPr="00047A81">
              <w:rPr>
                <w:lang w:eastAsia="sk-SK"/>
              </w:rPr>
              <w:t>0,58</w:t>
            </w:r>
          </w:p>
        </w:tc>
        <w:tc>
          <w:tcPr>
            <w:tcW w:w="1966" w:type="dxa"/>
            <w:tcBorders>
              <w:top w:val="nil"/>
              <w:left w:val="nil"/>
              <w:bottom w:val="single" w:sz="8" w:space="0" w:color="auto"/>
              <w:right w:val="single" w:sz="4" w:space="0" w:color="auto"/>
            </w:tcBorders>
            <w:shd w:val="clear" w:color="000000" w:fill="FFFFFF"/>
            <w:noWrap/>
            <w:vAlign w:val="center"/>
            <w:hideMark/>
          </w:tcPr>
          <w:p w14:paraId="1A7ECB83" w14:textId="77777777" w:rsidR="00432146" w:rsidRPr="00047A81" w:rsidRDefault="00432146" w:rsidP="00432146">
            <w:pPr>
              <w:pStyle w:val="Zkladntext"/>
              <w:jc w:val="center"/>
              <w:rPr>
                <w:color w:val="FF0000"/>
                <w:lang w:eastAsia="sk-SK"/>
              </w:rPr>
            </w:pPr>
            <w:r w:rsidRPr="00047A81">
              <w:rPr>
                <w:color w:val="FF0000"/>
                <w:lang w:eastAsia="sk-SK"/>
              </w:rPr>
              <w:t>106</w:t>
            </w:r>
          </w:p>
        </w:tc>
      </w:tr>
    </w:tbl>
    <w:p w14:paraId="2A3BA1D9" w14:textId="77777777" w:rsidR="00432146" w:rsidRPr="00226571" w:rsidRDefault="00432146" w:rsidP="00432146">
      <w:pPr>
        <w:pStyle w:val="Zkladntext"/>
        <w:spacing w:before="240"/>
        <w:jc w:val="both"/>
      </w:pPr>
      <w:bookmarkStart w:id="444" w:name="_Toc254088173"/>
      <w:bookmarkStart w:id="445" w:name="_Toc254088221"/>
      <w:bookmarkStart w:id="446" w:name="_Toc254088272"/>
      <w:r w:rsidRPr="00226571">
        <w:t>Navrhovaný istič pred elektromerom: In=160A, 3P.</w:t>
      </w:r>
    </w:p>
    <w:p w14:paraId="4CBCDCDF" w14:textId="77777777" w:rsidR="00432146" w:rsidRPr="00226571" w:rsidRDefault="00432146" w:rsidP="00432146">
      <w:pPr>
        <w:pStyle w:val="Zkladntext"/>
        <w:jc w:val="both"/>
        <w:rPr>
          <w:bCs/>
          <w:szCs w:val="12"/>
          <w:lang w:eastAsia="sk-SK"/>
        </w:rPr>
      </w:pPr>
    </w:p>
    <w:p w14:paraId="04722517" w14:textId="77777777" w:rsidR="00432146" w:rsidRPr="00226571" w:rsidRDefault="00432146" w:rsidP="00432146">
      <w:pPr>
        <w:pStyle w:val="Zkladntext"/>
        <w:jc w:val="both"/>
        <w:rPr>
          <w:bCs/>
          <w:szCs w:val="12"/>
          <w:lang w:eastAsia="sk-SK"/>
        </w:rPr>
      </w:pPr>
      <w:r w:rsidRPr="00226571">
        <w:rPr>
          <w:bCs/>
          <w:szCs w:val="12"/>
          <w:lang w:eastAsia="sk-SK"/>
        </w:rPr>
        <w:t>Ročná spotreba bola stanovená na základe nasledujúcich vstupných údajov :</w:t>
      </w:r>
    </w:p>
    <w:p w14:paraId="2A05A12C" w14:textId="7E570338" w:rsidR="00432146" w:rsidRPr="00226571" w:rsidRDefault="00432146">
      <w:pPr>
        <w:pStyle w:val="Zkladntext"/>
        <w:numPr>
          <w:ilvl w:val="0"/>
          <w:numId w:val="92"/>
        </w:numPr>
        <w:jc w:val="both"/>
        <w:rPr>
          <w:bCs/>
          <w:szCs w:val="12"/>
        </w:rPr>
      </w:pPr>
      <w:r w:rsidRPr="00226571">
        <w:rPr>
          <w:bCs/>
          <w:szCs w:val="12"/>
        </w:rPr>
        <w:t>počet prevádzkových hodín za 1 deň</w:t>
      </w:r>
      <w:r>
        <w:rPr>
          <w:bCs/>
          <w:szCs w:val="12"/>
        </w:rPr>
        <w:tab/>
      </w:r>
      <w:r>
        <w:rPr>
          <w:bCs/>
          <w:szCs w:val="12"/>
        </w:rPr>
        <w:tab/>
      </w:r>
      <w:r>
        <w:rPr>
          <w:bCs/>
          <w:szCs w:val="12"/>
        </w:rPr>
        <w:tab/>
      </w:r>
      <w:r>
        <w:rPr>
          <w:bCs/>
          <w:szCs w:val="12"/>
        </w:rPr>
        <w:tab/>
        <w:t>2</w:t>
      </w:r>
      <w:r w:rsidRPr="00226571">
        <w:rPr>
          <w:bCs/>
          <w:szCs w:val="12"/>
        </w:rPr>
        <w:t>4 hodín</w:t>
      </w:r>
    </w:p>
    <w:p w14:paraId="3504E934" w14:textId="161FE904" w:rsidR="00432146" w:rsidRPr="00226571" w:rsidRDefault="00432146">
      <w:pPr>
        <w:pStyle w:val="Zkladntext"/>
        <w:numPr>
          <w:ilvl w:val="0"/>
          <w:numId w:val="92"/>
        </w:numPr>
        <w:jc w:val="both"/>
        <w:rPr>
          <w:bCs/>
          <w:szCs w:val="12"/>
        </w:rPr>
      </w:pPr>
      <w:r w:rsidRPr="00226571">
        <w:rPr>
          <w:bCs/>
          <w:szCs w:val="12"/>
        </w:rPr>
        <w:t>súčasnosť vzájomného chodu za 24 hodín</w:t>
      </w:r>
      <w:r>
        <w:rPr>
          <w:bCs/>
          <w:szCs w:val="12"/>
        </w:rPr>
        <w:tab/>
      </w:r>
      <w:r>
        <w:rPr>
          <w:bCs/>
          <w:szCs w:val="12"/>
        </w:rPr>
        <w:tab/>
      </w:r>
      <w:r>
        <w:rPr>
          <w:bCs/>
          <w:szCs w:val="12"/>
        </w:rPr>
        <w:tab/>
      </w:r>
      <w:r w:rsidRPr="00226571">
        <w:rPr>
          <w:bCs/>
          <w:szCs w:val="12"/>
        </w:rPr>
        <w:t>0,5</w:t>
      </w:r>
    </w:p>
    <w:p w14:paraId="18735007" w14:textId="77777777" w:rsidR="00432146" w:rsidRPr="00226571" w:rsidRDefault="00432146" w:rsidP="00432146">
      <w:pPr>
        <w:pStyle w:val="Zkladntext"/>
        <w:jc w:val="both"/>
        <w:rPr>
          <w:b/>
          <w:bCs/>
          <w:szCs w:val="12"/>
        </w:rPr>
      </w:pPr>
    </w:p>
    <w:p w14:paraId="1AD1D1BF" w14:textId="012292FC" w:rsidR="00432146" w:rsidRDefault="00432146" w:rsidP="00432146">
      <w:pPr>
        <w:pStyle w:val="Zkladntext"/>
        <w:jc w:val="both"/>
        <w:rPr>
          <w:b/>
          <w:bCs/>
          <w:szCs w:val="12"/>
        </w:rPr>
      </w:pPr>
      <w:r w:rsidRPr="00226571">
        <w:rPr>
          <w:b/>
          <w:bCs/>
          <w:szCs w:val="12"/>
        </w:rPr>
        <w:t>Predpokladaná ročná spotreba A=</w:t>
      </w:r>
      <w:r>
        <w:rPr>
          <w:b/>
          <w:bCs/>
          <w:szCs w:val="12"/>
        </w:rPr>
        <w:t>1</w:t>
      </w:r>
      <w:r w:rsidRPr="00226571">
        <w:rPr>
          <w:b/>
          <w:bCs/>
          <w:szCs w:val="12"/>
        </w:rPr>
        <w:t>2</w:t>
      </w:r>
      <w:r>
        <w:rPr>
          <w:b/>
          <w:bCs/>
          <w:szCs w:val="12"/>
        </w:rPr>
        <w:t>00</w:t>
      </w:r>
      <w:r w:rsidRPr="00226571">
        <w:rPr>
          <w:b/>
          <w:bCs/>
          <w:szCs w:val="12"/>
        </w:rPr>
        <w:t xml:space="preserve"> MWh.</w:t>
      </w:r>
    </w:p>
    <w:p w14:paraId="266D7962" w14:textId="77777777" w:rsidR="00FD7F2F" w:rsidRPr="00226571" w:rsidRDefault="00FD7F2F" w:rsidP="00432146">
      <w:pPr>
        <w:pStyle w:val="Zkladntext"/>
        <w:jc w:val="both"/>
        <w:rPr>
          <w:b/>
          <w:bCs/>
          <w:szCs w:val="12"/>
        </w:rPr>
      </w:pPr>
    </w:p>
    <w:p w14:paraId="7E683E83" w14:textId="0B05109F" w:rsidR="00432146" w:rsidRPr="00432146" w:rsidRDefault="00432146" w:rsidP="00FD7F2F">
      <w:pPr>
        <w:pStyle w:val="Nadpis4"/>
      </w:pPr>
      <w:bookmarkStart w:id="447" w:name="_Toc130552971"/>
      <w:r w:rsidRPr="00432146">
        <w:t>PRÚDOVÉ A VÝKONOVÉ ÚDAJE</w:t>
      </w:r>
      <w:bookmarkEnd w:id="444"/>
      <w:bookmarkEnd w:id="445"/>
      <w:bookmarkEnd w:id="446"/>
      <w:bookmarkEnd w:id="447"/>
    </w:p>
    <w:p w14:paraId="0033154A" w14:textId="77777777" w:rsidR="00432146" w:rsidRPr="00CF71DA" w:rsidRDefault="00432146" w:rsidP="00432146">
      <w:pPr>
        <w:pStyle w:val="Zkladntext"/>
        <w:jc w:val="both"/>
        <w:rPr>
          <w:rFonts w:eastAsiaTheme="minorEastAsia"/>
          <w:lang w:eastAsia="sk-SK"/>
        </w:rPr>
      </w:pPr>
      <w:r w:rsidRPr="00CF71DA">
        <w:rPr>
          <w:rFonts w:eastAsiaTheme="minorEastAsia"/>
          <w:lang w:eastAsia="sk-SK"/>
        </w:rPr>
        <w:t>Pre uvedenú spotrebu bol zvolený DG typ Applipower Motorgenerátor GP110S/B, nádrž 250L, váha 1980 s</w:t>
      </w:r>
      <w:r>
        <w:rPr>
          <w:rFonts w:eastAsiaTheme="minorEastAsia"/>
          <w:lang w:eastAsia="sk-SK"/>
        </w:rPr>
        <w:t> </w:t>
      </w:r>
      <w:r w:rsidRPr="00CF71DA">
        <w:rPr>
          <w:rFonts w:eastAsiaTheme="minorEastAsia"/>
          <w:lang w:eastAsia="sk-SK"/>
        </w:rPr>
        <w:t>náplňami</w:t>
      </w:r>
      <w:r>
        <w:rPr>
          <w:rFonts w:eastAsiaTheme="minorEastAsia"/>
          <w:lang w:eastAsia="sk-SK"/>
        </w:rPr>
        <w:t xml:space="preserve"> </w:t>
      </w:r>
      <w:r w:rsidRPr="00CF71DA">
        <w:rPr>
          <w:rFonts w:eastAsiaTheme="minorEastAsia"/>
          <w:lang w:eastAsia="sk-SK"/>
        </w:rPr>
        <w:t>s menovitým základným výkonom 110kVA/88kW, In=158,7A, Ir= 1</w:t>
      </w:r>
      <w:r>
        <w:rPr>
          <w:rFonts w:eastAsiaTheme="minorEastAsia"/>
          <w:lang w:eastAsia="sk-SK"/>
        </w:rPr>
        <w:t>60</w:t>
      </w:r>
      <w:r w:rsidRPr="00CF71DA">
        <w:rPr>
          <w:rFonts w:eastAsiaTheme="minorEastAsia"/>
          <w:lang w:eastAsia="sk-SK"/>
        </w:rPr>
        <w:t>A</w:t>
      </w:r>
    </w:p>
    <w:p w14:paraId="42C4685D" w14:textId="0B466BF5" w:rsidR="00432146" w:rsidRDefault="00432146" w:rsidP="00432146">
      <w:pPr>
        <w:pStyle w:val="Zkladntext"/>
        <w:jc w:val="both"/>
      </w:pPr>
      <w:r w:rsidRPr="00CF71DA">
        <w:t>Vyhodnotenie skratovej bezpečnosti - všetky použité komponenty musia vyššie uvedeným skratovým údajom vyhovovať.</w:t>
      </w:r>
    </w:p>
    <w:p w14:paraId="27A847FC" w14:textId="77777777" w:rsidR="00FD7F2F" w:rsidRPr="00CF71DA" w:rsidRDefault="00FD7F2F" w:rsidP="00432146">
      <w:pPr>
        <w:pStyle w:val="Zkladntext"/>
        <w:jc w:val="both"/>
      </w:pPr>
    </w:p>
    <w:p w14:paraId="03E47F46" w14:textId="77777777" w:rsidR="00432146" w:rsidRPr="00432146" w:rsidRDefault="00432146" w:rsidP="00FD7F2F">
      <w:pPr>
        <w:pStyle w:val="Nadpis4"/>
      </w:pPr>
      <w:bookmarkStart w:id="448" w:name="_Toc130552972"/>
      <w:r w:rsidRPr="00432146">
        <w:t>STUPEŇ DODÁVKY ELEKTRICKEJ ENERGIE</w:t>
      </w:r>
      <w:bookmarkEnd w:id="448"/>
      <w:r w:rsidRPr="00432146">
        <w:t xml:space="preserve"> </w:t>
      </w:r>
    </w:p>
    <w:p w14:paraId="6FF346DE" w14:textId="77777777" w:rsidR="00432146" w:rsidRPr="00CF71DA" w:rsidRDefault="00432146" w:rsidP="00432146">
      <w:pPr>
        <w:pStyle w:val="Zkladntext"/>
        <w:jc w:val="both"/>
      </w:pPr>
      <w:r w:rsidRPr="00CF71DA">
        <w:tab/>
        <w:t>Dodávka el. energie bude zabezpečená v zmysle STN 34 1610 § 16 107:</w:t>
      </w:r>
    </w:p>
    <w:p w14:paraId="62F29374" w14:textId="77777777" w:rsidR="00432146" w:rsidRPr="00CF71DA" w:rsidRDefault="00432146" w:rsidP="00432146">
      <w:pPr>
        <w:pStyle w:val="Zkladntext"/>
        <w:jc w:val="both"/>
      </w:pPr>
      <w:r w:rsidRPr="00CF71DA">
        <w:t>1. stupeň – pre zariadenia ktoré si vyžadujú zálohovanie</w:t>
      </w:r>
      <w:r>
        <w:t xml:space="preserve"> - ATS</w:t>
      </w:r>
      <w:r w:rsidRPr="00CF71DA">
        <w:t>.</w:t>
      </w:r>
    </w:p>
    <w:p w14:paraId="0F0FBD0F" w14:textId="3C2A5BBB" w:rsidR="00432146" w:rsidRDefault="00432146" w:rsidP="00432146">
      <w:pPr>
        <w:pStyle w:val="Zkladntext"/>
        <w:jc w:val="both"/>
      </w:pPr>
      <w:r>
        <w:t>3</w:t>
      </w:r>
      <w:r w:rsidRPr="00CF71DA">
        <w:t>. stupeň – pre zariadenia ktoré si vyžadujú zálohovanie</w:t>
      </w:r>
      <w:r>
        <w:t xml:space="preserve"> - ostatné vývody RH</w:t>
      </w:r>
      <w:r w:rsidRPr="00CF71DA">
        <w:t>.</w:t>
      </w:r>
    </w:p>
    <w:p w14:paraId="400DF5F7" w14:textId="77777777" w:rsidR="00FD7F2F" w:rsidRPr="00CF71DA" w:rsidRDefault="00FD7F2F" w:rsidP="00432146">
      <w:pPr>
        <w:pStyle w:val="Zkladntext"/>
        <w:jc w:val="both"/>
      </w:pPr>
    </w:p>
    <w:p w14:paraId="69D49BD9" w14:textId="77777777" w:rsidR="00432146" w:rsidRPr="00432146" w:rsidRDefault="00432146" w:rsidP="00FD7F2F">
      <w:pPr>
        <w:pStyle w:val="Nadpis4"/>
      </w:pPr>
      <w:bookmarkStart w:id="449" w:name="_Toc130552973"/>
      <w:r w:rsidRPr="00432146">
        <w:t>MERANIE SPOTREBY ELEKTRICKEJ ENERGIE</w:t>
      </w:r>
      <w:bookmarkEnd w:id="449"/>
    </w:p>
    <w:p w14:paraId="1C6BC4E7" w14:textId="09E11C2D" w:rsidR="00432146" w:rsidRDefault="00432146" w:rsidP="00432146">
      <w:pPr>
        <w:pStyle w:val="Zkladntext"/>
        <w:jc w:val="both"/>
      </w:pPr>
      <w:r>
        <w:t>S p</w:t>
      </w:r>
      <w:r w:rsidRPr="00CF71DA">
        <w:t>odružn</w:t>
      </w:r>
      <w:r>
        <w:t>ým</w:t>
      </w:r>
      <w:r w:rsidRPr="00CF71DA">
        <w:t xml:space="preserve"> fakturačn</w:t>
      </w:r>
      <w:r>
        <w:t>ým</w:t>
      </w:r>
      <w:r w:rsidRPr="00CF71DA">
        <w:t xml:space="preserve"> meran</w:t>
      </w:r>
      <w:r>
        <w:t>ím</w:t>
      </w:r>
      <w:r w:rsidRPr="00CF71DA">
        <w:t xml:space="preserve"> spotreby elektrickej energie vlastnej spotreby DG  </w:t>
      </w:r>
      <w:r>
        <w:t xml:space="preserve">sa neuvažuje. </w:t>
      </w:r>
    </w:p>
    <w:p w14:paraId="1C02A099" w14:textId="77777777" w:rsidR="00FD7F2F" w:rsidRPr="00CF71DA" w:rsidRDefault="00FD7F2F" w:rsidP="00432146">
      <w:pPr>
        <w:pStyle w:val="Zkladntext"/>
        <w:jc w:val="both"/>
      </w:pPr>
    </w:p>
    <w:p w14:paraId="6D6D8910" w14:textId="77777777" w:rsidR="00432146" w:rsidRPr="00432146" w:rsidRDefault="00432146" w:rsidP="00FD7F2F">
      <w:pPr>
        <w:pStyle w:val="Nadpis4"/>
      </w:pPr>
      <w:bookmarkStart w:id="450" w:name="_Toc130552974"/>
      <w:r w:rsidRPr="00432146">
        <w:t>ROZDELENIE EL.ZARIADENÍ</w:t>
      </w:r>
      <w:bookmarkEnd w:id="450"/>
      <w:r w:rsidRPr="00432146">
        <w:t xml:space="preserve"> </w:t>
      </w:r>
    </w:p>
    <w:p w14:paraId="1E301F07" w14:textId="77777777" w:rsidR="00432146" w:rsidRPr="00CF71DA" w:rsidRDefault="00432146" w:rsidP="00432146">
      <w:pPr>
        <w:pStyle w:val="Zkladntext"/>
        <w:jc w:val="both"/>
      </w:pPr>
      <w:r w:rsidRPr="00CF71DA">
        <w:t xml:space="preserve"> </w:t>
      </w:r>
      <w:r w:rsidRPr="00CF71DA">
        <w:tab/>
        <w:t>Elektrické zariadenia v miestnosti dieselgenerátora sú zaradené v zmysle Prílohy č. 1 Vyhl. 508/2009 Zb do skupiny A/d (elektrická inštalácia v prostredí s nebezpečenstvom požiaru horľavých materiálov, kvapalín, plynov alebo prachu (vonkajší vplyv BE2) vrátane ochrany pred účinkami atmosférickej a statickej elektriny.</w:t>
      </w:r>
    </w:p>
    <w:p w14:paraId="37231EE5" w14:textId="11D8975F" w:rsidR="00432146" w:rsidRDefault="00432146" w:rsidP="00432146">
      <w:pPr>
        <w:pStyle w:val="Zkladntext"/>
        <w:jc w:val="both"/>
      </w:pPr>
      <w:r w:rsidRPr="00CF71DA">
        <w:t xml:space="preserve">Montážne práce, skúšanie, uvedenie do prevádzky, obsluhu a údržbu môže vykonať len elektrotechnik, ktorý bol oboznámený s predpismi o prevádzke elektrických zariadení a s overenou odbornou spôsobilosťou podľa Vyhlášky Úradu bezpečnosti práce SR č.508/2009. Obsluha elektrického zariadenia musí byť poučená v zmysle §20 Vyhlášky č.508/2009 a oboznámená s STN 34 3100 - Bezpečnostné predpisy pre obsluhu a prácu na elektrických zariadeniach – a musí ich dodržiavať. Elektrické zariadenia sa musia udržiavať v stave, ktorý zodpovedá platným elektrotechnickým normám a vyhláškam. Každý </w:t>
      </w:r>
      <w:r w:rsidRPr="00CF71DA">
        <w:lastRenderedPageBreak/>
        <w:t>zásah do inštalácie musí byť zakreslený do dokumentácie skutočného vyhotovenia, čo je potrebné pre prevádzku, údržbu  a odb. skúšku elektrozariadenia, ako aj výmenu jednotlivých častí zariadenia. Všetky práce musia byť vyhotovené podľa platných noriem STN v čase realizácie. Dodávateľ je povinný do jedného paré PD zakresliť skutočné zrealizovanie predmetnej elektroinštalácie.</w:t>
      </w:r>
    </w:p>
    <w:p w14:paraId="3D33D4CE" w14:textId="77777777" w:rsidR="00FD7F2F" w:rsidRDefault="00FD7F2F" w:rsidP="00432146">
      <w:pPr>
        <w:pStyle w:val="Zkladntext"/>
        <w:jc w:val="both"/>
      </w:pPr>
    </w:p>
    <w:p w14:paraId="3FC8206B" w14:textId="77777777" w:rsidR="00432146" w:rsidRPr="00432146" w:rsidRDefault="00432146" w:rsidP="00FD7F2F">
      <w:pPr>
        <w:pStyle w:val="Nadpis4"/>
      </w:pPr>
      <w:bookmarkStart w:id="451" w:name="_Toc130552975"/>
      <w:r w:rsidRPr="00432146">
        <w:t>KOMPENZÁCIA ÚČINNÍKA</w:t>
      </w:r>
      <w:bookmarkEnd w:id="451"/>
      <w:r w:rsidRPr="00432146">
        <w:t xml:space="preserve"> </w:t>
      </w:r>
    </w:p>
    <w:p w14:paraId="7B90875A" w14:textId="77777777" w:rsidR="00432146" w:rsidRPr="00CF71DA" w:rsidRDefault="00432146" w:rsidP="00432146">
      <w:pPr>
        <w:pStyle w:val="Zkladntext"/>
        <w:jc w:val="both"/>
      </w:pPr>
      <w:r w:rsidRPr="00CF71DA">
        <w:t xml:space="preserve">Kompenzácia jalových prúdov </w:t>
      </w:r>
      <w:r>
        <w:t>bude riešená po skúšobnej prevádzke a v prípade potreby bude</w:t>
      </w:r>
      <w:r w:rsidRPr="00CF71DA">
        <w:t xml:space="preserve"> riešená centrálne pre </w:t>
      </w:r>
      <w:r>
        <w:t>halu</w:t>
      </w:r>
      <w:r w:rsidRPr="00CF71DA">
        <w:t xml:space="preserve"> kompenzačným rozvádzačom pripojenými k hlavnému rozvádzaču </w:t>
      </w:r>
      <w:r>
        <w:t>RH</w:t>
      </w:r>
      <w:r w:rsidRPr="00CF71DA">
        <w:t>.</w:t>
      </w:r>
    </w:p>
    <w:p w14:paraId="54403F45" w14:textId="65ECF6B2" w:rsidR="00432146" w:rsidRDefault="00432146" w:rsidP="00432146">
      <w:pPr>
        <w:pStyle w:val="Zkladntext"/>
      </w:pPr>
    </w:p>
    <w:p w14:paraId="4EC0F4E9" w14:textId="5B807E36" w:rsidR="00432146" w:rsidRDefault="00432146" w:rsidP="00432146">
      <w:pPr>
        <w:pStyle w:val="Zkladntext"/>
      </w:pPr>
    </w:p>
    <w:p w14:paraId="47121687" w14:textId="55F08739" w:rsidR="00432146" w:rsidRDefault="00432146" w:rsidP="00FD7F2F">
      <w:pPr>
        <w:pStyle w:val="Nadpis3"/>
      </w:pPr>
      <w:bookmarkStart w:id="452" w:name="_Toc130552976"/>
      <w:r>
        <w:t>POPIS ČINNOSTI</w:t>
      </w:r>
      <w:bookmarkEnd w:id="452"/>
    </w:p>
    <w:p w14:paraId="4A24DACC" w14:textId="77777777" w:rsidR="002F6299" w:rsidRDefault="002F6299" w:rsidP="00432146">
      <w:pPr>
        <w:pStyle w:val="Zkladntext"/>
        <w:jc w:val="both"/>
      </w:pPr>
    </w:p>
    <w:p w14:paraId="77BE7B21" w14:textId="534CF376" w:rsidR="00432146" w:rsidRPr="00432146" w:rsidRDefault="00432146" w:rsidP="00432146">
      <w:pPr>
        <w:pStyle w:val="Zkladntext"/>
        <w:jc w:val="both"/>
      </w:pPr>
      <w:r w:rsidRPr="00432146">
        <w:t xml:space="preserve">Pre pokrytie spotreby elektrickej energie vybraných technologických zariadení je navrhnutý elektrický zdrojový agregát DG Motorgenerátor GP110S/B s menovitým základným výkonom 110kVA/88kW umiestnený v exteriéri podľa situácie. Základné informácie – viď – katalógový list výrobcu. </w:t>
      </w:r>
      <w:bookmarkStart w:id="453" w:name="_Hlk63067535"/>
      <w:bookmarkStart w:id="454" w:name="_Hlk63067514"/>
      <w:r w:rsidRPr="00432146">
        <w:t>Napojenie vlastnej spotreby DG - predohrev a nabíjanie batérie navrhujeme samostatne meraným vývodom z RH káblom CYKY-J 5x6mm</w:t>
      </w:r>
      <w:r w:rsidRPr="00432146">
        <w:rPr>
          <w:vertAlign w:val="superscript"/>
        </w:rPr>
        <w:t>2</w:t>
      </w:r>
      <w:r w:rsidRPr="00432146">
        <w:t>.</w:t>
      </w:r>
      <w:bookmarkEnd w:id="453"/>
    </w:p>
    <w:bookmarkEnd w:id="454"/>
    <w:p w14:paraId="04CE8762" w14:textId="77777777" w:rsidR="00432146" w:rsidRPr="00432146" w:rsidRDefault="00432146" w:rsidP="00432146">
      <w:pPr>
        <w:pStyle w:val="Zkladntext"/>
        <w:jc w:val="both"/>
      </w:pPr>
      <w:r w:rsidRPr="00432146">
        <w:t>DG je v odhlučnenej kapote a má prevádzkovú nádrž s objemom 250 litrov. Prevádzková palivová nádrž je neoddeliteľnou súčasťou sústrojenstva s celkovou kapacitou postačujúcou na min. 24 hod. chodu pri 100% výkone. Spodok odhlučnenej kapoty je koncipovaný ako havarijná vaňa pre zachytenie všetkých prevádzkových náplní vrátane nafty. Stena a strop kapoty je izolovaná so sendvičovou konštrukciou pozostávajúcou z hlukovo-absorpčného materiálu. DG je pripojený cez rozvádzač RDG zabezpečujúci distribúciu napájania k rozvádzaču RH. DG v odhlučnenej kapote je pevne uložený na oceľovom ráme položenom na podklade - betón, odpružený je silentblokmi medzi motorom a rámom a medzi generátorom a je položený na odpružené koberce SILOMER, ktoré zamedzujú prenášanie vibrácií od stroja do konštrukcie budovy.</w:t>
      </w:r>
    </w:p>
    <w:p w14:paraId="7C097822" w14:textId="77777777" w:rsidR="00432146" w:rsidRPr="00432146" w:rsidRDefault="00432146" w:rsidP="00432146">
      <w:pPr>
        <w:pStyle w:val="Zkladntext"/>
        <w:jc w:val="both"/>
      </w:pPr>
    </w:p>
    <w:p w14:paraId="0AE16E1B" w14:textId="77777777" w:rsidR="00432146" w:rsidRPr="00432146" w:rsidRDefault="00432146" w:rsidP="00432146">
      <w:pPr>
        <w:pStyle w:val="Zkladntext"/>
        <w:jc w:val="both"/>
      </w:pPr>
      <w:r w:rsidRPr="00432146">
        <w:t>Z rozvádzača umiestneného na dieselgenerátore RMG (súčasť dodávky dieselgenerátora) bude napojený káblami 2x 1CHBU 1x185  rozvádzač RDG umiestnený pred Diesel generátorom v exteriéri a z neho bude napojený rozvádzač RH káblom NAYY-J 4x240mm</w:t>
      </w:r>
      <w:r w:rsidRPr="00432146">
        <w:rPr>
          <w:vertAlign w:val="superscript"/>
        </w:rPr>
        <w:t>2</w:t>
      </w:r>
      <w:r w:rsidRPr="00432146">
        <w:t>.</w:t>
      </w:r>
    </w:p>
    <w:p w14:paraId="76833149" w14:textId="77777777" w:rsidR="00432146" w:rsidRPr="00432146" w:rsidRDefault="00432146" w:rsidP="00432146">
      <w:pPr>
        <w:pStyle w:val="Zkladntext"/>
        <w:jc w:val="both"/>
      </w:pPr>
    </w:p>
    <w:p w14:paraId="2206B21C" w14:textId="77777777" w:rsidR="00432146" w:rsidRPr="00432146" w:rsidRDefault="00432146" w:rsidP="00432146">
      <w:pPr>
        <w:pStyle w:val="Zkladntext"/>
        <w:jc w:val="both"/>
      </w:pPr>
      <w:r w:rsidRPr="00432146">
        <w:t xml:space="preserve">Blok automatiky bude umiestnený v rozvádzači RH, ktorý bude monitorovať sieť pri napájacom kábli rozvádzača a pri strate napätia pošle signál do diesla na štart diesla. </w:t>
      </w:r>
    </w:p>
    <w:p w14:paraId="75EBA7EC" w14:textId="77777777" w:rsidR="00432146" w:rsidRPr="00432146" w:rsidRDefault="00432146" w:rsidP="00432146">
      <w:pPr>
        <w:pStyle w:val="Zkladntext"/>
        <w:jc w:val="both"/>
      </w:pPr>
    </w:p>
    <w:p w14:paraId="6C95FB13" w14:textId="77777777" w:rsidR="00432146" w:rsidRPr="00432146" w:rsidRDefault="00432146" w:rsidP="00432146">
      <w:pPr>
        <w:pStyle w:val="Zkladntext"/>
        <w:jc w:val="both"/>
      </w:pPr>
      <w:r w:rsidRPr="00432146">
        <w:t xml:space="preserve">Po aktivácii tlačidla CENTRAL STOP bude napájanie vlastnej spotreby diesla a prívod z diesla využívaný iba pre vývod ATS, ostatné vývody RH budú blokované. V prípade aktivácie tlačidla TOTAL STOP bude diesel vypnutý. </w:t>
      </w:r>
    </w:p>
    <w:p w14:paraId="50CDE8EF" w14:textId="77777777" w:rsidR="00432146" w:rsidRPr="00432146" w:rsidRDefault="00432146" w:rsidP="00432146">
      <w:pPr>
        <w:pStyle w:val="Zkladntext"/>
        <w:jc w:val="both"/>
      </w:pPr>
    </w:p>
    <w:p w14:paraId="4450A66E" w14:textId="77777777" w:rsidR="00432146" w:rsidRPr="00432146" w:rsidRDefault="00432146" w:rsidP="00432146">
      <w:pPr>
        <w:pStyle w:val="Zkladntext"/>
        <w:jc w:val="both"/>
      </w:pPr>
      <w:r w:rsidRPr="00432146">
        <w:t>Po strate napätia v sledovaných sieťach dochádza k naštartovaniu DG a po ustálení jeho napätia k zapnutiu príslušného výkonového motorového spínača DG v rozvádzačoch a tým sa napätie DG dostane na zálohované obvody v budove. Chod DG potrvá dovtedy kým strata napätia nepominie v sledovaných sieťach. Spätný prechod pri obnove siete je s krátkym výpadkom v príslušných zálohovaných rozvádzačoch. Všetky časy na štart DG, časy prepínania a pod. je možné nastaviť podľa požiadaviek prevádzkovateľa.</w:t>
      </w:r>
    </w:p>
    <w:p w14:paraId="650D91AA" w14:textId="77777777" w:rsidR="00432146" w:rsidRPr="00432146" w:rsidRDefault="00432146" w:rsidP="00432146">
      <w:pPr>
        <w:pStyle w:val="Zkladntext"/>
        <w:jc w:val="both"/>
      </w:pPr>
    </w:p>
    <w:p w14:paraId="549A2071" w14:textId="77777777" w:rsidR="00432146" w:rsidRPr="00432146" w:rsidRDefault="00432146" w:rsidP="00432146">
      <w:pPr>
        <w:pStyle w:val="Zkladntext"/>
        <w:jc w:val="both"/>
      </w:pPr>
      <w:r w:rsidRPr="00432146">
        <w:t xml:space="preserve">Motor je chladený uzavretým okruhom s autochladičom. Nasávanie bude samostatne strojom. Odvod spalín sa bude realizovaný nerezovým výfukovým potrubím požadovaného priemeru vedený do výšky 4m. </w:t>
      </w:r>
      <w:r w:rsidRPr="00432146">
        <w:lastRenderedPageBreak/>
        <w:t>Spalinovod musí byť uchytený pevne. Medzi motor a výduch sa vkladá vibračný člen na útlm vibrácií.</w:t>
      </w:r>
    </w:p>
    <w:p w14:paraId="37DB684B" w14:textId="77777777" w:rsidR="00432146" w:rsidRPr="00432146" w:rsidRDefault="00432146" w:rsidP="00432146">
      <w:pPr>
        <w:pStyle w:val="Zkladntext"/>
        <w:jc w:val="both"/>
      </w:pPr>
      <w:r w:rsidRPr="00432146">
        <w:t>Osadenie dieselgenerátora zrealizuje dodávateľ dieselgenerátora. Uzemnenie dieselgenerátora sa zrealizuje pásovinou FeZn 30x4 cez pružnú spojku na pripravený uzemňovací bod.</w:t>
      </w:r>
    </w:p>
    <w:p w14:paraId="773CC588" w14:textId="77777777" w:rsidR="00432146" w:rsidRPr="00432146" w:rsidRDefault="00432146" w:rsidP="00432146">
      <w:pPr>
        <w:pStyle w:val="Zkladntext"/>
        <w:jc w:val="both"/>
      </w:pPr>
    </w:p>
    <w:p w14:paraId="7172ECC3" w14:textId="77777777" w:rsidR="00432146" w:rsidRPr="00432146" w:rsidRDefault="00432146" w:rsidP="00432146">
      <w:pPr>
        <w:pStyle w:val="Zkladntext"/>
        <w:jc w:val="both"/>
      </w:pPr>
      <w:r w:rsidRPr="00432146">
        <w:t>V prípade potreby diaľkového monitorovania DA bezpotenciálovými kontaktmi, je možné na svorkovnicu vyviesť nasledovné stavy:</w:t>
      </w:r>
    </w:p>
    <w:p w14:paraId="60F1E681" w14:textId="6D79CFC4" w:rsidR="00432146" w:rsidRPr="00432146" w:rsidRDefault="00432146">
      <w:pPr>
        <w:pStyle w:val="Zkladntext"/>
        <w:numPr>
          <w:ilvl w:val="0"/>
          <w:numId w:val="94"/>
        </w:numPr>
        <w:jc w:val="both"/>
      </w:pPr>
      <w:r w:rsidRPr="00432146">
        <w:t xml:space="preserve">zvolený prevádzkový režim „AUT / MAN / STOP“ </w:t>
      </w:r>
    </w:p>
    <w:p w14:paraId="3B24D1D5" w14:textId="14906E4C" w:rsidR="00432146" w:rsidRPr="00432146" w:rsidRDefault="00432146">
      <w:pPr>
        <w:pStyle w:val="Zkladntext"/>
        <w:numPr>
          <w:ilvl w:val="0"/>
          <w:numId w:val="94"/>
        </w:numPr>
        <w:jc w:val="both"/>
      </w:pPr>
      <w:r w:rsidRPr="00432146">
        <w:t>diaľkový štart</w:t>
      </w:r>
    </w:p>
    <w:p w14:paraId="0E92B299" w14:textId="5E865A49" w:rsidR="00432146" w:rsidRPr="00432146" w:rsidRDefault="00432146">
      <w:pPr>
        <w:pStyle w:val="Zkladntext"/>
        <w:numPr>
          <w:ilvl w:val="0"/>
          <w:numId w:val="94"/>
        </w:numPr>
        <w:jc w:val="both"/>
      </w:pPr>
      <w:r w:rsidRPr="00432146">
        <w:t>minimálna hladina paliva / maximálna hladina paliva</w:t>
      </w:r>
    </w:p>
    <w:p w14:paraId="2CDA3F5F" w14:textId="00DCE8FF" w:rsidR="00432146" w:rsidRPr="00432146" w:rsidRDefault="00432146">
      <w:pPr>
        <w:pStyle w:val="Zkladntext"/>
        <w:numPr>
          <w:ilvl w:val="0"/>
          <w:numId w:val="94"/>
        </w:numPr>
      </w:pPr>
      <w:r w:rsidRPr="00432146">
        <w:t>združená porucha</w:t>
      </w:r>
    </w:p>
    <w:p w14:paraId="4BBDE44C" w14:textId="08A3E75B" w:rsidR="00432146" w:rsidRPr="00432146" w:rsidRDefault="00432146">
      <w:pPr>
        <w:pStyle w:val="Zkladntext"/>
        <w:numPr>
          <w:ilvl w:val="0"/>
          <w:numId w:val="94"/>
        </w:numPr>
      </w:pPr>
      <w:r w:rsidRPr="00432146">
        <w:t>chod DG</w:t>
      </w:r>
    </w:p>
    <w:p w14:paraId="4EEC07B5" w14:textId="77777777" w:rsidR="00432146" w:rsidRPr="00432146" w:rsidRDefault="00432146" w:rsidP="00432146">
      <w:pPr>
        <w:pStyle w:val="Zkladntext"/>
      </w:pPr>
    </w:p>
    <w:p w14:paraId="4FF08B43" w14:textId="77777777" w:rsidR="00432146" w:rsidRPr="00432146" w:rsidRDefault="00432146" w:rsidP="00432146">
      <w:pPr>
        <w:pStyle w:val="Zkladntext"/>
        <w:jc w:val="both"/>
      </w:pPr>
      <w:r w:rsidRPr="00432146">
        <w:t>V prípade potreby diaľkového monitorovania DG cez MODBUS ,RTU485, ... je možné cez web-rozhranie monitorovať všetky prevádzkové parametre DG a zároveň v prípade zadania správneho používateľského mena a hesla aj ovládať vybrané funkcie záložného systému napájania ako aj DG – diaľkový štart, diaľkové vypnutie, atď.</w:t>
      </w:r>
    </w:p>
    <w:p w14:paraId="5A1B6161" w14:textId="77777777" w:rsidR="00432146" w:rsidRPr="00432146" w:rsidRDefault="00432146" w:rsidP="00432146">
      <w:pPr>
        <w:pStyle w:val="Zkladntext"/>
        <w:jc w:val="both"/>
      </w:pPr>
    </w:p>
    <w:p w14:paraId="6773B07C" w14:textId="77777777" w:rsidR="00432146" w:rsidRPr="00432146" w:rsidRDefault="00432146" w:rsidP="00432146">
      <w:pPr>
        <w:pStyle w:val="Zkladntext"/>
        <w:jc w:val="both"/>
      </w:pPr>
      <w:r w:rsidRPr="00432146">
        <w:t>V prípade aktivovania signálu „TOTAL STOP“, tento zamedzí / vypína celkové napájanie budovy ako aj chod DG.</w:t>
      </w:r>
    </w:p>
    <w:p w14:paraId="5C46749D" w14:textId="77777777" w:rsidR="00432146" w:rsidRPr="00432146" w:rsidRDefault="00432146" w:rsidP="00432146">
      <w:pPr>
        <w:pStyle w:val="Zkladntext"/>
        <w:jc w:val="both"/>
      </w:pPr>
      <w:r w:rsidRPr="00432146">
        <w:t>Predpokladaná doba prevádzky DG v režime STAND-BY za rok je 30 hodín, z toho sa predpokladá, že:</w:t>
      </w:r>
    </w:p>
    <w:p w14:paraId="15F496A3" w14:textId="77777777" w:rsidR="00432146" w:rsidRPr="00432146" w:rsidRDefault="00432146" w:rsidP="00432146">
      <w:pPr>
        <w:pStyle w:val="Zkladntext"/>
        <w:jc w:val="both"/>
      </w:pPr>
      <w:r w:rsidRPr="00432146">
        <w:t>TEST bez záťaže – 1x za dva týždne</w:t>
      </w:r>
      <w:r w:rsidRPr="00432146">
        <w:tab/>
      </w:r>
      <w:r w:rsidRPr="00432146">
        <w:tab/>
      </w:r>
      <w:r w:rsidRPr="00432146">
        <w:tab/>
        <w:t>doba chodu max. 5-10 min.</w:t>
      </w:r>
    </w:p>
    <w:p w14:paraId="63439865" w14:textId="77777777" w:rsidR="00432146" w:rsidRPr="00432146" w:rsidRDefault="00432146" w:rsidP="00432146">
      <w:pPr>
        <w:pStyle w:val="Zkladntext"/>
        <w:spacing w:after="240"/>
        <w:jc w:val="both"/>
      </w:pPr>
      <w:r w:rsidRPr="00432146">
        <w:t>TEST s prevádzkovou záťažou – 1 x mesiac</w:t>
      </w:r>
      <w:r w:rsidRPr="00432146">
        <w:tab/>
      </w:r>
      <w:r w:rsidRPr="00432146">
        <w:tab/>
        <w:t>doba chodu max. 30-60min. (podľa možností)</w:t>
      </w:r>
    </w:p>
    <w:p w14:paraId="2DC6BE5F" w14:textId="2C7F6238" w:rsidR="00432146" w:rsidRDefault="00432146" w:rsidP="00FD7F2F">
      <w:pPr>
        <w:pStyle w:val="Nadpis3"/>
      </w:pPr>
      <w:bookmarkStart w:id="455" w:name="_Toc130552977"/>
      <w:r>
        <w:t>POPIS ZARIADENIA</w:t>
      </w:r>
      <w:bookmarkEnd w:id="455"/>
    </w:p>
    <w:p w14:paraId="2DE7C7ED" w14:textId="77777777" w:rsidR="002F6299" w:rsidRPr="002F6299" w:rsidRDefault="002F6299" w:rsidP="002F6299">
      <w:pPr>
        <w:pStyle w:val="Zkladntext"/>
      </w:pPr>
    </w:p>
    <w:tbl>
      <w:tblPr>
        <w:tblStyle w:val="TableNormal"/>
        <w:tblW w:w="0" w:type="auto"/>
        <w:tblInd w:w="198" w:type="dxa"/>
        <w:tblLayout w:type="fixed"/>
        <w:tblLook w:val="01E0" w:firstRow="1" w:lastRow="1" w:firstColumn="1" w:lastColumn="1" w:noHBand="0" w:noVBand="0"/>
      </w:tblPr>
      <w:tblGrid>
        <w:gridCol w:w="4631"/>
        <w:gridCol w:w="2988"/>
        <w:gridCol w:w="1535"/>
      </w:tblGrid>
      <w:tr w:rsidR="00432146" w:rsidRPr="00CF71DA" w14:paraId="55E35807" w14:textId="77777777" w:rsidTr="00432146">
        <w:trPr>
          <w:trHeight w:hRule="exact" w:val="288"/>
        </w:trPr>
        <w:tc>
          <w:tcPr>
            <w:tcW w:w="4631" w:type="dxa"/>
            <w:tcBorders>
              <w:top w:val="single" w:sz="3" w:space="0" w:color="808080"/>
              <w:left w:val="single" w:sz="3" w:space="0" w:color="808080"/>
              <w:bottom w:val="single" w:sz="3" w:space="0" w:color="808080"/>
              <w:right w:val="single" w:sz="3" w:space="0" w:color="808080"/>
            </w:tcBorders>
            <w:shd w:val="clear" w:color="auto" w:fill="BD0039"/>
          </w:tcPr>
          <w:p w14:paraId="4B1E52F3" w14:textId="77777777" w:rsidR="00432146" w:rsidRPr="00432146" w:rsidRDefault="00432146" w:rsidP="00432146">
            <w:pPr>
              <w:pStyle w:val="Zkladntext"/>
              <w:rPr>
                <w:rFonts w:eastAsia="Arial"/>
              </w:rPr>
            </w:pPr>
            <w:r w:rsidRPr="00432146">
              <w:t>Motorgenerátor</w:t>
            </w:r>
          </w:p>
        </w:tc>
        <w:tc>
          <w:tcPr>
            <w:tcW w:w="4523" w:type="dxa"/>
            <w:gridSpan w:val="2"/>
            <w:tcBorders>
              <w:top w:val="single" w:sz="3" w:space="0" w:color="808080"/>
              <w:left w:val="single" w:sz="3" w:space="0" w:color="808080"/>
              <w:bottom w:val="single" w:sz="3" w:space="0" w:color="808080"/>
              <w:right w:val="single" w:sz="3" w:space="0" w:color="808080"/>
            </w:tcBorders>
            <w:shd w:val="clear" w:color="auto" w:fill="BD0039"/>
          </w:tcPr>
          <w:p w14:paraId="65610400" w14:textId="77777777" w:rsidR="00432146" w:rsidRPr="00432146" w:rsidRDefault="00432146" w:rsidP="00432146">
            <w:pPr>
              <w:pStyle w:val="Zkladntext"/>
              <w:rPr>
                <w:rFonts w:eastAsia="Arial"/>
              </w:rPr>
            </w:pPr>
            <w:r w:rsidRPr="00432146">
              <w:rPr>
                <w:spacing w:val="-2"/>
              </w:rPr>
              <w:t>GP110S/B</w:t>
            </w:r>
          </w:p>
        </w:tc>
      </w:tr>
      <w:tr w:rsidR="00432146" w:rsidRPr="00CF71DA" w14:paraId="152D5461"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0DB4F131" w14:textId="77777777" w:rsidR="00432146" w:rsidRPr="00432146" w:rsidRDefault="00432146" w:rsidP="00432146">
            <w:pPr>
              <w:pStyle w:val="Zkladntext"/>
              <w:rPr>
                <w:rFonts w:eastAsia="Arial"/>
              </w:rPr>
            </w:pPr>
            <w:r w:rsidRPr="00432146">
              <w:rPr>
                <w:spacing w:val="-1"/>
              </w:rPr>
              <w:t>Záložný</w:t>
            </w:r>
            <w:r w:rsidRPr="00432146">
              <w:t xml:space="preserve"> </w:t>
            </w:r>
            <w:r w:rsidRPr="00432146">
              <w:rPr>
                <w:spacing w:val="-1"/>
              </w:rPr>
              <w:t>výkon</w:t>
            </w:r>
            <w:r w:rsidRPr="00432146">
              <w:rPr>
                <w:spacing w:val="2"/>
              </w:rPr>
              <w:t xml:space="preserve"> </w:t>
            </w:r>
            <w:r w:rsidRPr="00432146">
              <w:rPr>
                <w:spacing w:val="-6"/>
              </w:rPr>
              <w:t>LTP</w:t>
            </w:r>
            <w:r w:rsidRPr="00432146">
              <w:rPr>
                <w:spacing w:val="-3"/>
              </w:rPr>
              <w:t xml:space="preserve"> </w:t>
            </w:r>
            <w:r w:rsidRPr="00432146">
              <w:rPr>
                <w:spacing w:val="-1"/>
              </w:rPr>
              <w:t>podľa</w:t>
            </w:r>
            <w:r w:rsidRPr="00432146">
              <w:t xml:space="preserve"> </w:t>
            </w:r>
            <w:r w:rsidRPr="00432146">
              <w:rPr>
                <w:spacing w:val="-1"/>
              </w:rPr>
              <w:t xml:space="preserve">ISO </w:t>
            </w:r>
            <w:r w:rsidRPr="00432146">
              <w:t>3046</w:t>
            </w:r>
          </w:p>
        </w:tc>
        <w:tc>
          <w:tcPr>
            <w:tcW w:w="4523" w:type="dxa"/>
            <w:gridSpan w:val="2"/>
            <w:tcBorders>
              <w:top w:val="single" w:sz="3" w:space="0" w:color="808080"/>
              <w:left w:val="single" w:sz="3" w:space="0" w:color="808080"/>
              <w:bottom w:val="single" w:sz="3" w:space="0" w:color="808080"/>
              <w:right w:val="single" w:sz="3" w:space="0" w:color="808080"/>
            </w:tcBorders>
          </w:tcPr>
          <w:p w14:paraId="7195A6CF" w14:textId="77777777" w:rsidR="00432146" w:rsidRPr="00432146" w:rsidRDefault="00432146" w:rsidP="00432146">
            <w:pPr>
              <w:pStyle w:val="Zkladntext"/>
              <w:rPr>
                <w:rFonts w:eastAsia="Arial"/>
              </w:rPr>
            </w:pPr>
            <w:r w:rsidRPr="00432146">
              <w:rPr>
                <w:spacing w:val="-4"/>
              </w:rPr>
              <w:t>110kVA</w:t>
            </w:r>
            <w:r w:rsidRPr="00432146">
              <w:rPr>
                <w:spacing w:val="-8"/>
              </w:rPr>
              <w:t xml:space="preserve"> </w:t>
            </w:r>
            <w:r w:rsidRPr="00432146">
              <w:t xml:space="preserve">/ </w:t>
            </w:r>
            <w:r w:rsidRPr="00432146">
              <w:rPr>
                <w:spacing w:val="-1"/>
              </w:rPr>
              <w:t>88kW</w:t>
            </w:r>
          </w:p>
        </w:tc>
      </w:tr>
      <w:tr w:rsidR="00432146" w:rsidRPr="00CF71DA" w14:paraId="456EC696"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070AC66A" w14:textId="77777777" w:rsidR="00432146" w:rsidRPr="00432146" w:rsidRDefault="00432146" w:rsidP="00432146">
            <w:pPr>
              <w:pStyle w:val="Zkladntext"/>
              <w:rPr>
                <w:rFonts w:eastAsia="Arial"/>
              </w:rPr>
            </w:pPr>
            <w:r w:rsidRPr="00432146">
              <w:rPr>
                <w:spacing w:val="-1"/>
              </w:rPr>
              <w:t>Záložný</w:t>
            </w:r>
            <w:r w:rsidRPr="00432146">
              <w:rPr>
                <w:spacing w:val="-2"/>
              </w:rPr>
              <w:t xml:space="preserve"> </w:t>
            </w:r>
            <w:r w:rsidRPr="00432146">
              <w:t>prúd</w:t>
            </w:r>
          </w:p>
        </w:tc>
        <w:tc>
          <w:tcPr>
            <w:tcW w:w="2988" w:type="dxa"/>
            <w:tcBorders>
              <w:top w:val="single" w:sz="3" w:space="0" w:color="808080"/>
              <w:left w:val="single" w:sz="3" w:space="0" w:color="808080"/>
              <w:bottom w:val="single" w:sz="3" w:space="0" w:color="808080"/>
              <w:right w:val="nil"/>
            </w:tcBorders>
          </w:tcPr>
          <w:p w14:paraId="436A7453" w14:textId="77777777" w:rsidR="00432146" w:rsidRPr="00432146" w:rsidRDefault="00432146" w:rsidP="00432146">
            <w:pPr>
              <w:pStyle w:val="Zkladntext"/>
              <w:rPr>
                <w:rFonts w:eastAsia="Arial"/>
              </w:rPr>
            </w:pPr>
            <w:r w:rsidRPr="00432146">
              <w:t>158,7A</w:t>
            </w:r>
          </w:p>
        </w:tc>
        <w:tc>
          <w:tcPr>
            <w:tcW w:w="1535" w:type="dxa"/>
            <w:tcBorders>
              <w:top w:val="single" w:sz="3" w:space="0" w:color="808080"/>
              <w:left w:val="nil"/>
              <w:bottom w:val="single" w:sz="3" w:space="0" w:color="808080"/>
              <w:right w:val="single" w:sz="3" w:space="0" w:color="808080"/>
            </w:tcBorders>
          </w:tcPr>
          <w:p w14:paraId="65FD673F" w14:textId="77777777" w:rsidR="00432146" w:rsidRPr="00432146" w:rsidRDefault="00432146" w:rsidP="00432146">
            <w:pPr>
              <w:pStyle w:val="Zkladntext"/>
            </w:pPr>
          </w:p>
        </w:tc>
      </w:tr>
      <w:tr w:rsidR="00432146" w:rsidRPr="00CF71DA" w14:paraId="15B095DC"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5C53525" w14:textId="77777777" w:rsidR="00432146" w:rsidRPr="00432146" w:rsidRDefault="00432146" w:rsidP="00432146">
            <w:pPr>
              <w:pStyle w:val="Zkladntext"/>
              <w:rPr>
                <w:rFonts w:eastAsia="Arial"/>
              </w:rPr>
            </w:pPr>
            <w:r w:rsidRPr="00432146">
              <w:rPr>
                <w:spacing w:val="-1"/>
              </w:rPr>
              <w:t>Menovitý</w:t>
            </w:r>
            <w:r w:rsidRPr="00432146">
              <w:t xml:space="preserve"> </w:t>
            </w:r>
            <w:r w:rsidRPr="00432146">
              <w:rPr>
                <w:spacing w:val="-1"/>
              </w:rPr>
              <w:t>výkon</w:t>
            </w:r>
            <w:r w:rsidRPr="00432146">
              <w:t xml:space="preserve"> </w:t>
            </w:r>
            <w:r w:rsidRPr="00432146">
              <w:rPr>
                <w:spacing w:val="-1"/>
              </w:rPr>
              <w:t>PRP</w:t>
            </w:r>
            <w:r w:rsidRPr="00432146">
              <w:rPr>
                <w:spacing w:val="-3"/>
              </w:rPr>
              <w:t xml:space="preserve"> </w:t>
            </w:r>
            <w:r w:rsidRPr="00432146">
              <w:rPr>
                <w:spacing w:val="-1"/>
              </w:rPr>
              <w:t>podľa</w:t>
            </w:r>
            <w:r w:rsidRPr="00432146">
              <w:t xml:space="preserve"> </w:t>
            </w:r>
            <w:r w:rsidRPr="00432146">
              <w:rPr>
                <w:spacing w:val="-1"/>
              </w:rPr>
              <w:t xml:space="preserve">ISO </w:t>
            </w:r>
            <w:r w:rsidRPr="00432146">
              <w:t>8528</w:t>
            </w:r>
          </w:p>
        </w:tc>
        <w:tc>
          <w:tcPr>
            <w:tcW w:w="4523" w:type="dxa"/>
            <w:gridSpan w:val="2"/>
            <w:tcBorders>
              <w:top w:val="single" w:sz="3" w:space="0" w:color="808080"/>
              <w:left w:val="single" w:sz="3" w:space="0" w:color="808080"/>
              <w:bottom w:val="single" w:sz="3" w:space="0" w:color="808080"/>
              <w:right w:val="single" w:sz="3" w:space="0" w:color="808080"/>
            </w:tcBorders>
          </w:tcPr>
          <w:p w14:paraId="39949F50" w14:textId="77777777" w:rsidR="00432146" w:rsidRPr="00432146" w:rsidRDefault="00432146" w:rsidP="00432146">
            <w:pPr>
              <w:pStyle w:val="Zkladntext"/>
              <w:rPr>
                <w:rFonts w:eastAsia="Arial"/>
              </w:rPr>
            </w:pPr>
            <w:r w:rsidRPr="00432146">
              <w:rPr>
                <w:spacing w:val="-3"/>
              </w:rPr>
              <w:t>100kVA</w:t>
            </w:r>
            <w:r w:rsidRPr="00432146">
              <w:rPr>
                <w:spacing w:val="-8"/>
              </w:rPr>
              <w:t xml:space="preserve"> </w:t>
            </w:r>
            <w:r w:rsidRPr="00432146">
              <w:t xml:space="preserve">/ </w:t>
            </w:r>
            <w:r w:rsidRPr="00432146">
              <w:rPr>
                <w:spacing w:val="-1"/>
              </w:rPr>
              <w:t>80kW</w:t>
            </w:r>
          </w:p>
        </w:tc>
      </w:tr>
      <w:tr w:rsidR="00432146" w:rsidRPr="00CF71DA" w14:paraId="55E0775C"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3271CB93" w14:textId="77777777" w:rsidR="00432146" w:rsidRPr="00432146" w:rsidRDefault="00432146" w:rsidP="00432146">
            <w:pPr>
              <w:pStyle w:val="Zkladntext"/>
              <w:rPr>
                <w:rFonts w:eastAsia="Arial"/>
              </w:rPr>
            </w:pPr>
            <w:r w:rsidRPr="00432146">
              <w:rPr>
                <w:spacing w:val="-1"/>
              </w:rPr>
              <w:t>Menovitý</w:t>
            </w:r>
            <w:r w:rsidRPr="00432146">
              <w:rPr>
                <w:spacing w:val="1"/>
              </w:rPr>
              <w:t xml:space="preserve"> </w:t>
            </w:r>
            <w:r w:rsidRPr="00432146">
              <w:rPr>
                <w:spacing w:val="-1"/>
              </w:rPr>
              <w:t>prúd</w:t>
            </w:r>
          </w:p>
        </w:tc>
        <w:tc>
          <w:tcPr>
            <w:tcW w:w="2988" w:type="dxa"/>
            <w:tcBorders>
              <w:top w:val="single" w:sz="3" w:space="0" w:color="808080"/>
              <w:left w:val="single" w:sz="3" w:space="0" w:color="808080"/>
              <w:bottom w:val="single" w:sz="3" w:space="0" w:color="808080"/>
              <w:right w:val="nil"/>
            </w:tcBorders>
          </w:tcPr>
          <w:p w14:paraId="529B9826" w14:textId="77777777" w:rsidR="00432146" w:rsidRPr="00432146" w:rsidRDefault="00432146" w:rsidP="00432146">
            <w:pPr>
              <w:pStyle w:val="Zkladntext"/>
              <w:rPr>
                <w:rFonts w:eastAsia="Arial"/>
              </w:rPr>
            </w:pPr>
            <w:r w:rsidRPr="00432146">
              <w:t>144,3</w:t>
            </w:r>
            <w:r w:rsidRPr="00432146">
              <w:rPr>
                <w:spacing w:val="-11"/>
              </w:rPr>
              <w:t xml:space="preserve"> </w:t>
            </w:r>
            <w:r w:rsidRPr="00432146">
              <w:t>A</w:t>
            </w:r>
          </w:p>
        </w:tc>
        <w:tc>
          <w:tcPr>
            <w:tcW w:w="1535" w:type="dxa"/>
            <w:tcBorders>
              <w:top w:val="single" w:sz="3" w:space="0" w:color="808080"/>
              <w:left w:val="nil"/>
              <w:bottom w:val="single" w:sz="3" w:space="0" w:color="808080"/>
              <w:right w:val="single" w:sz="3" w:space="0" w:color="808080"/>
            </w:tcBorders>
          </w:tcPr>
          <w:p w14:paraId="3628CA2A" w14:textId="77777777" w:rsidR="00432146" w:rsidRPr="00432146" w:rsidRDefault="00432146" w:rsidP="00432146">
            <w:pPr>
              <w:pStyle w:val="Zkladntext"/>
            </w:pPr>
          </w:p>
        </w:tc>
      </w:tr>
      <w:tr w:rsidR="00432146" w:rsidRPr="00CF71DA" w14:paraId="3E1C9C82"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1F4FF6EA" w14:textId="77777777" w:rsidR="00432146" w:rsidRPr="00432146" w:rsidRDefault="00432146" w:rsidP="00432146">
            <w:pPr>
              <w:pStyle w:val="Zkladntext"/>
              <w:rPr>
                <w:rFonts w:eastAsia="Arial"/>
              </w:rPr>
            </w:pPr>
            <w:r w:rsidRPr="00432146">
              <w:rPr>
                <w:spacing w:val="-1"/>
              </w:rPr>
              <w:t>Menovité</w:t>
            </w:r>
            <w:r w:rsidRPr="00432146">
              <w:t xml:space="preserve"> </w:t>
            </w:r>
            <w:r w:rsidRPr="00432146">
              <w:rPr>
                <w:spacing w:val="-1"/>
              </w:rPr>
              <w:t>výstupné</w:t>
            </w:r>
            <w:r w:rsidRPr="00432146">
              <w:t xml:space="preserve"> </w:t>
            </w:r>
            <w:r w:rsidRPr="00432146">
              <w:rPr>
                <w:spacing w:val="-1"/>
              </w:rPr>
              <w:t>napätie</w:t>
            </w:r>
            <w:r w:rsidRPr="00432146">
              <w:t xml:space="preserve"> ,</w:t>
            </w:r>
            <w:r w:rsidRPr="00432146">
              <w:rPr>
                <w:spacing w:val="-2"/>
              </w:rPr>
              <w:t xml:space="preserve"> </w:t>
            </w:r>
            <w:r w:rsidRPr="00432146">
              <w:rPr>
                <w:spacing w:val="-1"/>
              </w:rPr>
              <w:t>Menovitá</w:t>
            </w:r>
            <w:r w:rsidRPr="00432146">
              <w:t xml:space="preserve"> </w:t>
            </w:r>
            <w:r w:rsidRPr="00432146">
              <w:rPr>
                <w:spacing w:val="-1"/>
              </w:rPr>
              <w:t>frekvencia</w:t>
            </w:r>
          </w:p>
        </w:tc>
        <w:tc>
          <w:tcPr>
            <w:tcW w:w="4523" w:type="dxa"/>
            <w:gridSpan w:val="2"/>
            <w:tcBorders>
              <w:top w:val="single" w:sz="3" w:space="0" w:color="808080"/>
              <w:left w:val="single" w:sz="3" w:space="0" w:color="808080"/>
              <w:bottom w:val="single" w:sz="3" w:space="0" w:color="808080"/>
              <w:right w:val="single" w:sz="3" w:space="0" w:color="808080"/>
            </w:tcBorders>
          </w:tcPr>
          <w:p w14:paraId="59C03776" w14:textId="77777777" w:rsidR="00432146" w:rsidRPr="00432146" w:rsidRDefault="00432146" w:rsidP="00432146">
            <w:pPr>
              <w:pStyle w:val="Zkladntext"/>
              <w:rPr>
                <w:rFonts w:eastAsia="Arial"/>
              </w:rPr>
            </w:pPr>
            <w:r w:rsidRPr="00432146">
              <w:t>230V /</w:t>
            </w:r>
            <w:r w:rsidRPr="00432146">
              <w:rPr>
                <w:spacing w:val="-2"/>
              </w:rPr>
              <w:t xml:space="preserve"> </w:t>
            </w:r>
            <w:r w:rsidRPr="00432146">
              <w:t>400V ,</w:t>
            </w:r>
            <w:r w:rsidRPr="00432146">
              <w:rPr>
                <w:spacing w:val="-2"/>
              </w:rPr>
              <w:t xml:space="preserve"> </w:t>
            </w:r>
            <w:r w:rsidRPr="00432146">
              <w:rPr>
                <w:spacing w:val="-1"/>
              </w:rPr>
              <w:t>50Hz</w:t>
            </w:r>
          </w:p>
        </w:tc>
      </w:tr>
      <w:tr w:rsidR="00432146" w:rsidRPr="00CF71DA" w14:paraId="29B01F9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6AACFD9E" w14:textId="77777777" w:rsidR="00432146" w:rsidRPr="00432146" w:rsidRDefault="00432146" w:rsidP="00432146">
            <w:pPr>
              <w:pStyle w:val="Zkladntext"/>
              <w:rPr>
                <w:rFonts w:eastAsia="Arial"/>
              </w:rPr>
            </w:pPr>
            <w:r w:rsidRPr="00432146">
              <w:rPr>
                <w:spacing w:val="-1"/>
              </w:rPr>
              <w:t>Menovitý</w:t>
            </w:r>
            <w:r w:rsidRPr="00432146">
              <w:rPr>
                <w:spacing w:val="1"/>
              </w:rPr>
              <w:t xml:space="preserve"> </w:t>
            </w:r>
            <w:r w:rsidRPr="00432146">
              <w:rPr>
                <w:spacing w:val="-1"/>
              </w:rPr>
              <w:t xml:space="preserve">účinník </w:t>
            </w:r>
            <w:r w:rsidRPr="00432146">
              <w:t>cos φ</w:t>
            </w:r>
          </w:p>
        </w:tc>
        <w:tc>
          <w:tcPr>
            <w:tcW w:w="2988" w:type="dxa"/>
            <w:tcBorders>
              <w:top w:val="single" w:sz="3" w:space="0" w:color="808080"/>
              <w:left w:val="single" w:sz="3" w:space="0" w:color="808080"/>
              <w:bottom w:val="single" w:sz="3" w:space="0" w:color="808080"/>
              <w:right w:val="nil"/>
            </w:tcBorders>
          </w:tcPr>
          <w:p w14:paraId="098A80CD" w14:textId="77777777" w:rsidR="00432146" w:rsidRPr="00432146" w:rsidRDefault="00432146" w:rsidP="00432146">
            <w:pPr>
              <w:pStyle w:val="Zkladntext"/>
              <w:rPr>
                <w:rFonts w:eastAsia="Arial"/>
              </w:rPr>
            </w:pPr>
            <w:r w:rsidRPr="00432146">
              <w:t>0,8</w:t>
            </w:r>
          </w:p>
        </w:tc>
        <w:tc>
          <w:tcPr>
            <w:tcW w:w="1535" w:type="dxa"/>
            <w:tcBorders>
              <w:top w:val="single" w:sz="3" w:space="0" w:color="808080"/>
              <w:left w:val="nil"/>
              <w:bottom w:val="single" w:sz="3" w:space="0" w:color="808080"/>
              <w:right w:val="single" w:sz="3" w:space="0" w:color="808080"/>
            </w:tcBorders>
          </w:tcPr>
          <w:p w14:paraId="217BE941" w14:textId="77777777" w:rsidR="00432146" w:rsidRPr="00432146" w:rsidRDefault="00432146" w:rsidP="00432146">
            <w:pPr>
              <w:pStyle w:val="Zkladntext"/>
            </w:pPr>
          </w:p>
        </w:tc>
      </w:tr>
      <w:tr w:rsidR="00432146" w:rsidRPr="00CF71DA" w14:paraId="23B06BCE" w14:textId="77777777" w:rsidTr="00317FC7">
        <w:trPr>
          <w:trHeight w:val="227"/>
        </w:trPr>
        <w:tc>
          <w:tcPr>
            <w:tcW w:w="4631" w:type="dxa"/>
            <w:tcBorders>
              <w:top w:val="single" w:sz="3" w:space="0" w:color="808080"/>
              <w:left w:val="single" w:sz="3" w:space="0" w:color="808080"/>
              <w:bottom w:val="single" w:sz="3" w:space="0" w:color="808080"/>
              <w:right w:val="nil"/>
            </w:tcBorders>
            <w:shd w:val="clear" w:color="auto" w:fill="E6E6E6"/>
          </w:tcPr>
          <w:p w14:paraId="64B9519A" w14:textId="77777777" w:rsidR="00432146" w:rsidRPr="00432146" w:rsidRDefault="00432146" w:rsidP="00432146">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347C680C" w14:textId="77777777" w:rsidR="00432146" w:rsidRPr="00432146" w:rsidRDefault="00432146" w:rsidP="00432146">
            <w:pPr>
              <w:pStyle w:val="Zkladntext"/>
            </w:pPr>
          </w:p>
        </w:tc>
      </w:tr>
      <w:tr w:rsidR="00432146" w:rsidRPr="00CF71DA" w14:paraId="2D36341C"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2247056" w14:textId="77777777" w:rsidR="00432146" w:rsidRPr="00432146" w:rsidRDefault="00432146" w:rsidP="00432146">
            <w:pPr>
              <w:pStyle w:val="Zkladntext"/>
              <w:rPr>
                <w:rFonts w:eastAsia="Arial"/>
              </w:rPr>
            </w:pPr>
            <w:r w:rsidRPr="00432146">
              <w:rPr>
                <w:spacing w:val="-1"/>
              </w:rPr>
              <w:t>Palivová</w:t>
            </w:r>
            <w:r w:rsidRPr="00432146">
              <w:t xml:space="preserve"> </w:t>
            </w:r>
            <w:r w:rsidRPr="00432146">
              <w:rPr>
                <w:spacing w:val="-1"/>
              </w:rPr>
              <w:t>nádrž</w:t>
            </w:r>
          </w:p>
        </w:tc>
        <w:tc>
          <w:tcPr>
            <w:tcW w:w="4523" w:type="dxa"/>
            <w:gridSpan w:val="2"/>
            <w:tcBorders>
              <w:top w:val="single" w:sz="3" w:space="0" w:color="808080"/>
              <w:left w:val="single" w:sz="3" w:space="0" w:color="808080"/>
              <w:bottom w:val="single" w:sz="3" w:space="0" w:color="808080"/>
              <w:right w:val="single" w:sz="3" w:space="0" w:color="808080"/>
            </w:tcBorders>
          </w:tcPr>
          <w:p w14:paraId="0AF67D6B" w14:textId="77777777" w:rsidR="00432146" w:rsidRPr="00432146" w:rsidRDefault="00432146" w:rsidP="00432146">
            <w:pPr>
              <w:pStyle w:val="Zkladntext"/>
              <w:rPr>
                <w:rFonts w:eastAsia="Arial"/>
              </w:rPr>
            </w:pPr>
            <w:r w:rsidRPr="00432146">
              <w:t xml:space="preserve">Súčasť </w:t>
            </w:r>
            <w:r w:rsidRPr="00432146">
              <w:rPr>
                <w:spacing w:val="-1"/>
              </w:rPr>
              <w:t>rámu</w:t>
            </w:r>
            <w:r w:rsidRPr="00432146">
              <w:t xml:space="preserve"> </w:t>
            </w:r>
            <w:r w:rsidRPr="00432146">
              <w:rPr>
                <w:spacing w:val="-1"/>
              </w:rPr>
              <w:t>motorgenerátora</w:t>
            </w:r>
          </w:p>
        </w:tc>
      </w:tr>
      <w:tr w:rsidR="00432146" w:rsidRPr="00CF71DA" w14:paraId="1BF5570D"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1379DF88" w14:textId="77777777" w:rsidR="00432146" w:rsidRPr="00432146" w:rsidRDefault="00432146" w:rsidP="00432146">
            <w:pPr>
              <w:pStyle w:val="Zkladntext"/>
              <w:rPr>
                <w:rFonts w:eastAsia="Arial"/>
              </w:rPr>
            </w:pPr>
            <w:r w:rsidRPr="00432146">
              <w:rPr>
                <w:spacing w:val="-2"/>
              </w:rPr>
              <w:t xml:space="preserve">Veľkosť </w:t>
            </w:r>
            <w:r w:rsidRPr="00432146">
              <w:rPr>
                <w:spacing w:val="-1"/>
              </w:rPr>
              <w:t>palivovej</w:t>
            </w:r>
            <w:r w:rsidRPr="00432146">
              <w:rPr>
                <w:spacing w:val="-2"/>
              </w:rPr>
              <w:t xml:space="preserve"> </w:t>
            </w:r>
            <w:r w:rsidRPr="00432146">
              <w:rPr>
                <w:spacing w:val="-1"/>
              </w:rPr>
              <w:t>nádrže</w:t>
            </w:r>
          </w:p>
        </w:tc>
        <w:tc>
          <w:tcPr>
            <w:tcW w:w="2988" w:type="dxa"/>
            <w:tcBorders>
              <w:top w:val="single" w:sz="3" w:space="0" w:color="808080"/>
              <w:left w:val="single" w:sz="3" w:space="0" w:color="808080"/>
              <w:bottom w:val="single" w:sz="3" w:space="0" w:color="808080"/>
              <w:right w:val="nil"/>
            </w:tcBorders>
          </w:tcPr>
          <w:p w14:paraId="45811137" w14:textId="77777777" w:rsidR="00432146" w:rsidRPr="00432146" w:rsidRDefault="00432146" w:rsidP="00432146">
            <w:pPr>
              <w:pStyle w:val="Zkladntext"/>
              <w:rPr>
                <w:rFonts w:eastAsia="Arial"/>
              </w:rPr>
            </w:pPr>
            <w:r w:rsidRPr="00432146">
              <w:t>250</w:t>
            </w:r>
            <w:r w:rsidRPr="00432146">
              <w:rPr>
                <w:spacing w:val="1"/>
              </w:rPr>
              <w:t xml:space="preserve"> </w:t>
            </w:r>
            <w:r w:rsidRPr="00432146">
              <w:t>L</w:t>
            </w:r>
          </w:p>
        </w:tc>
        <w:tc>
          <w:tcPr>
            <w:tcW w:w="1535" w:type="dxa"/>
            <w:tcBorders>
              <w:top w:val="single" w:sz="3" w:space="0" w:color="808080"/>
              <w:left w:val="nil"/>
              <w:bottom w:val="single" w:sz="3" w:space="0" w:color="808080"/>
              <w:right w:val="single" w:sz="3" w:space="0" w:color="808080"/>
            </w:tcBorders>
          </w:tcPr>
          <w:p w14:paraId="037E364A" w14:textId="77777777" w:rsidR="00432146" w:rsidRPr="00432146" w:rsidRDefault="00432146" w:rsidP="00432146">
            <w:pPr>
              <w:pStyle w:val="Zkladntext"/>
            </w:pPr>
          </w:p>
        </w:tc>
      </w:tr>
      <w:tr w:rsidR="00432146" w:rsidRPr="00CF71DA" w14:paraId="1EA9DC5E" w14:textId="77777777" w:rsidTr="00317FC7">
        <w:trPr>
          <w:trHeight w:val="227"/>
        </w:trPr>
        <w:tc>
          <w:tcPr>
            <w:tcW w:w="9154" w:type="dxa"/>
            <w:gridSpan w:val="3"/>
            <w:tcBorders>
              <w:top w:val="single" w:sz="3" w:space="0" w:color="808080"/>
              <w:left w:val="single" w:sz="3" w:space="0" w:color="808080"/>
              <w:bottom w:val="single" w:sz="3" w:space="0" w:color="808080"/>
              <w:right w:val="single" w:sz="3" w:space="0" w:color="808080"/>
            </w:tcBorders>
          </w:tcPr>
          <w:p w14:paraId="2E1960F8" w14:textId="77777777" w:rsidR="00432146" w:rsidRPr="00432146" w:rsidRDefault="00432146" w:rsidP="00432146">
            <w:pPr>
              <w:pStyle w:val="Zkladntext"/>
              <w:rPr>
                <w:rFonts w:eastAsia="Arial"/>
              </w:rPr>
            </w:pPr>
            <w:r w:rsidRPr="00432146">
              <w:rPr>
                <w:spacing w:val="-1"/>
              </w:rPr>
              <w:t>Kontinuálne</w:t>
            </w:r>
            <w:r w:rsidRPr="00432146">
              <w:t xml:space="preserve"> </w:t>
            </w:r>
            <w:r w:rsidRPr="00432146">
              <w:rPr>
                <w:spacing w:val="-1"/>
              </w:rPr>
              <w:t>meranie</w:t>
            </w:r>
            <w:r w:rsidRPr="00432146">
              <w:t xml:space="preserve"> </w:t>
            </w:r>
            <w:r w:rsidRPr="00432146">
              <w:rPr>
                <w:spacing w:val="-1"/>
              </w:rPr>
              <w:t>úrovne</w:t>
            </w:r>
            <w:r w:rsidRPr="00432146">
              <w:rPr>
                <w:spacing w:val="-2"/>
              </w:rPr>
              <w:t xml:space="preserve"> </w:t>
            </w:r>
            <w:r w:rsidRPr="00432146">
              <w:rPr>
                <w:spacing w:val="-1"/>
              </w:rPr>
              <w:t>hladiny</w:t>
            </w:r>
            <w:r w:rsidRPr="00432146">
              <w:t xml:space="preserve"> </w:t>
            </w:r>
            <w:r w:rsidRPr="00432146">
              <w:rPr>
                <w:spacing w:val="-1"/>
              </w:rPr>
              <w:t>paliva</w:t>
            </w:r>
          </w:p>
        </w:tc>
      </w:tr>
      <w:tr w:rsidR="00432146" w:rsidRPr="00CF71DA" w14:paraId="6E72C2C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577C68E" w14:textId="77777777" w:rsidR="00432146" w:rsidRPr="00432146" w:rsidRDefault="00432146" w:rsidP="00432146">
            <w:pPr>
              <w:pStyle w:val="Zkladntext"/>
              <w:rPr>
                <w:rFonts w:eastAsia="Arial"/>
              </w:rPr>
            </w:pPr>
            <w:r w:rsidRPr="00432146">
              <w:rPr>
                <w:spacing w:val="-1"/>
              </w:rPr>
              <w:t>Spotreba</w:t>
            </w:r>
            <w:r w:rsidRPr="00432146">
              <w:t xml:space="preserve"> </w:t>
            </w:r>
            <w:r w:rsidRPr="00432146">
              <w:rPr>
                <w:spacing w:val="-1"/>
              </w:rPr>
              <w:t>paliva</w:t>
            </w:r>
            <w:r w:rsidRPr="00432146">
              <w:t xml:space="preserve"> </w:t>
            </w:r>
            <w:r w:rsidRPr="00432146">
              <w:rPr>
                <w:spacing w:val="-1"/>
              </w:rPr>
              <w:t>pri</w:t>
            </w:r>
            <w:r w:rsidRPr="00432146">
              <w:t xml:space="preserve"> </w:t>
            </w:r>
            <w:r w:rsidRPr="00432146">
              <w:rPr>
                <w:spacing w:val="-1"/>
              </w:rPr>
              <w:t>100%</w:t>
            </w:r>
            <w:r w:rsidRPr="00432146">
              <w:rPr>
                <w:spacing w:val="-2"/>
              </w:rPr>
              <w:t xml:space="preserve"> </w:t>
            </w:r>
            <w:r w:rsidRPr="00432146">
              <w:rPr>
                <w:spacing w:val="-1"/>
              </w:rPr>
              <w:t>záložnom</w:t>
            </w:r>
            <w:r w:rsidRPr="00432146">
              <w:rPr>
                <w:spacing w:val="1"/>
              </w:rPr>
              <w:t xml:space="preserve"> </w:t>
            </w:r>
            <w:r w:rsidRPr="00432146">
              <w:rPr>
                <w:spacing w:val="-1"/>
              </w:rPr>
              <w:t>výkone</w:t>
            </w:r>
          </w:p>
        </w:tc>
        <w:tc>
          <w:tcPr>
            <w:tcW w:w="4523" w:type="dxa"/>
            <w:gridSpan w:val="2"/>
            <w:tcBorders>
              <w:top w:val="single" w:sz="3" w:space="0" w:color="808080"/>
              <w:left w:val="single" w:sz="3" w:space="0" w:color="808080"/>
              <w:bottom w:val="single" w:sz="3" w:space="0" w:color="808080"/>
              <w:right w:val="single" w:sz="3" w:space="0" w:color="808080"/>
            </w:tcBorders>
          </w:tcPr>
          <w:p w14:paraId="0F092F93" w14:textId="77777777" w:rsidR="00432146" w:rsidRPr="00432146" w:rsidRDefault="00432146" w:rsidP="00432146">
            <w:pPr>
              <w:pStyle w:val="Zkladntext"/>
              <w:rPr>
                <w:rFonts w:eastAsia="Arial"/>
              </w:rPr>
            </w:pPr>
            <w:r w:rsidRPr="00432146">
              <w:t>26</w:t>
            </w:r>
            <w:r w:rsidRPr="00432146">
              <w:rPr>
                <w:spacing w:val="1"/>
              </w:rPr>
              <w:t xml:space="preserve"> </w:t>
            </w:r>
            <w:r w:rsidRPr="00432146">
              <w:t>L</w:t>
            </w:r>
            <w:r w:rsidRPr="00432146">
              <w:rPr>
                <w:spacing w:val="-7"/>
              </w:rPr>
              <w:t xml:space="preserve"> </w:t>
            </w:r>
            <w:r w:rsidRPr="00432146">
              <w:t>/</w:t>
            </w:r>
            <w:r w:rsidRPr="00432146">
              <w:rPr>
                <w:spacing w:val="-2"/>
              </w:rPr>
              <w:t xml:space="preserve"> </w:t>
            </w:r>
            <w:r w:rsidRPr="00432146">
              <w:t>hod</w:t>
            </w:r>
          </w:p>
        </w:tc>
      </w:tr>
      <w:tr w:rsidR="00432146" w:rsidRPr="00CF71DA" w14:paraId="039D6AB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3A7958D" w14:textId="77777777" w:rsidR="00432146" w:rsidRPr="00432146" w:rsidRDefault="00432146" w:rsidP="00432146">
            <w:pPr>
              <w:pStyle w:val="Zkladntext"/>
              <w:rPr>
                <w:rFonts w:eastAsia="Arial"/>
              </w:rPr>
            </w:pPr>
            <w:r w:rsidRPr="00432146">
              <w:rPr>
                <w:spacing w:val="-1"/>
              </w:rPr>
              <w:t>Spotreba</w:t>
            </w:r>
            <w:r w:rsidRPr="00432146">
              <w:t xml:space="preserve"> </w:t>
            </w:r>
            <w:r w:rsidRPr="00432146">
              <w:rPr>
                <w:spacing w:val="-1"/>
              </w:rPr>
              <w:t>paliva</w:t>
            </w:r>
            <w:r w:rsidRPr="00432146">
              <w:t xml:space="preserve"> </w:t>
            </w:r>
            <w:r w:rsidRPr="00432146">
              <w:rPr>
                <w:spacing w:val="-1"/>
              </w:rPr>
              <w:t>pri</w:t>
            </w:r>
            <w:r w:rsidRPr="00432146">
              <w:t xml:space="preserve"> </w:t>
            </w:r>
            <w:r w:rsidRPr="00432146">
              <w:rPr>
                <w:spacing w:val="-1"/>
              </w:rPr>
              <w:t>100%</w:t>
            </w:r>
            <w:r w:rsidRPr="00432146">
              <w:rPr>
                <w:spacing w:val="-2"/>
              </w:rPr>
              <w:t xml:space="preserve"> </w:t>
            </w:r>
            <w:r w:rsidRPr="00432146">
              <w:t>menovitom</w:t>
            </w:r>
            <w:r w:rsidRPr="00432146">
              <w:rPr>
                <w:spacing w:val="-1"/>
              </w:rPr>
              <w:t xml:space="preserve"> výkone</w:t>
            </w:r>
          </w:p>
        </w:tc>
        <w:tc>
          <w:tcPr>
            <w:tcW w:w="4523" w:type="dxa"/>
            <w:gridSpan w:val="2"/>
            <w:tcBorders>
              <w:top w:val="single" w:sz="3" w:space="0" w:color="808080"/>
              <w:left w:val="single" w:sz="3" w:space="0" w:color="808080"/>
              <w:bottom w:val="single" w:sz="3" w:space="0" w:color="808080"/>
              <w:right w:val="single" w:sz="3" w:space="0" w:color="808080"/>
            </w:tcBorders>
          </w:tcPr>
          <w:p w14:paraId="0F2117DE" w14:textId="77777777" w:rsidR="00432146" w:rsidRPr="00432146" w:rsidRDefault="00432146" w:rsidP="00432146">
            <w:pPr>
              <w:pStyle w:val="Zkladntext"/>
              <w:rPr>
                <w:rFonts w:eastAsia="Arial"/>
              </w:rPr>
            </w:pPr>
            <w:r w:rsidRPr="00432146">
              <w:t>23,3</w:t>
            </w:r>
            <w:r w:rsidRPr="00432146">
              <w:rPr>
                <w:spacing w:val="1"/>
              </w:rPr>
              <w:t xml:space="preserve"> </w:t>
            </w:r>
            <w:r w:rsidRPr="00432146">
              <w:t>L</w:t>
            </w:r>
            <w:r w:rsidRPr="00432146">
              <w:rPr>
                <w:spacing w:val="-9"/>
              </w:rPr>
              <w:t xml:space="preserve"> </w:t>
            </w:r>
            <w:r w:rsidRPr="00432146">
              <w:t xml:space="preserve">/ </w:t>
            </w:r>
            <w:r w:rsidRPr="00432146">
              <w:rPr>
                <w:spacing w:val="-1"/>
              </w:rPr>
              <w:t>hod</w:t>
            </w:r>
          </w:p>
        </w:tc>
      </w:tr>
      <w:tr w:rsidR="00432146" w:rsidRPr="00CF71DA" w14:paraId="63778B18"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9143B8F" w14:textId="77777777" w:rsidR="00432146" w:rsidRPr="00432146" w:rsidRDefault="00432146" w:rsidP="00432146">
            <w:pPr>
              <w:pStyle w:val="Zkladntext"/>
              <w:rPr>
                <w:rFonts w:eastAsia="Arial"/>
              </w:rPr>
            </w:pPr>
            <w:r w:rsidRPr="00432146">
              <w:rPr>
                <w:spacing w:val="-1"/>
              </w:rPr>
              <w:t>Spotreba</w:t>
            </w:r>
            <w:r w:rsidRPr="00432146">
              <w:t xml:space="preserve"> </w:t>
            </w:r>
            <w:r w:rsidRPr="00432146">
              <w:rPr>
                <w:spacing w:val="-1"/>
              </w:rPr>
              <w:t>paliva</w:t>
            </w:r>
            <w:r w:rsidRPr="00432146">
              <w:t xml:space="preserve"> </w:t>
            </w:r>
            <w:r w:rsidRPr="00432146">
              <w:rPr>
                <w:spacing w:val="-1"/>
              </w:rPr>
              <w:t>pri</w:t>
            </w:r>
            <w:r w:rsidRPr="00432146">
              <w:rPr>
                <w:spacing w:val="3"/>
              </w:rPr>
              <w:t xml:space="preserve"> </w:t>
            </w:r>
            <w:r w:rsidRPr="00432146">
              <w:rPr>
                <w:spacing w:val="-1"/>
              </w:rPr>
              <w:t>75%</w:t>
            </w:r>
            <w:r w:rsidRPr="00432146">
              <w:t xml:space="preserve"> </w:t>
            </w:r>
            <w:r w:rsidRPr="00432146">
              <w:rPr>
                <w:spacing w:val="-1"/>
              </w:rPr>
              <w:t>menovitom</w:t>
            </w:r>
            <w:r w:rsidRPr="00432146">
              <w:rPr>
                <w:spacing w:val="1"/>
              </w:rPr>
              <w:t xml:space="preserve"> </w:t>
            </w:r>
            <w:r w:rsidRPr="00432146">
              <w:rPr>
                <w:spacing w:val="-1"/>
              </w:rPr>
              <w:t>výkone</w:t>
            </w:r>
          </w:p>
        </w:tc>
        <w:tc>
          <w:tcPr>
            <w:tcW w:w="4523" w:type="dxa"/>
            <w:gridSpan w:val="2"/>
            <w:tcBorders>
              <w:top w:val="single" w:sz="3" w:space="0" w:color="808080"/>
              <w:left w:val="single" w:sz="3" w:space="0" w:color="808080"/>
              <w:bottom w:val="single" w:sz="3" w:space="0" w:color="808080"/>
              <w:right w:val="single" w:sz="3" w:space="0" w:color="808080"/>
            </w:tcBorders>
          </w:tcPr>
          <w:p w14:paraId="283DBC8F" w14:textId="77777777" w:rsidR="00432146" w:rsidRPr="00432146" w:rsidRDefault="00432146" w:rsidP="00432146">
            <w:pPr>
              <w:pStyle w:val="Zkladntext"/>
              <w:rPr>
                <w:rFonts w:eastAsia="Arial"/>
              </w:rPr>
            </w:pPr>
            <w:r w:rsidRPr="00432146">
              <w:t>17,4</w:t>
            </w:r>
            <w:r w:rsidRPr="00432146">
              <w:rPr>
                <w:spacing w:val="1"/>
              </w:rPr>
              <w:t xml:space="preserve"> </w:t>
            </w:r>
            <w:r w:rsidRPr="00432146">
              <w:t>L</w:t>
            </w:r>
            <w:r w:rsidRPr="00432146">
              <w:rPr>
                <w:spacing w:val="-9"/>
              </w:rPr>
              <w:t xml:space="preserve"> </w:t>
            </w:r>
            <w:r w:rsidRPr="00432146">
              <w:t xml:space="preserve">/ </w:t>
            </w:r>
            <w:r w:rsidRPr="00432146">
              <w:rPr>
                <w:spacing w:val="-1"/>
              </w:rPr>
              <w:t>hod</w:t>
            </w:r>
          </w:p>
        </w:tc>
      </w:tr>
      <w:tr w:rsidR="00432146" w:rsidRPr="00CF71DA" w14:paraId="3ECB85C1"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C200D0E" w14:textId="77777777" w:rsidR="00432146" w:rsidRPr="00432146" w:rsidRDefault="00432146" w:rsidP="00432146">
            <w:pPr>
              <w:pStyle w:val="Zkladntext"/>
              <w:rPr>
                <w:rFonts w:eastAsia="Arial"/>
              </w:rPr>
            </w:pPr>
            <w:r w:rsidRPr="00432146">
              <w:t xml:space="preserve">Doba </w:t>
            </w:r>
            <w:r w:rsidRPr="00432146">
              <w:rPr>
                <w:spacing w:val="-1"/>
              </w:rPr>
              <w:t>zálohovania</w:t>
            </w:r>
            <w:r w:rsidRPr="00432146">
              <w:t xml:space="preserve"> pri</w:t>
            </w:r>
            <w:r w:rsidRPr="00432146">
              <w:rPr>
                <w:spacing w:val="1"/>
              </w:rPr>
              <w:t xml:space="preserve"> </w:t>
            </w:r>
            <w:r w:rsidRPr="00432146">
              <w:rPr>
                <w:spacing w:val="-1"/>
              </w:rPr>
              <w:t>100%</w:t>
            </w:r>
            <w:r w:rsidRPr="00432146">
              <w:t xml:space="preserve"> </w:t>
            </w:r>
            <w:r w:rsidRPr="00432146">
              <w:rPr>
                <w:spacing w:val="-1"/>
              </w:rPr>
              <w:t>menovitom</w:t>
            </w:r>
            <w:r w:rsidRPr="00432146">
              <w:rPr>
                <w:spacing w:val="1"/>
              </w:rPr>
              <w:t xml:space="preserve"> </w:t>
            </w:r>
            <w:r w:rsidRPr="00432146">
              <w:rPr>
                <w:spacing w:val="-1"/>
              </w:rPr>
              <w:t>výkone</w:t>
            </w:r>
          </w:p>
        </w:tc>
        <w:tc>
          <w:tcPr>
            <w:tcW w:w="2988" w:type="dxa"/>
            <w:tcBorders>
              <w:top w:val="single" w:sz="3" w:space="0" w:color="808080"/>
              <w:left w:val="single" w:sz="3" w:space="0" w:color="808080"/>
              <w:bottom w:val="single" w:sz="3" w:space="0" w:color="808080"/>
              <w:right w:val="nil"/>
            </w:tcBorders>
          </w:tcPr>
          <w:p w14:paraId="74A1BD28" w14:textId="77777777" w:rsidR="00432146" w:rsidRPr="00432146" w:rsidRDefault="00432146" w:rsidP="00432146">
            <w:pPr>
              <w:pStyle w:val="Zkladntext"/>
              <w:rPr>
                <w:rFonts w:eastAsia="Arial"/>
              </w:rPr>
            </w:pPr>
            <w:r w:rsidRPr="00432146">
              <w:t>10</w:t>
            </w:r>
            <w:r w:rsidRPr="00432146">
              <w:rPr>
                <w:spacing w:val="1"/>
              </w:rPr>
              <w:t xml:space="preserve"> </w:t>
            </w:r>
            <w:r w:rsidRPr="00432146">
              <w:rPr>
                <w:spacing w:val="-1"/>
              </w:rPr>
              <w:t>hod</w:t>
            </w:r>
          </w:p>
        </w:tc>
        <w:tc>
          <w:tcPr>
            <w:tcW w:w="1535" w:type="dxa"/>
            <w:tcBorders>
              <w:top w:val="single" w:sz="3" w:space="0" w:color="808080"/>
              <w:left w:val="nil"/>
              <w:bottom w:val="single" w:sz="3" w:space="0" w:color="808080"/>
              <w:right w:val="single" w:sz="3" w:space="0" w:color="808080"/>
            </w:tcBorders>
          </w:tcPr>
          <w:p w14:paraId="7BE29719" w14:textId="77777777" w:rsidR="00432146" w:rsidRPr="00432146" w:rsidRDefault="00432146" w:rsidP="00432146">
            <w:pPr>
              <w:pStyle w:val="Zkladntext"/>
            </w:pPr>
          </w:p>
        </w:tc>
      </w:tr>
      <w:tr w:rsidR="00432146" w:rsidRPr="00CF71DA" w14:paraId="0066707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0D717B4" w14:textId="77777777" w:rsidR="00432146" w:rsidRPr="00432146" w:rsidRDefault="00432146" w:rsidP="00432146">
            <w:pPr>
              <w:pStyle w:val="Zkladntext"/>
              <w:rPr>
                <w:rFonts w:eastAsia="Arial"/>
              </w:rPr>
            </w:pPr>
            <w:r w:rsidRPr="00432146">
              <w:rPr>
                <w:spacing w:val="-1"/>
              </w:rPr>
              <w:t>Kapacita</w:t>
            </w:r>
            <w:r w:rsidRPr="00432146">
              <w:rPr>
                <w:spacing w:val="-2"/>
              </w:rPr>
              <w:t xml:space="preserve"> </w:t>
            </w:r>
            <w:r w:rsidRPr="00432146">
              <w:rPr>
                <w:spacing w:val="-1"/>
              </w:rPr>
              <w:t>oleja</w:t>
            </w:r>
          </w:p>
        </w:tc>
        <w:tc>
          <w:tcPr>
            <w:tcW w:w="2988" w:type="dxa"/>
            <w:tcBorders>
              <w:top w:val="single" w:sz="3" w:space="0" w:color="808080"/>
              <w:left w:val="single" w:sz="3" w:space="0" w:color="808080"/>
              <w:bottom w:val="single" w:sz="3" w:space="0" w:color="808080"/>
              <w:right w:val="nil"/>
            </w:tcBorders>
          </w:tcPr>
          <w:p w14:paraId="76B51F04" w14:textId="77777777" w:rsidR="00432146" w:rsidRPr="00432146" w:rsidRDefault="00432146" w:rsidP="00432146">
            <w:pPr>
              <w:pStyle w:val="Zkladntext"/>
              <w:rPr>
                <w:rFonts w:eastAsia="Arial"/>
              </w:rPr>
            </w:pPr>
            <w:r w:rsidRPr="00432146">
              <w:rPr>
                <w:spacing w:val="-7"/>
              </w:rPr>
              <w:t>11</w:t>
            </w:r>
            <w:r w:rsidRPr="00432146">
              <w:rPr>
                <w:spacing w:val="1"/>
              </w:rPr>
              <w:t xml:space="preserve"> </w:t>
            </w:r>
            <w:r w:rsidRPr="00432146">
              <w:t>L</w:t>
            </w:r>
          </w:p>
        </w:tc>
        <w:tc>
          <w:tcPr>
            <w:tcW w:w="1535" w:type="dxa"/>
            <w:tcBorders>
              <w:top w:val="single" w:sz="3" w:space="0" w:color="808080"/>
              <w:left w:val="nil"/>
              <w:bottom w:val="single" w:sz="3" w:space="0" w:color="808080"/>
              <w:right w:val="single" w:sz="3" w:space="0" w:color="808080"/>
            </w:tcBorders>
          </w:tcPr>
          <w:p w14:paraId="1D73D95C" w14:textId="77777777" w:rsidR="00432146" w:rsidRPr="00432146" w:rsidRDefault="00432146" w:rsidP="00432146">
            <w:pPr>
              <w:pStyle w:val="Zkladntext"/>
            </w:pPr>
          </w:p>
        </w:tc>
      </w:tr>
      <w:tr w:rsidR="00432146" w:rsidRPr="00CF71DA" w14:paraId="7112BB0F"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4F58175" w14:textId="77777777" w:rsidR="00432146" w:rsidRPr="00432146" w:rsidRDefault="00432146" w:rsidP="00432146">
            <w:pPr>
              <w:pStyle w:val="Zkladntext"/>
              <w:rPr>
                <w:rFonts w:eastAsia="Arial"/>
              </w:rPr>
            </w:pPr>
            <w:r w:rsidRPr="00432146">
              <w:rPr>
                <w:spacing w:val="-1"/>
              </w:rPr>
              <w:t>Kapacita</w:t>
            </w:r>
            <w:r w:rsidRPr="00432146">
              <w:rPr>
                <w:spacing w:val="-2"/>
              </w:rPr>
              <w:t xml:space="preserve"> </w:t>
            </w:r>
            <w:r w:rsidRPr="00432146">
              <w:rPr>
                <w:spacing w:val="-1"/>
              </w:rPr>
              <w:t>chladiacej</w:t>
            </w:r>
            <w:r w:rsidRPr="00432146">
              <w:t xml:space="preserve"> </w:t>
            </w:r>
            <w:r w:rsidRPr="00432146">
              <w:rPr>
                <w:spacing w:val="-1"/>
              </w:rPr>
              <w:t>kvapaliny</w:t>
            </w:r>
          </w:p>
        </w:tc>
        <w:tc>
          <w:tcPr>
            <w:tcW w:w="2988" w:type="dxa"/>
            <w:tcBorders>
              <w:top w:val="single" w:sz="3" w:space="0" w:color="808080"/>
              <w:left w:val="single" w:sz="3" w:space="0" w:color="808080"/>
              <w:bottom w:val="single" w:sz="3" w:space="0" w:color="808080"/>
              <w:right w:val="nil"/>
            </w:tcBorders>
          </w:tcPr>
          <w:p w14:paraId="09746BDB" w14:textId="77777777" w:rsidR="00432146" w:rsidRPr="00432146" w:rsidRDefault="00432146" w:rsidP="00432146">
            <w:pPr>
              <w:pStyle w:val="Zkladntext"/>
              <w:rPr>
                <w:rFonts w:eastAsia="Arial"/>
              </w:rPr>
            </w:pPr>
            <w:r w:rsidRPr="00432146">
              <w:t>13,3</w:t>
            </w:r>
            <w:r w:rsidRPr="00432146">
              <w:rPr>
                <w:spacing w:val="1"/>
              </w:rPr>
              <w:t xml:space="preserve"> </w:t>
            </w:r>
            <w:r w:rsidRPr="00432146">
              <w:t>L</w:t>
            </w:r>
          </w:p>
        </w:tc>
        <w:tc>
          <w:tcPr>
            <w:tcW w:w="1535" w:type="dxa"/>
            <w:tcBorders>
              <w:top w:val="single" w:sz="3" w:space="0" w:color="808080"/>
              <w:left w:val="nil"/>
              <w:bottom w:val="single" w:sz="3" w:space="0" w:color="808080"/>
              <w:right w:val="single" w:sz="3" w:space="0" w:color="808080"/>
            </w:tcBorders>
          </w:tcPr>
          <w:p w14:paraId="525A6648" w14:textId="77777777" w:rsidR="00432146" w:rsidRPr="00432146" w:rsidRDefault="00432146" w:rsidP="00432146">
            <w:pPr>
              <w:pStyle w:val="Zkladntext"/>
            </w:pPr>
          </w:p>
        </w:tc>
      </w:tr>
      <w:tr w:rsidR="00432146" w:rsidRPr="00CF71DA" w14:paraId="5EDBB60F" w14:textId="77777777" w:rsidTr="00317FC7">
        <w:trPr>
          <w:trHeight w:val="227"/>
        </w:trPr>
        <w:tc>
          <w:tcPr>
            <w:tcW w:w="4631" w:type="dxa"/>
            <w:tcBorders>
              <w:top w:val="single" w:sz="3" w:space="0" w:color="808080"/>
              <w:left w:val="single" w:sz="3" w:space="0" w:color="808080"/>
              <w:bottom w:val="single" w:sz="3" w:space="0" w:color="808080"/>
              <w:right w:val="nil"/>
            </w:tcBorders>
            <w:shd w:val="clear" w:color="auto" w:fill="E6E6E6"/>
          </w:tcPr>
          <w:p w14:paraId="769F25A8" w14:textId="77777777" w:rsidR="00432146" w:rsidRPr="00432146" w:rsidRDefault="00432146" w:rsidP="00432146">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52749DEF" w14:textId="77777777" w:rsidR="00432146" w:rsidRPr="00432146" w:rsidRDefault="00432146" w:rsidP="00432146">
            <w:pPr>
              <w:pStyle w:val="Zkladntext"/>
            </w:pPr>
          </w:p>
        </w:tc>
      </w:tr>
      <w:tr w:rsidR="00432146" w:rsidRPr="00CF71DA" w14:paraId="4B7C946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DE44E4B" w14:textId="77777777" w:rsidR="00432146" w:rsidRPr="00432146" w:rsidRDefault="00432146" w:rsidP="00432146">
            <w:pPr>
              <w:pStyle w:val="Zkladntext"/>
              <w:rPr>
                <w:rFonts w:eastAsia="Arial"/>
              </w:rPr>
            </w:pPr>
            <w:r w:rsidRPr="00432146">
              <w:t>Motor</w:t>
            </w:r>
          </w:p>
        </w:tc>
        <w:tc>
          <w:tcPr>
            <w:tcW w:w="4523" w:type="dxa"/>
            <w:gridSpan w:val="2"/>
            <w:tcBorders>
              <w:top w:val="single" w:sz="3" w:space="0" w:color="808080"/>
              <w:left w:val="single" w:sz="3" w:space="0" w:color="808080"/>
              <w:bottom w:val="single" w:sz="3" w:space="0" w:color="808080"/>
              <w:right w:val="single" w:sz="3" w:space="0" w:color="808080"/>
            </w:tcBorders>
          </w:tcPr>
          <w:p w14:paraId="2A9C5BDA" w14:textId="77777777" w:rsidR="00432146" w:rsidRPr="00432146" w:rsidRDefault="00432146" w:rsidP="00432146">
            <w:pPr>
              <w:pStyle w:val="Zkladntext"/>
              <w:rPr>
                <w:rFonts w:eastAsia="Arial"/>
              </w:rPr>
            </w:pPr>
            <w:r w:rsidRPr="00432146">
              <w:rPr>
                <w:spacing w:val="-1"/>
              </w:rPr>
              <w:t>BAUDOUIN</w:t>
            </w:r>
          </w:p>
        </w:tc>
      </w:tr>
      <w:tr w:rsidR="00432146" w:rsidRPr="00CF71DA" w14:paraId="232BB8C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05564E4C" w14:textId="77777777" w:rsidR="00432146" w:rsidRPr="00432146" w:rsidRDefault="00432146" w:rsidP="00432146">
            <w:pPr>
              <w:pStyle w:val="Zkladntext"/>
              <w:rPr>
                <w:rFonts w:eastAsia="Arial"/>
              </w:rPr>
            </w:pPr>
            <w:r w:rsidRPr="00432146">
              <w:rPr>
                <w:rFonts w:eastAsia="Arial"/>
                <w:spacing w:val="-1"/>
              </w:rPr>
              <w:t>Ovládacie</w:t>
            </w:r>
            <w:r w:rsidRPr="00432146">
              <w:rPr>
                <w:rFonts w:eastAsia="Arial"/>
                <w:spacing w:val="-2"/>
              </w:rPr>
              <w:t xml:space="preserve"> </w:t>
            </w:r>
            <w:r w:rsidRPr="00432146">
              <w:rPr>
                <w:rFonts w:eastAsia="Arial"/>
                <w:spacing w:val="-1"/>
              </w:rPr>
              <w:t>napätie</w:t>
            </w:r>
            <w:r w:rsidRPr="00432146">
              <w:rPr>
                <w:rFonts w:eastAsia="Arial"/>
                <w:spacing w:val="2"/>
              </w:rPr>
              <w:t xml:space="preserve"> </w:t>
            </w:r>
            <w:r w:rsidRPr="00432146">
              <w:rPr>
                <w:rFonts w:eastAsia="Arial"/>
              </w:rPr>
              <w:t>–</w:t>
            </w:r>
            <w:r w:rsidRPr="00432146">
              <w:rPr>
                <w:rFonts w:eastAsia="Arial"/>
                <w:spacing w:val="-2"/>
              </w:rPr>
              <w:t xml:space="preserve"> </w:t>
            </w:r>
            <w:r w:rsidRPr="00432146">
              <w:rPr>
                <w:rFonts w:eastAsia="Arial"/>
                <w:spacing w:val="-1"/>
              </w:rPr>
              <w:t>štartér</w:t>
            </w:r>
            <w:r w:rsidRPr="00432146">
              <w:rPr>
                <w:rFonts w:eastAsia="Arial"/>
              </w:rPr>
              <w:t xml:space="preserve"> a</w:t>
            </w:r>
            <w:r w:rsidRPr="00432146">
              <w:rPr>
                <w:rFonts w:eastAsia="Arial"/>
                <w:spacing w:val="1"/>
              </w:rPr>
              <w:t xml:space="preserve"> </w:t>
            </w:r>
            <w:r w:rsidRPr="00432146">
              <w:rPr>
                <w:rFonts w:eastAsia="Arial"/>
                <w:spacing w:val="-1"/>
              </w:rPr>
              <w:t>nabíjačka</w:t>
            </w:r>
          </w:p>
        </w:tc>
        <w:tc>
          <w:tcPr>
            <w:tcW w:w="4523" w:type="dxa"/>
            <w:gridSpan w:val="2"/>
            <w:tcBorders>
              <w:top w:val="single" w:sz="3" w:space="0" w:color="808080"/>
              <w:left w:val="single" w:sz="3" w:space="0" w:color="808080"/>
              <w:bottom w:val="single" w:sz="3" w:space="0" w:color="808080"/>
              <w:right w:val="single" w:sz="3" w:space="0" w:color="808080"/>
            </w:tcBorders>
          </w:tcPr>
          <w:p w14:paraId="5B067E64" w14:textId="77777777" w:rsidR="00432146" w:rsidRPr="00432146" w:rsidRDefault="00432146" w:rsidP="00432146">
            <w:pPr>
              <w:pStyle w:val="Zkladntext"/>
              <w:rPr>
                <w:rFonts w:eastAsia="Arial"/>
              </w:rPr>
            </w:pPr>
            <w:r w:rsidRPr="00432146">
              <w:rPr>
                <w:rFonts w:eastAsia="Arial"/>
              </w:rPr>
              <w:t>12V –</w:t>
            </w:r>
            <w:r w:rsidRPr="00432146">
              <w:rPr>
                <w:rFonts w:eastAsia="Arial"/>
                <w:spacing w:val="1"/>
              </w:rPr>
              <w:t xml:space="preserve"> </w:t>
            </w:r>
            <w:r w:rsidRPr="00432146">
              <w:rPr>
                <w:rFonts w:eastAsia="Arial"/>
                <w:spacing w:val="-1"/>
              </w:rPr>
              <w:t>bezobslužná</w:t>
            </w:r>
            <w:r w:rsidRPr="00432146">
              <w:rPr>
                <w:rFonts w:eastAsia="Arial"/>
                <w:spacing w:val="-2"/>
              </w:rPr>
              <w:t xml:space="preserve"> </w:t>
            </w:r>
            <w:r w:rsidRPr="00432146">
              <w:rPr>
                <w:rFonts w:eastAsia="Arial"/>
                <w:spacing w:val="-1"/>
              </w:rPr>
              <w:t>štartovacia</w:t>
            </w:r>
            <w:r w:rsidRPr="00432146">
              <w:rPr>
                <w:rFonts w:eastAsia="Arial"/>
                <w:spacing w:val="-2"/>
              </w:rPr>
              <w:t xml:space="preserve"> </w:t>
            </w:r>
            <w:r w:rsidRPr="00432146">
              <w:rPr>
                <w:rFonts w:eastAsia="Arial"/>
                <w:spacing w:val="-1"/>
              </w:rPr>
              <w:t>batéria</w:t>
            </w:r>
          </w:p>
        </w:tc>
      </w:tr>
      <w:tr w:rsidR="00432146" w:rsidRPr="00CF71DA" w14:paraId="3F598DE6"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5F5CFDE4" w14:textId="77777777" w:rsidR="00432146" w:rsidRPr="00432146" w:rsidRDefault="00432146" w:rsidP="00432146">
            <w:pPr>
              <w:pStyle w:val="Zkladntext"/>
              <w:rPr>
                <w:rFonts w:eastAsia="Arial"/>
              </w:rPr>
            </w:pPr>
            <w:r w:rsidRPr="00432146">
              <w:t>Počet</w:t>
            </w:r>
            <w:r w:rsidRPr="00432146">
              <w:rPr>
                <w:spacing w:val="-2"/>
              </w:rPr>
              <w:t xml:space="preserve"> </w:t>
            </w:r>
            <w:r w:rsidRPr="00432146">
              <w:rPr>
                <w:spacing w:val="-1"/>
              </w:rPr>
              <w:t>valcov</w:t>
            </w:r>
            <w:r w:rsidRPr="00432146">
              <w:rPr>
                <w:spacing w:val="1"/>
              </w:rPr>
              <w:t xml:space="preserve"> </w:t>
            </w:r>
            <w:r w:rsidRPr="00432146">
              <w:t xml:space="preserve">/ </w:t>
            </w:r>
            <w:r w:rsidRPr="00432146">
              <w:rPr>
                <w:spacing w:val="-1"/>
              </w:rPr>
              <w:t>Nasávanie</w:t>
            </w:r>
          </w:p>
        </w:tc>
        <w:tc>
          <w:tcPr>
            <w:tcW w:w="4523" w:type="dxa"/>
            <w:gridSpan w:val="2"/>
            <w:tcBorders>
              <w:top w:val="single" w:sz="3" w:space="0" w:color="808080"/>
              <w:left w:val="single" w:sz="3" w:space="0" w:color="808080"/>
              <w:bottom w:val="single" w:sz="3" w:space="0" w:color="808080"/>
              <w:right w:val="single" w:sz="3" w:space="0" w:color="808080"/>
            </w:tcBorders>
          </w:tcPr>
          <w:p w14:paraId="0D84EBDF" w14:textId="77777777" w:rsidR="00432146" w:rsidRPr="00432146" w:rsidRDefault="00432146" w:rsidP="00432146">
            <w:pPr>
              <w:pStyle w:val="Zkladntext"/>
              <w:rPr>
                <w:rFonts w:eastAsia="Arial"/>
              </w:rPr>
            </w:pPr>
            <w:r w:rsidRPr="00432146">
              <w:rPr>
                <w:rFonts w:eastAsia="Arial"/>
              </w:rPr>
              <w:t>4</w:t>
            </w:r>
            <w:r w:rsidRPr="00432146">
              <w:rPr>
                <w:rFonts w:eastAsia="Arial"/>
                <w:spacing w:val="1"/>
              </w:rPr>
              <w:t xml:space="preserve"> </w:t>
            </w:r>
            <w:r w:rsidRPr="00432146">
              <w:rPr>
                <w:rFonts w:eastAsia="Arial"/>
              </w:rPr>
              <w:t>–</w:t>
            </w:r>
            <w:r w:rsidRPr="00432146">
              <w:rPr>
                <w:rFonts w:eastAsia="Arial"/>
                <w:spacing w:val="1"/>
              </w:rPr>
              <w:t xml:space="preserve"> </w:t>
            </w:r>
            <w:r w:rsidRPr="00432146">
              <w:rPr>
                <w:rFonts w:eastAsia="Arial"/>
              </w:rPr>
              <w:t>v</w:t>
            </w:r>
            <w:r w:rsidRPr="00432146">
              <w:rPr>
                <w:rFonts w:eastAsia="Arial"/>
                <w:spacing w:val="-1"/>
              </w:rPr>
              <w:t xml:space="preserve"> </w:t>
            </w:r>
            <w:r w:rsidRPr="00432146">
              <w:rPr>
                <w:rFonts w:eastAsia="Arial"/>
              </w:rPr>
              <w:t>rade</w:t>
            </w:r>
            <w:r w:rsidRPr="00432146">
              <w:rPr>
                <w:rFonts w:eastAsia="Arial"/>
                <w:spacing w:val="-2"/>
              </w:rPr>
              <w:t xml:space="preserve"> </w:t>
            </w:r>
            <w:r w:rsidRPr="00432146">
              <w:rPr>
                <w:rFonts w:eastAsia="Arial"/>
              </w:rPr>
              <w:t xml:space="preserve">L </w:t>
            </w:r>
            <w:r w:rsidRPr="00432146">
              <w:rPr>
                <w:rFonts w:eastAsia="Arial"/>
                <w:spacing w:val="44"/>
              </w:rPr>
              <w:t xml:space="preserve"> </w:t>
            </w:r>
            <w:r w:rsidRPr="00432146">
              <w:rPr>
                <w:rFonts w:eastAsia="Arial"/>
              </w:rPr>
              <w:t xml:space="preserve">/ </w:t>
            </w:r>
            <w:r w:rsidRPr="00432146">
              <w:rPr>
                <w:rFonts w:eastAsia="Arial"/>
                <w:spacing w:val="49"/>
              </w:rPr>
              <w:t xml:space="preserve"> </w:t>
            </w:r>
            <w:r w:rsidRPr="00432146">
              <w:rPr>
                <w:rFonts w:eastAsia="Arial"/>
                <w:spacing w:val="-1"/>
              </w:rPr>
              <w:t>preplňované</w:t>
            </w:r>
            <w:r w:rsidRPr="00432146">
              <w:rPr>
                <w:rFonts w:eastAsia="Arial"/>
              </w:rPr>
              <w:t xml:space="preserve"> </w:t>
            </w:r>
            <w:r w:rsidRPr="00432146">
              <w:rPr>
                <w:rFonts w:eastAsia="Arial"/>
                <w:spacing w:val="-1"/>
              </w:rPr>
              <w:t>turbo</w:t>
            </w:r>
          </w:p>
        </w:tc>
      </w:tr>
      <w:tr w:rsidR="00432146" w:rsidRPr="00CF71DA" w14:paraId="1945F373"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69A579C2" w14:textId="77777777" w:rsidR="00432146" w:rsidRPr="00432146" w:rsidRDefault="00432146" w:rsidP="00432146">
            <w:pPr>
              <w:pStyle w:val="Zkladntext"/>
              <w:rPr>
                <w:rFonts w:eastAsia="Arial"/>
              </w:rPr>
            </w:pPr>
            <w:r w:rsidRPr="00432146">
              <w:rPr>
                <w:spacing w:val="-3"/>
              </w:rPr>
              <w:t>Typ</w:t>
            </w:r>
            <w:r w:rsidRPr="00432146">
              <w:rPr>
                <w:spacing w:val="-2"/>
              </w:rPr>
              <w:t xml:space="preserve"> </w:t>
            </w:r>
            <w:r w:rsidRPr="00432146">
              <w:rPr>
                <w:spacing w:val="-1"/>
              </w:rPr>
              <w:t>chladiacej</w:t>
            </w:r>
            <w:r w:rsidRPr="00432146">
              <w:t xml:space="preserve"> </w:t>
            </w:r>
            <w:r w:rsidRPr="00432146">
              <w:rPr>
                <w:spacing w:val="-1"/>
              </w:rPr>
              <w:t>kvapaliny</w:t>
            </w:r>
          </w:p>
        </w:tc>
        <w:tc>
          <w:tcPr>
            <w:tcW w:w="4523" w:type="dxa"/>
            <w:gridSpan w:val="2"/>
            <w:tcBorders>
              <w:top w:val="single" w:sz="3" w:space="0" w:color="808080"/>
              <w:left w:val="single" w:sz="3" w:space="0" w:color="808080"/>
              <w:bottom w:val="single" w:sz="3" w:space="0" w:color="808080"/>
              <w:right w:val="single" w:sz="3" w:space="0" w:color="808080"/>
            </w:tcBorders>
          </w:tcPr>
          <w:p w14:paraId="0C3CF314" w14:textId="77777777" w:rsidR="00432146" w:rsidRPr="00432146" w:rsidRDefault="00432146" w:rsidP="00432146">
            <w:pPr>
              <w:pStyle w:val="Zkladntext"/>
              <w:rPr>
                <w:rFonts w:eastAsia="Arial"/>
              </w:rPr>
            </w:pPr>
            <w:r w:rsidRPr="00432146">
              <w:t xml:space="preserve">40% </w:t>
            </w:r>
            <w:r w:rsidRPr="00432146">
              <w:rPr>
                <w:spacing w:val="-1"/>
              </w:rPr>
              <w:t>glykol-voda</w:t>
            </w:r>
          </w:p>
        </w:tc>
      </w:tr>
      <w:tr w:rsidR="00432146" w:rsidRPr="00CF71DA" w14:paraId="2A373B48"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B994A8F" w14:textId="77777777" w:rsidR="00432146" w:rsidRPr="00432146" w:rsidRDefault="00432146" w:rsidP="00432146">
            <w:pPr>
              <w:pStyle w:val="Zkladntext"/>
              <w:rPr>
                <w:rFonts w:eastAsia="Arial"/>
              </w:rPr>
            </w:pPr>
            <w:r w:rsidRPr="00432146">
              <w:rPr>
                <w:spacing w:val="-1"/>
              </w:rPr>
              <w:lastRenderedPageBreak/>
              <w:t>Menovité</w:t>
            </w:r>
            <w:r w:rsidRPr="00432146">
              <w:t xml:space="preserve"> </w:t>
            </w:r>
            <w:r w:rsidRPr="00432146">
              <w:rPr>
                <w:spacing w:val="-1"/>
              </w:rPr>
              <w:t>otáčky</w:t>
            </w:r>
          </w:p>
        </w:tc>
        <w:tc>
          <w:tcPr>
            <w:tcW w:w="4523" w:type="dxa"/>
            <w:gridSpan w:val="2"/>
            <w:tcBorders>
              <w:top w:val="single" w:sz="3" w:space="0" w:color="808080"/>
              <w:left w:val="single" w:sz="3" w:space="0" w:color="808080"/>
              <w:bottom w:val="single" w:sz="3" w:space="0" w:color="808080"/>
              <w:right w:val="single" w:sz="3" w:space="0" w:color="808080"/>
            </w:tcBorders>
          </w:tcPr>
          <w:p w14:paraId="32CE2A3D" w14:textId="77777777" w:rsidR="00432146" w:rsidRPr="00432146" w:rsidRDefault="00432146" w:rsidP="00432146">
            <w:pPr>
              <w:pStyle w:val="Zkladntext"/>
              <w:rPr>
                <w:rFonts w:eastAsia="Arial"/>
              </w:rPr>
            </w:pPr>
            <w:r w:rsidRPr="00432146">
              <w:t>1</w:t>
            </w:r>
            <w:r w:rsidRPr="00432146">
              <w:rPr>
                <w:spacing w:val="1"/>
              </w:rPr>
              <w:t xml:space="preserve"> </w:t>
            </w:r>
            <w:r w:rsidRPr="00432146">
              <w:t>500</w:t>
            </w:r>
            <w:r w:rsidRPr="00432146">
              <w:rPr>
                <w:spacing w:val="-2"/>
              </w:rPr>
              <w:t xml:space="preserve"> </w:t>
            </w:r>
            <w:r w:rsidRPr="00432146">
              <w:rPr>
                <w:spacing w:val="-1"/>
              </w:rPr>
              <w:t>ot/min</w:t>
            </w:r>
          </w:p>
        </w:tc>
      </w:tr>
      <w:tr w:rsidR="00432146" w:rsidRPr="00CF71DA" w14:paraId="4379BED3"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3E9F9D2" w14:textId="77777777" w:rsidR="00432146" w:rsidRPr="00432146" w:rsidRDefault="00432146" w:rsidP="00432146">
            <w:pPr>
              <w:pStyle w:val="Zkladntext"/>
              <w:rPr>
                <w:rFonts w:eastAsia="Arial"/>
              </w:rPr>
            </w:pPr>
            <w:r w:rsidRPr="00432146">
              <w:rPr>
                <w:spacing w:val="-1"/>
              </w:rPr>
              <w:t>Regulátor</w:t>
            </w:r>
            <w:r w:rsidRPr="00432146">
              <w:t xml:space="preserve"> </w:t>
            </w:r>
            <w:r w:rsidRPr="00432146">
              <w:rPr>
                <w:spacing w:val="-1"/>
              </w:rPr>
              <w:t>otáčok</w:t>
            </w:r>
          </w:p>
        </w:tc>
        <w:tc>
          <w:tcPr>
            <w:tcW w:w="4523" w:type="dxa"/>
            <w:gridSpan w:val="2"/>
            <w:tcBorders>
              <w:top w:val="single" w:sz="3" w:space="0" w:color="808080"/>
              <w:left w:val="single" w:sz="3" w:space="0" w:color="808080"/>
              <w:bottom w:val="single" w:sz="3" w:space="0" w:color="808080"/>
              <w:right w:val="single" w:sz="3" w:space="0" w:color="808080"/>
            </w:tcBorders>
          </w:tcPr>
          <w:p w14:paraId="6221BDC3" w14:textId="77777777" w:rsidR="00432146" w:rsidRPr="00432146" w:rsidRDefault="00432146" w:rsidP="00432146">
            <w:pPr>
              <w:pStyle w:val="Zkladntext"/>
              <w:rPr>
                <w:rFonts w:eastAsia="Arial"/>
              </w:rPr>
            </w:pPr>
            <w:r w:rsidRPr="00432146">
              <w:rPr>
                <w:spacing w:val="-1"/>
              </w:rPr>
              <w:t>elektronický</w:t>
            </w:r>
          </w:p>
        </w:tc>
      </w:tr>
      <w:tr w:rsidR="00432146" w:rsidRPr="00CF71DA" w14:paraId="251CFE84"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309A8E74" w14:textId="77777777" w:rsidR="00432146" w:rsidRPr="00432146" w:rsidRDefault="00432146" w:rsidP="00432146">
            <w:pPr>
              <w:pStyle w:val="Zkladntext"/>
              <w:rPr>
                <w:rFonts w:eastAsia="Arial"/>
              </w:rPr>
            </w:pPr>
            <w:r w:rsidRPr="00432146">
              <w:rPr>
                <w:spacing w:val="-1"/>
              </w:rPr>
              <w:t>Množstvo</w:t>
            </w:r>
            <w:r w:rsidRPr="00432146">
              <w:rPr>
                <w:spacing w:val="-2"/>
              </w:rPr>
              <w:t xml:space="preserve"> </w:t>
            </w:r>
            <w:r w:rsidRPr="00432146">
              <w:rPr>
                <w:spacing w:val="-1"/>
              </w:rPr>
              <w:t>vzduchu</w:t>
            </w:r>
            <w:r w:rsidRPr="00432146">
              <w:t xml:space="preserve"> </w:t>
            </w:r>
            <w:r w:rsidRPr="00432146">
              <w:rPr>
                <w:spacing w:val="-1"/>
              </w:rPr>
              <w:t>pre</w:t>
            </w:r>
            <w:r w:rsidRPr="00432146">
              <w:t xml:space="preserve"> </w:t>
            </w:r>
            <w:r w:rsidRPr="00432146">
              <w:rPr>
                <w:spacing w:val="-1"/>
              </w:rPr>
              <w:t>chladič</w:t>
            </w:r>
            <w:r w:rsidRPr="00432146">
              <w:t xml:space="preserve"> </w:t>
            </w:r>
            <w:r w:rsidRPr="00432146">
              <w:rPr>
                <w:spacing w:val="-1"/>
              </w:rPr>
              <w:t>motora</w:t>
            </w:r>
          </w:p>
        </w:tc>
        <w:tc>
          <w:tcPr>
            <w:tcW w:w="4523" w:type="dxa"/>
            <w:gridSpan w:val="2"/>
            <w:tcBorders>
              <w:top w:val="single" w:sz="3" w:space="0" w:color="808080"/>
              <w:left w:val="single" w:sz="3" w:space="0" w:color="808080"/>
              <w:bottom w:val="single" w:sz="3" w:space="0" w:color="808080"/>
              <w:right w:val="single" w:sz="3" w:space="0" w:color="808080"/>
            </w:tcBorders>
          </w:tcPr>
          <w:p w14:paraId="3457BDE6" w14:textId="77777777" w:rsidR="00432146" w:rsidRPr="00432146" w:rsidRDefault="00432146" w:rsidP="00432146">
            <w:pPr>
              <w:pStyle w:val="Zkladntext"/>
              <w:rPr>
                <w:rFonts w:eastAsia="Arial"/>
              </w:rPr>
            </w:pPr>
            <w:r w:rsidRPr="00432146">
              <w:t>146</w:t>
            </w:r>
            <w:r w:rsidRPr="00432146">
              <w:rPr>
                <w:spacing w:val="1"/>
              </w:rPr>
              <w:t xml:space="preserve"> </w:t>
            </w:r>
            <w:r w:rsidRPr="00432146">
              <w:rPr>
                <w:spacing w:val="-1"/>
              </w:rPr>
              <w:t>m</w:t>
            </w:r>
            <w:r w:rsidRPr="00432146">
              <w:rPr>
                <w:spacing w:val="-1"/>
                <w:position w:val="6"/>
              </w:rPr>
              <w:t>3</w:t>
            </w:r>
            <w:r w:rsidRPr="00432146">
              <w:rPr>
                <w:spacing w:val="-1"/>
              </w:rPr>
              <w:t>/min</w:t>
            </w:r>
          </w:p>
        </w:tc>
      </w:tr>
      <w:tr w:rsidR="00432146" w:rsidRPr="00CF71DA" w14:paraId="060142BB"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645CDF40" w14:textId="77777777" w:rsidR="00432146" w:rsidRPr="00432146" w:rsidRDefault="00432146" w:rsidP="00432146">
            <w:pPr>
              <w:pStyle w:val="Zkladntext"/>
              <w:rPr>
                <w:rFonts w:eastAsia="Arial"/>
              </w:rPr>
            </w:pPr>
            <w:r w:rsidRPr="00432146">
              <w:rPr>
                <w:spacing w:val="-1"/>
              </w:rPr>
              <w:t>Množstvo</w:t>
            </w:r>
            <w:r w:rsidRPr="00432146">
              <w:rPr>
                <w:spacing w:val="-2"/>
              </w:rPr>
              <w:t xml:space="preserve"> </w:t>
            </w:r>
            <w:r w:rsidRPr="00432146">
              <w:rPr>
                <w:spacing w:val="-1"/>
              </w:rPr>
              <w:t>nasávaného</w:t>
            </w:r>
            <w:r w:rsidRPr="00432146">
              <w:t xml:space="preserve"> </w:t>
            </w:r>
            <w:r w:rsidRPr="00432146">
              <w:rPr>
                <w:spacing w:val="-1"/>
              </w:rPr>
              <w:t>vzduchu</w:t>
            </w:r>
            <w:r w:rsidRPr="00432146">
              <w:rPr>
                <w:spacing w:val="1"/>
              </w:rPr>
              <w:t xml:space="preserve"> </w:t>
            </w:r>
            <w:r w:rsidRPr="00432146">
              <w:t>-</w:t>
            </w:r>
            <w:r w:rsidRPr="00432146">
              <w:rPr>
                <w:spacing w:val="1"/>
              </w:rPr>
              <w:t xml:space="preserve"> </w:t>
            </w:r>
            <w:r w:rsidRPr="00432146">
              <w:rPr>
                <w:spacing w:val="-1"/>
              </w:rPr>
              <w:t>motorom</w:t>
            </w:r>
          </w:p>
        </w:tc>
        <w:tc>
          <w:tcPr>
            <w:tcW w:w="4523" w:type="dxa"/>
            <w:gridSpan w:val="2"/>
            <w:tcBorders>
              <w:top w:val="single" w:sz="3" w:space="0" w:color="808080"/>
              <w:left w:val="single" w:sz="3" w:space="0" w:color="808080"/>
              <w:bottom w:val="single" w:sz="3" w:space="0" w:color="808080"/>
              <w:right w:val="single" w:sz="3" w:space="0" w:color="808080"/>
            </w:tcBorders>
          </w:tcPr>
          <w:p w14:paraId="59ED7729" w14:textId="77777777" w:rsidR="00432146" w:rsidRPr="00432146" w:rsidRDefault="00432146" w:rsidP="00432146">
            <w:pPr>
              <w:pStyle w:val="Zkladntext"/>
              <w:rPr>
                <w:rFonts w:eastAsia="Arial"/>
              </w:rPr>
            </w:pPr>
            <w:r w:rsidRPr="00432146">
              <w:t>6</w:t>
            </w:r>
            <w:r w:rsidRPr="00432146">
              <w:rPr>
                <w:spacing w:val="1"/>
              </w:rPr>
              <w:t xml:space="preserve"> </w:t>
            </w:r>
            <w:r w:rsidRPr="00432146">
              <w:rPr>
                <w:spacing w:val="-1"/>
              </w:rPr>
              <w:t>m</w:t>
            </w:r>
            <w:r w:rsidRPr="00432146">
              <w:rPr>
                <w:spacing w:val="-1"/>
                <w:position w:val="6"/>
              </w:rPr>
              <w:t>3</w:t>
            </w:r>
            <w:r w:rsidRPr="00432146">
              <w:rPr>
                <w:spacing w:val="-1"/>
              </w:rPr>
              <w:t>/min</w:t>
            </w:r>
          </w:p>
        </w:tc>
      </w:tr>
      <w:tr w:rsidR="00432146" w:rsidRPr="00CF71DA" w14:paraId="5676E955"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7969A372" w14:textId="77777777" w:rsidR="00432146" w:rsidRPr="00432146" w:rsidRDefault="00432146" w:rsidP="00432146">
            <w:pPr>
              <w:pStyle w:val="Zkladntext"/>
              <w:rPr>
                <w:rFonts w:eastAsia="Arial"/>
              </w:rPr>
            </w:pPr>
            <w:r w:rsidRPr="00432146">
              <w:rPr>
                <w:spacing w:val="-1"/>
              </w:rPr>
              <w:t>Maximálny</w:t>
            </w:r>
            <w:r w:rsidRPr="00432146">
              <w:rPr>
                <w:spacing w:val="-2"/>
              </w:rPr>
              <w:t xml:space="preserve"> </w:t>
            </w:r>
            <w:r w:rsidRPr="00432146">
              <w:rPr>
                <w:spacing w:val="-1"/>
              </w:rPr>
              <w:t>protitlak</w:t>
            </w:r>
            <w:r w:rsidRPr="00432146">
              <w:t xml:space="preserve"> na </w:t>
            </w:r>
            <w:r w:rsidRPr="00432146">
              <w:rPr>
                <w:spacing w:val="-1"/>
              </w:rPr>
              <w:t>odvode</w:t>
            </w:r>
            <w:r w:rsidRPr="00432146">
              <w:t xml:space="preserve"> </w:t>
            </w:r>
            <w:r w:rsidRPr="00432146">
              <w:rPr>
                <w:spacing w:val="-1"/>
              </w:rPr>
              <w:t>vzduchu</w:t>
            </w:r>
            <w:r w:rsidRPr="00432146">
              <w:rPr>
                <w:spacing w:val="-2"/>
              </w:rPr>
              <w:t xml:space="preserve"> </w:t>
            </w:r>
            <w:r w:rsidRPr="00432146">
              <w:t>motora</w:t>
            </w:r>
          </w:p>
        </w:tc>
        <w:tc>
          <w:tcPr>
            <w:tcW w:w="2988" w:type="dxa"/>
            <w:tcBorders>
              <w:top w:val="single" w:sz="3" w:space="0" w:color="808080"/>
              <w:left w:val="single" w:sz="3" w:space="0" w:color="808080"/>
              <w:bottom w:val="single" w:sz="3" w:space="0" w:color="808080"/>
              <w:right w:val="nil"/>
            </w:tcBorders>
          </w:tcPr>
          <w:p w14:paraId="64B0505C" w14:textId="77777777" w:rsidR="00432146" w:rsidRPr="00432146" w:rsidRDefault="00432146" w:rsidP="00432146">
            <w:pPr>
              <w:pStyle w:val="Zkladntext"/>
              <w:rPr>
                <w:rFonts w:eastAsia="Arial"/>
              </w:rPr>
            </w:pPr>
            <w:r w:rsidRPr="00432146">
              <w:t>- kPa</w:t>
            </w:r>
          </w:p>
        </w:tc>
        <w:tc>
          <w:tcPr>
            <w:tcW w:w="1535" w:type="dxa"/>
            <w:tcBorders>
              <w:top w:val="single" w:sz="3" w:space="0" w:color="808080"/>
              <w:left w:val="nil"/>
              <w:bottom w:val="single" w:sz="3" w:space="0" w:color="808080"/>
              <w:right w:val="single" w:sz="3" w:space="0" w:color="808080"/>
            </w:tcBorders>
          </w:tcPr>
          <w:p w14:paraId="5B07D4AD" w14:textId="77777777" w:rsidR="00432146" w:rsidRPr="00432146" w:rsidRDefault="00432146" w:rsidP="00432146">
            <w:pPr>
              <w:pStyle w:val="Zkladntext"/>
            </w:pPr>
          </w:p>
        </w:tc>
      </w:tr>
      <w:tr w:rsidR="00432146" w:rsidRPr="00CF71DA" w14:paraId="47D4AE4E"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2AE23EB7" w14:textId="77777777" w:rsidR="00432146" w:rsidRPr="00432146" w:rsidRDefault="00432146" w:rsidP="00432146">
            <w:pPr>
              <w:pStyle w:val="Zkladntext"/>
              <w:rPr>
                <w:rFonts w:eastAsia="Arial"/>
              </w:rPr>
            </w:pPr>
            <w:r w:rsidRPr="00432146">
              <w:rPr>
                <w:spacing w:val="-1"/>
              </w:rPr>
              <w:t>Odporúčané</w:t>
            </w:r>
            <w:r w:rsidRPr="00432146">
              <w:rPr>
                <w:spacing w:val="-2"/>
              </w:rPr>
              <w:t xml:space="preserve"> </w:t>
            </w:r>
            <w:r w:rsidRPr="00432146">
              <w:t>žalúzie</w:t>
            </w:r>
            <w:r w:rsidRPr="00432146">
              <w:rPr>
                <w:spacing w:val="-2"/>
              </w:rPr>
              <w:t xml:space="preserve"> </w:t>
            </w:r>
            <w:r w:rsidRPr="00432146">
              <w:t>prívod</w:t>
            </w:r>
            <w:r w:rsidRPr="00432146">
              <w:rPr>
                <w:spacing w:val="-2"/>
              </w:rPr>
              <w:t xml:space="preserve"> </w:t>
            </w:r>
            <w:r w:rsidRPr="00432146">
              <w:t>a</w:t>
            </w:r>
            <w:r w:rsidRPr="00432146">
              <w:rPr>
                <w:spacing w:val="1"/>
              </w:rPr>
              <w:t xml:space="preserve"> </w:t>
            </w:r>
            <w:r w:rsidRPr="00432146">
              <w:t>odvod</w:t>
            </w:r>
            <w:r w:rsidRPr="00432146">
              <w:rPr>
                <w:spacing w:val="48"/>
              </w:rPr>
              <w:t xml:space="preserve"> </w:t>
            </w:r>
            <w:r w:rsidRPr="00432146">
              <w:rPr>
                <w:spacing w:val="-1"/>
              </w:rPr>
              <w:t>vzduchu</w:t>
            </w:r>
          </w:p>
        </w:tc>
        <w:tc>
          <w:tcPr>
            <w:tcW w:w="2988" w:type="dxa"/>
            <w:tcBorders>
              <w:top w:val="single" w:sz="3" w:space="0" w:color="808080"/>
              <w:left w:val="single" w:sz="3" w:space="0" w:color="808080"/>
              <w:bottom w:val="single" w:sz="3" w:space="0" w:color="808080"/>
              <w:right w:val="nil"/>
            </w:tcBorders>
          </w:tcPr>
          <w:p w14:paraId="448CCE58" w14:textId="77777777" w:rsidR="00432146" w:rsidRPr="00432146" w:rsidRDefault="00432146" w:rsidP="00432146">
            <w:pPr>
              <w:pStyle w:val="Zkladntext"/>
              <w:rPr>
                <w:rFonts w:eastAsia="Arial"/>
              </w:rPr>
            </w:pPr>
            <w:r w:rsidRPr="00432146">
              <w:t>prívod SxV</w:t>
            </w:r>
            <w:r w:rsidRPr="00432146">
              <w:rPr>
                <w:spacing w:val="-2"/>
              </w:rPr>
              <w:t xml:space="preserve"> </w:t>
            </w:r>
            <w:r w:rsidRPr="00432146">
              <w:rPr>
                <w:spacing w:val="-1"/>
              </w:rPr>
              <w:t>990x990</w:t>
            </w:r>
            <w:r w:rsidRPr="00432146">
              <w:rPr>
                <w:spacing w:val="-2"/>
              </w:rPr>
              <w:t xml:space="preserve"> </w:t>
            </w:r>
            <w:r w:rsidRPr="00432146">
              <w:t>mm</w:t>
            </w:r>
          </w:p>
        </w:tc>
        <w:tc>
          <w:tcPr>
            <w:tcW w:w="1535" w:type="dxa"/>
            <w:tcBorders>
              <w:top w:val="single" w:sz="3" w:space="0" w:color="808080"/>
              <w:left w:val="nil"/>
              <w:bottom w:val="single" w:sz="3" w:space="0" w:color="808080"/>
              <w:right w:val="single" w:sz="3" w:space="0" w:color="808080"/>
            </w:tcBorders>
          </w:tcPr>
          <w:p w14:paraId="68D4D3F8" w14:textId="77777777" w:rsidR="00432146" w:rsidRPr="00432146" w:rsidRDefault="00432146" w:rsidP="00432146">
            <w:pPr>
              <w:pStyle w:val="Zkladntext"/>
              <w:rPr>
                <w:rFonts w:eastAsia="Arial"/>
              </w:rPr>
            </w:pPr>
            <w:r w:rsidRPr="00432146">
              <w:t>odvod SxV</w:t>
            </w:r>
            <w:r w:rsidRPr="00432146">
              <w:rPr>
                <w:spacing w:val="-1"/>
              </w:rPr>
              <w:t xml:space="preserve"> 870x870</w:t>
            </w:r>
            <w:r w:rsidRPr="00432146">
              <w:rPr>
                <w:spacing w:val="1"/>
              </w:rPr>
              <w:t xml:space="preserve"> </w:t>
            </w:r>
            <w:r w:rsidRPr="00432146">
              <w:t>mm</w:t>
            </w:r>
          </w:p>
        </w:tc>
      </w:tr>
      <w:tr w:rsidR="00432146" w:rsidRPr="00CF71DA" w14:paraId="0E466365"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452FBEAD" w14:textId="77777777" w:rsidR="00432146" w:rsidRPr="00432146" w:rsidRDefault="00432146" w:rsidP="00432146">
            <w:pPr>
              <w:pStyle w:val="Zkladntext"/>
              <w:rPr>
                <w:rFonts w:eastAsia="Arial"/>
              </w:rPr>
            </w:pPr>
            <w:r w:rsidRPr="00432146">
              <w:t>Množstvo</w:t>
            </w:r>
            <w:r w:rsidRPr="00432146">
              <w:rPr>
                <w:spacing w:val="-2"/>
              </w:rPr>
              <w:t xml:space="preserve"> </w:t>
            </w:r>
            <w:r w:rsidRPr="00432146">
              <w:rPr>
                <w:spacing w:val="-1"/>
              </w:rPr>
              <w:t>výfukových</w:t>
            </w:r>
            <w:r w:rsidRPr="00432146">
              <w:rPr>
                <w:spacing w:val="-2"/>
              </w:rPr>
              <w:t xml:space="preserve"> </w:t>
            </w:r>
            <w:r w:rsidRPr="00432146">
              <w:rPr>
                <w:spacing w:val="-1"/>
              </w:rPr>
              <w:t>plynov</w:t>
            </w:r>
          </w:p>
        </w:tc>
        <w:tc>
          <w:tcPr>
            <w:tcW w:w="4523" w:type="dxa"/>
            <w:gridSpan w:val="2"/>
            <w:tcBorders>
              <w:top w:val="single" w:sz="3" w:space="0" w:color="808080"/>
              <w:left w:val="single" w:sz="3" w:space="0" w:color="808080"/>
              <w:bottom w:val="single" w:sz="3" w:space="0" w:color="808080"/>
              <w:right w:val="single" w:sz="3" w:space="0" w:color="808080"/>
            </w:tcBorders>
          </w:tcPr>
          <w:p w14:paraId="53B2D29B" w14:textId="77777777" w:rsidR="00432146" w:rsidRPr="00432146" w:rsidRDefault="00432146" w:rsidP="00432146">
            <w:pPr>
              <w:pStyle w:val="Zkladntext"/>
              <w:rPr>
                <w:rFonts w:eastAsia="Arial"/>
              </w:rPr>
            </w:pPr>
            <w:r w:rsidRPr="00432146">
              <w:t>17</w:t>
            </w:r>
            <w:r w:rsidRPr="00432146">
              <w:rPr>
                <w:spacing w:val="1"/>
              </w:rPr>
              <w:t xml:space="preserve"> </w:t>
            </w:r>
            <w:r w:rsidRPr="00432146">
              <w:rPr>
                <w:spacing w:val="-1"/>
              </w:rPr>
              <w:t>m</w:t>
            </w:r>
            <w:r w:rsidRPr="00432146">
              <w:rPr>
                <w:spacing w:val="-1"/>
                <w:position w:val="6"/>
              </w:rPr>
              <w:t>3</w:t>
            </w:r>
            <w:r w:rsidRPr="00432146">
              <w:rPr>
                <w:spacing w:val="-1"/>
              </w:rPr>
              <w:t>/min</w:t>
            </w:r>
          </w:p>
        </w:tc>
      </w:tr>
      <w:tr w:rsidR="00432146" w:rsidRPr="00CF71DA" w14:paraId="5F4AB089" w14:textId="77777777" w:rsidTr="00317FC7">
        <w:trPr>
          <w:trHeight w:val="227"/>
        </w:trPr>
        <w:tc>
          <w:tcPr>
            <w:tcW w:w="4631" w:type="dxa"/>
            <w:tcBorders>
              <w:top w:val="single" w:sz="3" w:space="0" w:color="808080"/>
              <w:left w:val="single" w:sz="3" w:space="0" w:color="808080"/>
              <w:bottom w:val="single" w:sz="3" w:space="0" w:color="808080"/>
              <w:right w:val="single" w:sz="3" w:space="0" w:color="808080"/>
            </w:tcBorders>
          </w:tcPr>
          <w:p w14:paraId="3D5FE06D" w14:textId="77777777" w:rsidR="00432146" w:rsidRPr="00432146" w:rsidRDefault="00432146" w:rsidP="00432146">
            <w:pPr>
              <w:pStyle w:val="Zkladntext"/>
              <w:rPr>
                <w:rFonts w:eastAsia="Arial"/>
              </w:rPr>
            </w:pPr>
            <w:r w:rsidRPr="00432146">
              <w:t xml:space="preserve">Priemer </w:t>
            </w:r>
            <w:r w:rsidRPr="00432146">
              <w:rPr>
                <w:spacing w:val="-1"/>
              </w:rPr>
              <w:t>výfukového</w:t>
            </w:r>
            <w:r w:rsidRPr="00432146">
              <w:rPr>
                <w:spacing w:val="2"/>
              </w:rPr>
              <w:t xml:space="preserve"> </w:t>
            </w:r>
            <w:r w:rsidRPr="00432146">
              <w:rPr>
                <w:spacing w:val="-1"/>
              </w:rPr>
              <w:t>potrubia</w:t>
            </w:r>
            <w:r w:rsidRPr="00432146">
              <w:t xml:space="preserve"> </w:t>
            </w:r>
            <w:r w:rsidRPr="00432146">
              <w:rPr>
                <w:spacing w:val="-1"/>
              </w:rPr>
              <w:t>dimenzia</w:t>
            </w:r>
            <w:r w:rsidRPr="00432146">
              <w:t xml:space="preserve"> do </w:t>
            </w:r>
            <w:r w:rsidRPr="00432146">
              <w:rPr>
                <w:spacing w:val="-1"/>
              </w:rPr>
              <w:t>15m</w:t>
            </w:r>
          </w:p>
        </w:tc>
        <w:tc>
          <w:tcPr>
            <w:tcW w:w="4523" w:type="dxa"/>
            <w:gridSpan w:val="2"/>
            <w:tcBorders>
              <w:top w:val="single" w:sz="3" w:space="0" w:color="808080"/>
              <w:left w:val="single" w:sz="3" w:space="0" w:color="808080"/>
              <w:bottom w:val="single" w:sz="3" w:space="0" w:color="808080"/>
              <w:right w:val="single" w:sz="3" w:space="0" w:color="808080"/>
            </w:tcBorders>
          </w:tcPr>
          <w:p w14:paraId="22317B0F" w14:textId="77777777" w:rsidR="00432146" w:rsidRPr="00432146" w:rsidRDefault="00432146" w:rsidP="00432146">
            <w:pPr>
              <w:pStyle w:val="Zkladntext"/>
              <w:rPr>
                <w:rFonts w:eastAsia="Arial"/>
              </w:rPr>
            </w:pPr>
            <w:r w:rsidRPr="00432146">
              <w:t xml:space="preserve">1x DN90 </w:t>
            </w:r>
            <w:r w:rsidRPr="00432146">
              <w:rPr>
                <w:spacing w:val="-1"/>
              </w:rPr>
              <w:t>mm</w:t>
            </w:r>
          </w:p>
        </w:tc>
      </w:tr>
      <w:tr w:rsidR="00432146" w:rsidRPr="00CF71DA" w14:paraId="5A9CC695"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4F63598D" w14:textId="77777777" w:rsidR="00432146" w:rsidRPr="00432146" w:rsidRDefault="00432146" w:rsidP="00432146">
            <w:pPr>
              <w:pStyle w:val="Zkladntext"/>
              <w:rPr>
                <w:rFonts w:eastAsia="Arial"/>
                <w:bCs/>
              </w:rPr>
            </w:pPr>
          </w:p>
          <w:p w14:paraId="316F51A3" w14:textId="77777777" w:rsidR="00432146" w:rsidRPr="00432146" w:rsidRDefault="00432146" w:rsidP="00432146">
            <w:pPr>
              <w:pStyle w:val="Zkladntext"/>
              <w:rPr>
                <w:rFonts w:eastAsia="Arial"/>
              </w:rPr>
            </w:pPr>
            <w:r w:rsidRPr="00432146">
              <w:rPr>
                <w:spacing w:val="-1"/>
              </w:rPr>
              <w:t>Predohrev chladiacej</w:t>
            </w:r>
            <w:r w:rsidRPr="00432146">
              <w:t xml:space="preserve"> </w:t>
            </w:r>
            <w:r w:rsidRPr="00432146">
              <w:rPr>
                <w:spacing w:val="-1"/>
              </w:rPr>
              <w:t>kvapaliny</w:t>
            </w:r>
            <w:r w:rsidRPr="00432146">
              <w:rPr>
                <w:spacing w:val="1"/>
              </w:rPr>
              <w:t xml:space="preserve"> </w:t>
            </w:r>
            <w:r w:rsidRPr="00432146">
              <w:rPr>
                <w:spacing w:val="-1"/>
              </w:rPr>
              <w:t>motora</w:t>
            </w:r>
          </w:p>
        </w:tc>
        <w:tc>
          <w:tcPr>
            <w:tcW w:w="4523" w:type="dxa"/>
            <w:gridSpan w:val="2"/>
            <w:tcBorders>
              <w:top w:val="single" w:sz="3" w:space="0" w:color="808080"/>
              <w:left w:val="single" w:sz="3" w:space="0" w:color="808080"/>
              <w:bottom w:val="single" w:sz="3" w:space="0" w:color="808080"/>
              <w:right w:val="single" w:sz="3" w:space="0" w:color="808080"/>
            </w:tcBorders>
          </w:tcPr>
          <w:p w14:paraId="169BA4C5" w14:textId="77777777" w:rsidR="00432146" w:rsidRPr="00432146" w:rsidRDefault="00432146" w:rsidP="00432146">
            <w:pPr>
              <w:pStyle w:val="Zkladntext"/>
              <w:rPr>
                <w:rFonts w:eastAsia="Arial"/>
              </w:rPr>
            </w:pPr>
            <w:r w:rsidRPr="00432146">
              <w:rPr>
                <w:spacing w:val="-1"/>
              </w:rPr>
              <w:t>napájanie</w:t>
            </w:r>
            <w:r w:rsidRPr="00432146">
              <w:t xml:space="preserve"> z</w:t>
            </w:r>
            <w:r w:rsidRPr="00432146">
              <w:rPr>
                <w:spacing w:val="1"/>
              </w:rPr>
              <w:t xml:space="preserve"> </w:t>
            </w:r>
            <w:r w:rsidRPr="00432146">
              <w:rPr>
                <w:spacing w:val="-1"/>
              </w:rPr>
              <w:t>nezálohovaného</w:t>
            </w:r>
            <w:r w:rsidRPr="00432146">
              <w:t xml:space="preserve"> </w:t>
            </w:r>
            <w:r w:rsidRPr="00432146">
              <w:rPr>
                <w:spacing w:val="-1"/>
              </w:rPr>
              <w:t>prívodu</w:t>
            </w:r>
            <w:r w:rsidRPr="00432146">
              <w:t xml:space="preserve"> </w:t>
            </w:r>
            <w:r w:rsidRPr="00432146">
              <w:rPr>
                <w:spacing w:val="-1"/>
              </w:rPr>
              <w:t>energetickej</w:t>
            </w:r>
            <w:r w:rsidRPr="00432146">
              <w:rPr>
                <w:spacing w:val="-2"/>
              </w:rPr>
              <w:t xml:space="preserve"> </w:t>
            </w:r>
            <w:r w:rsidRPr="00432146">
              <w:rPr>
                <w:spacing w:val="-1"/>
              </w:rPr>
              <w:t>siete</w:t>
            </w:r>
          </w:p>
          <w:p w14:paraId="6C0CE923" w14:textId="77777777" w:rsidR="00432146" w:rsidRPr="00432146" w:rsidRDefault="00432146" w:rsidP="00432146">
            <w:pPr>
              <w:pStyle w:val="Zkladntext"/>
              <w:rPr>
                <w:rFonts w:eastAsia="Arial"/>
              </w:rPr>
            </w:pPr>
            <w:r w:rsidRPr="00432146">
              <w:rPr>
                <w:spacing w:val="-1"/>
              </w:rPr>
              <w:t>spínanie</w:t>
            </w:r>
            <w:r w:rsidRPr="00432146">
              <w:rPr>
                <w:spacing w:val="-2"/>
              </w:rPr>
              <w:t xml:space="preserve"> </w:t>
            </w:r>
            <w:r w:rsidRPr="00432146">
              <w:t xml:space="preserve">/ </w:t>
            </w:r>
            <w:r w:rsidRPr="00432146">
              <w:rPr>
                <w:spacing w:val="-1"/>
              </w:rPr>
              <w:t>odpínanie</w:t>
            </w:r>
            <w:r w:rsidRPr="00432146">
              <w:rPr>
                <w:spacing w:val="-2"/>
              </w:rPr>
              <w:t xml:space="preserve"> </w:t>
            </w:r>
            <w:r w:rsidRPr="00432146">
              <w:rPr>
                <w:spacing w:val="-1"/>
              </w:rPr>
              <w:t>ohrevu</w:t>
            </w:r>
            <w:r w:rsidRPr="00432146">
              <w:rPr>
                <w:spacing w:val="-2"/>
              </w:rPr>
              <w:t xml:space="preserve"> </w:t>
            </w:r>
            <w:r w:rsidRPr="00432146">
              <w:t>je</w:t>
            </w:r>
            <w:r w:rsidRPr="00432146">
              <w:rPr>
                <w:spacing w:val="-2"/>
              </w:rPr>
              <w:t xml:space="preserve"> </w:t>
            </w:r>
            <w:r w:rsidRPr="00432146">
              <w:rPr>
                <w:spacing w:val="-1"/>
              </w:rPr>
              <w:t>regulované</w:t>
            </w:r>
            <w:r w:rsidRPr="00432146">
              <w:t xml:space="preserve"> </w:t>
            </w:r>
            <w:r w:rsidRPr="00432146">
              <w:rPr>
                <w:spacing w:val="-1"/>
              </w:rPr>
              <w:t>termostatom</w:t>
            </w:r>
          </w:p>
          <w:p w14:paraId="4658E02C" w14:textId="77777777" w:rsidR="00432146" w:rsidRPr="00432146" w:rsidRDefault="00432146" w:rsidP="00432146">
            <w:pPr>
              <w:pStyle w:val="Zkladntext"/>
              <w:rPr>
                <w:rFonts w:eastAsia="Arial"/>
              </w:rPr>
            </w:pPr>
            <w:r w:rsidRPr="00432146">
              <w:rPr>
                <w:spacing w:val="-1"/>
              </w:rPr>
              <w:t>vysoká</w:t>
            </w:r>
            <w:r w:rsidRPr="00432146">
              <w:t xml:space="preserve"> </w:t>
            </w:r>
            <w:r w:rsidRPr="00432146">
              <w:rPr>
                <w:spacing w:val="-1"/>
              </w:rPr>
              <w:t>spoľahlivosť</w:t>
            </w:r>
            <w:r w:rsidRPr="00432146">
              <w:rPr>
                <w:spacing w:val="-3"/>
              </w:rPr>
              <w:t xml:space="preserve"> </w:t>
            </w:r>
            <w:r w:rsidRPr="00432146">
              <w:rPr>
                <w:spacing w:val="-1"/>
              </w:rPr>
              <w:t>štartu</w:t>
            </w:r>
            <w:r w:rsidRPr="00432146">
              <w:t xml:space="preserve"> </w:t>
            </w:r>
            <w:r w:rsidRPr="00432146">
              <w:rPr>
                <w:spacing w:val="-1"/>
              </w:rPr>
              <w:t>pri</w:t>
            </w:r>
            <w:r w:rsidRPr="00432146">
              <w:rPr>
                <w:spacing w:val="-2"/>
              </w:rPr>
              <w:t xml:space="preserve"> </w:t>
            </w:r>
            <w:r w:rsidRPr="00432146">
              <w:rPr>
                <w:spacing w:val="-1"/>
              </w:rPr>
              <w:t>nízkych</w:t>
            </w:r>
            <w:r w:rsidRPr="00432146">
              <w:t xml:space="preserve"> </w:t>
            </w:r>
            <w:r w:rsidRPr="00432146">
              <w:rPr>
                <w:spacing w:val="-1"/>
              </w:rPr>
              <w:t>teplotách</w:t>
            </w:r>
          </w:p>
        </w:tc>
      </w:tr>
      <w:tr w:rsidR="00432146" w:rsidRPr="00CF71DA" w14:paraId="055C2E4F" w14:textId="77777777" w:rsidTr="00317FC7">
        <w:trPr>
          <w:trHeight w:val="57"/>
        </w:trPr>
        <w:tc>
          <w:tcPr>
            <w:tcW w:w="4631" w:type="dxa"/>
            <w:tcBorders>
              <w:top w:val="single" w:sz="3" w:space="0" w:color="808080"/>
              <w:left w:val="single" w:sz="3" w:space="0" w:color="808080"/>
              <w:bottom w:val="single" w:sz="3" w:space="0" w:color="808080"/>
              <w:right w:val="nil"/>
            </w:tcBorders>
            <w:shd w:val="clear" w:color="auto" w:fill="E6E6E6"/>
          </w:tcPr>
          <w:p w14:paraId="4B7B30B9" w14:textId="77777777" w:rsidR="00432146" w:rsidRPr="00432146" w:rsidRDefault="00432146" w:rsidP="00432146">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500906F1" w14:textId="77777777" w:rsidR="00432146" w:rsidRPr="00432146" w:rsidRDefault="00432146" w:rsidP="00432146">
            <w:pPr>
              <w:pStyle w:val="Zkladntext"/>
            </w:pPr>
          </w:p>
        </w:tc>
      </w:tr>
      <w:tr w:rsidR="00432146" w:rsidRPr="00CF71DA" w14:paraId="78155EAE"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3C694F9C" w14:textId="77777777" w:rsidR="00432146" w:rsidRPr="00432146" w:rsidRDefault="00432146" w:rsidP="00432146">
            <w:pPr>
              <w:pStyle w:val="Zkladntext"/>
              <w:rPr>
                <w:rFonts w:eastAsia="Arial"/>
              </w:rPr>
            </w:pPr>
            <w:r w:rsidRPr="00432146">
              <w:rPr>
                <w:spacing w:val="-1"/>
              </w:rPr>
              <w:t>Generátor</w:t>
            </w:r>
          </w:p>
        </w:tc>
        <w:tc>
          <w:tcPr>
            <w:tcW w:w="4523" w:type="dxa"/>
            <w:gridSpan w:val="2"/>
            <w:tcBorders>
              <w:top w:val="single" w:sz="3" w:space="0" w:color="808080"/>
              <w:left w:val="single" w:sz="3" w:space="0" w:color="808080"/>
              <w:bottom w:val="single" w:sz="3" w:space="0" w:color="808080"/>
              <w:right w:val="single" w:sz="3" w:space="0" w:color="808080"/>
            </w:tcBorders>
          </w:tcPr>
          <w:p w14:paraId="2F1FF561" w14:textId="77777777" w:rsidR="00432146" w:rsidRPr="00432146" w:rsidRDefault="00432146" w:rsidP="00432146">
            <w:pPr>
              <w:pStyle w:val="Zkladntext"/>
              <w:rPr>
                <w:rFonts w:eastAsia="Arial"/>
              </w:rPr>
            </w:pPr>
            <w:r w:rsidRPr="00432146">
              <w:t>MECC</w:t>
            </w:r>
            <w:r w:rsidRPr="00432146">
              <w:rPr>
                <w:spacing w:val="-8"/>
              </w:rPr>
              <w:t xml:space="preserve"> </w:t>
            </w:r>
            <w:r w:rsidRPr="00432146">
              <w:rPr>
                <w:spacing w:val="-4"/>
              </w:rPr>
              <w:t>ALTE</w:t>
            </w:r>
          </w:p>
        </w:tc>
      </w:tr>
      <w:tr w:rsidR="00432146" w:rsidRPr="00CF71DA" w14:paraId="63D30122"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66DE2E3F" w14:textId="77777777" w:rsidR="00432146" w:rsidRPr="00432146" w:rsidRDefault="00432146" w:rsidP="00432146">
            <w:pPr>
              <w:pStyle w:val="Zkladntext"/>
              <w:rPr>
                <w:rFonts w:eastAsia="Arial"/>
              </w:rPr>
            </w:pPr>
            <w:r w:rsidRPr="00432146">
              <w:rPr>
                <w:spacing w:val="-1"/>
              </w:rPr>
              <w:t>Vyhotovenie</w:t>
            </w:r>
            <w:r w:rsidRPr="00432146">
              <w:t xml:space="preserve"> </w:t>
            </w:r>
            <w:r w:rsidRPr="00432146">
              <w:rPr>
                <w:spacing w:val="-1"/>
              </w:rPr>
              <w:t>generátora</w:t>
            </w:r>
          </w:p>
        </w:tc>
        <w:tc>
          <w:tcPr>
            <w:tcW w:w="4523" w:type="dxa"/>
            <w:gridSpan w:val="2"/>
            <w:tcBorders>
              <w:top w:val="single" w:sz="3" w:space="0" w:color="808080"/>
              <w:left w:val="single" w:sz="3" w:space="0" w:color="808080"/>
              <w:bottom w:val="single" w:sz="3" w:space="0" w:color="808080"/>
              <w:right w:val="single" w:sz="3" w:space="0" w:color="808080"/>
            </w:tcBorders>
          </w:tcPr>
          <w:p w14:paraId="74A11C99" w14:textId="77777777" w:rsidR="00432146" w:rsidRPr="00432146" w:rsidRDefault="00432146" w:rsidP="00432146">
            <w:pPr>
              <w:pStyle w:val="Zkladntext"/>
              <w:rPr>
                <w:rFonts w:eastAsia="Arial"/>
              </w:rPr>
            </w:pPr>
            <w:r w:rsidRPr="00432146">
              <w:rPr>
                <w:spacing w:val="-2"/>
              </w:rPr>
              <w:t xml:space="preserve">synchrónny, </w:t>
            </w:r>
            <w:r w:rsidRPr="00432146">
              <w:rPr>
                <w:spacing w:val="-1"/>
              </w:rPr>
              <w:t>štvorpólový</w:t>
            </w:r>
          </w:p>
        </w:tc>
      </w:tr>
      <w:tr w:rsidR="00432146" w:rsidRPr="00CF71DA" w14:paraId="0196859A"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30DF5064" w14:textId="77777777" w:rsidR="00432146" w:rsidRPr="00432146" w:rsidRDefault="00432146" w:rsidP="00432146">
            <w:pPr>
              <w:pStyle w:val="Zkladntext"/>
              <w:rPr>
                <w:rFonts w:eastAsia="Arial"/>
              </w:rPr>
            </w:pPr>
            <w:r w:rsidRPr="00432146">
              <w:t>Rotor</w:t>
            </w:r>
          </w:p>
        </w:tc>
        <w:tc>
          <w:tcPr>
            <w:tcW w:w="4523" w:type="dxa"/>
            <w:gridSpan w:val="2"/>
            <w:tcBorders>
              <w:top w:val="single" w:sz="3" w:space="0" w:color="808080"/>
              <w:left w:val="single" w:sz="3" w:space="0" w:color="808080"/>
              <w:bottom w:val="single" w:sz="3" w:space="0" w:color="808080"/>
              <w:right w:val="single" w:sz="3" w:space="0" w:color="808080"/>
            </w:tcBorders>
          </w:tcPr>
          <w:p w14:paraId="021BDA68" w14:textId="77777777" w:rsidR="00432146" w:rsidRPr="00432146" w:rsidRDefault="00432146" w:rsidP="00432146">
            <w:pPr>
              <w:pStyle w:val="Zkladntext"/>
              <w:rPr>
                <w:rFonts w:eastAsia="Arial"/>
              </w:rPr>
            </w:pPr>
            <w:r w:rsidRPr="00432146">
              <w:rPr>
                <w:spacing w:val="-1"/>
              </w:rPr>
              <w:t>samobudiaci,</w:t>
            </w:r>
            <w:r w:rsidRPr="00432146">
              <w:rPr>
                <w:spacing w:val="-2"/>
              </w:rPr>
              <w:t xml:space="preserve"> </w:t>
            </w:r>
            <w:r w:rsidRPr="00432146">
              <w:rPr>
                <w:spacing w:val="-1"/>
              </w:rPr>
              <w:t>bezkefový</w:t>
            </w:r>
          </w:p>
        </w:tc>
      </w:tr>
      <w:tr w:rsidR="00432146" w:rsidRPr="00CF71DA" w14:paraId="6864AEAD"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069012CF" w14:textId="77777777" w:rsidR="00432146" w:rsidRPr="00432146" w:rsidRDefault="00432146" w:rsidP="00432146">
            <w:pPr>
              <w:pStyle w:val="Zkladntext"/>
              <w:rPr>
                <w:rFonts w:eastAsia="Arial"/>
              </w:rPr>
            </w:pPr>
            <w:r w:rsidRPr="00432146">
              <w:rPr>
                <w:spacing w:val="-2"/>
              </w:rPr>
              <w:t xml:space="preserve">Trieda </w:t>
            </w:r>
            <w:r w:rsidRPr="00432146">
              <w:rPr>
                <w:spacing w:val="-1"/>
              </w:rPr>
              <w:t>izolácie</w:t>
            </w:r>
            <w:r w:rsidRPr="00432146">
              <w:rPr>
                <w:spacing w:val="-2"/>
              </w:rPr>
              <w:t xml:space="preserve"> </w:t>
            </w:r>
            <w:r w:rsidRPr="00432146">
              <w:t xml:space="preserve">/ </w:t>
            </w:r>
            <w:r w:rsidRPr="00432146">
              <w:rPr>
                <w:spacing w:val="-1"/>
              </w:rPr>
              <w:t>Krytie</w:t>
            </w:r>
            <w:r w:rsidRPr="00432146">
              <w:t xml:space="preserve"> </w:t>
            </w:r>
            <w:r w:rsidRPr="00432146">
              <w:rPr>
                <w:spacing w:val="-1"/>
              </w:rPr>
              <w:t>generátora</w:t>
            </w:r>
          </w:p>
        </w:tc>
        <w:tc>
          <w:tcPr>
            <w:tcW w:w="4523" w:type="dxa"/>
            <w:gridSpan w:val="2"/>
            <w:tcBorders>
              <w:top w:val="single" w:sz="3" w:space="0" w:color="808080"/>
              <w:left w:val="single" w:sz="3" w:space="0" w:color="808080"/>
              <w:bottom w:val="single" w:sz="3" w:space="0" w:color="808080"/>
              <w:right w:val="single" w:sz="3" w:space="0" w:color="808080"/>
            </w:tcBorders>
          </w:tcPr>
          <w:p w14:paraId="602E399A" w14:textId="77777777" w:rsidR="00432146" w:rsidRPr="00432146" w:rsidRDefault="00432146" w:rsidP="00432146">
            <w:pPr>
              <w:pStyle w:val="Zkladntext"/>
              <w:rPr>
                <w:rFonts w:eastAsia="Arial"/>
              </w:rPr>
            </w:pPr>
            <w:r w:rsidRPr="00432146">
              <w:t>H / IP</w:t>
            </w:r>
            <w:r w:rsidRPr="00432146">
              <w:rPr>
                <w:spacing w:val="-3"/>
              </w:rPr>
              <w:t xml:space="preserve"> </w:t>
            </w:r>
            <w:r w:rsidRPr="00432146">
              <w:rPr>
                <w:spacing w:val="-1"/>
              </w:rPr>
              <w:t>23</w:t>
            </w:r>
          </w:p>
        </w:tc>
      </w:tr>
      <w:tr w:rsidR="00432146" w:rsidRPr="00CF71DA" w14:paraId="1E20C844"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798E1E2D" w14:textId="77777777" w:rsidR="00432146" w:rsidRPr="00F24370" w:rsidRDefault="00432146" w:rsidP="00F24370">
            <w:pPr>
              <w:pStyle w:val="Zkladntext"/>
              <w:rPr>
                <w:rFonts w:eastAsia="Arial"/>
              </w:rPr>
            </w:pPr>
            <w:r w:rsidRPr="00F24370">
              <w:t>Automatická regulácia výstupného napätia</w:t>
            </w:r>
          </w:p>
        </w:tc>
        <w:tc>
          <w:tcPr>
            <w:tcW w:w="4523" w:type="dxa"/>
            <w:gridSpan w:val="2"/>
            <w:tcBorders>
              <w:top w:val="single" w:sz="3" w:space="0" w:color="808080"/>
              <w:left w:val="single" w:sz="3" w:space="0" w:color="808080"/>
              <w:bottom w:val="single" w:sz="3" w:space="0" w:color="808080"/>
              <w:right w:val="single" w:sz="3" w:space="0" w:color="808080"/>
            </w:tcBorders>
          </w:tcPr>
          <w:p w14:paraId="5C28A3CD" w14:textId="77777777" w:rsidR="00432146" w:rsidRPr="00F24370" w:rsidRDefault="00432146" w:rsidP="00F24370">
            <w:pPr>
              <w:pStyle w:val="Zkladntext"/>
              <w:rPr>
                <w:rFonts w:eastAsia="Arial"/>
              </w:rPr>
            </w:pPr>
            <w:r w:rsidRPr="00F24370">
              <w:rPr>
                <w:rFonts w:eastAsia="Arial"/>
              </w:rPr>
              <w:t>±1%  v statických  podmienkach,  pri  ľubovoľnom  účinníku a pri otáčkach motora -5% / +30% k nom. otáčkam motora</w:t>
            </w:r>
          </w:p>
        </w:tc>
      </w:tr>
      <w:tr w:rsidR="00432146" w:rsidRPr="00CF71DA" w14:paraId="08DB4754" w14:textId="77777777" w:rsidTr="00317FC7">
        <w:trPr>
          <w:trHeight w:val="57"/>
        </w:trPr>
        <w:tc>
          <w:tcPr>
            <w:tcW w:w="4631" w:type="dxa"/>
            <w:tcBorders>
              <w:top w:val="single" w:sz="3" w:space="0" w:color="808080"/>
              <w:left w:val="single" w:sz="3" w:space="0" w:color="808080"/>
              <w:bottom w:val="single" w:sz="3" w:space="0" w:color="808080"/>
              <w:right w:val="nil"/>
            </w:tcBorders>
            <w:shd w:val="clear" w:color="auto" w:fill="E6E6E6"/>
          </w:tcPr>
          <w:p w14:paraId="6AAF958B" w14:textId="77777777" w:rsidR="00432146" w:rsidRPr="00F24370" w:rsidRDefault="00432146" w:rsidP="00F24370">
            <w:pPr>
              <w:pStyle w:val="Zkladntext"/>
            </w:pPr>
          </w:p>
        </w:tc>
        <w:tc>
          <w:tcPr>
            <w:tcW w:w="4523" w:type="dxa"/>
            <w:gridSpan w:val="2"/>
            <w:tcBorders>
              <w:top w:val="single" w:sz="3" w:space="0" w:color="808080"/>
              <w:left w:val="nil"/>
              <w:bottom w:val="single" w:sz="3" w:space="0" w:color="808080"/>
              <w:right w:val="single" w:sz="3" w:space="0" w:color="808080"/>
            </w:tcBorders>
            <w:shd w:val="clear" w:color="auto" w:fill="E6E6E6"/>
          </w:tcPr>
          <w:p w14:paraId="6D08E237" w14:textId="77777777" w:rsidR="00432146" w:rsidRPr="00F24370" w:rsidRDefault="00432146" w:rsidP="00F24370">
            <w:pPr>
              <w:pStyle w:val="Zkladntext"/>
            </w:pPr>
          </w:p>
        </w:tc>
      </w:tr>
      <w:tr w:rsidR="00432146" w:rsidRPr="00CF71DA" w14:paraId="389202AE"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shd w:val="clear" w:color="auto" w:fill="E6E6E6"/>
          </w:tcPr>
          <w:p w14:paraId="5F4C11FE" w14:textId="77777777" w:rsidR="00432146" w:rsidRPr="00F24370" w:rsidRDefault="00432146" w:rsidP="00F24370">
            <w:pPr>
              <w:pStyle w:val="Zkladntext"/>
            </w:pPr>
          </w:p>
        </w:tc>
        <w:tc>
          <w:tcPr>
            <w:tcW w:w="4523" w:type="dxa"/>
            <w:gridSpan w:val="2"/>
            <w:tcBorders>
              <w:top w:val="single" w:sz="3" w:space="0" w:color="808080"/>
              <w:left w:val="single" w:sz="3" w:space="0" w:color="808080"/>
              <w:bottom w:val="single" w:sz="3" w:space="0" w:color="808080"/>
              <w:right w:val="single" w:sz="3" w:space="0" w:color="808080"/>
            </w:tcBorders>
            <w:shd w:val="clear" w:color="auto" w:fill="E6E6E6"/>
          </w:tcPr>
          <w:p w14:paraId="045B2B1F" w14:textId="77777777" w:rsidR="00432146" w:rsidRPr="00F24370" w:rsidRDefault="00432146" w:rsidP="00F24370">
            <w:pPr>
              <w:pStyle w:val="Zkladntext"/>
            </w:pPr>
          </w:p>
        </w:tc>
      </w:tr>
      <w:tr w:rsidR="00432146" w:rsidRPr="00CF71DA" w14:paraId="68DF77E5"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547D8C73" w14:textId="77777777" w:rsidR="00432146" w:rsidRPr="00F24370" w:rsidRDefault="00432146" w:rsidP="00F24370">
            <w:pPr>
              <w:pStyle w:val="Zkladntext"/>
              <w:rPr>
                <w:rFonts w:eastAsia="Arial"/>
              </w:rPr>
            </w:pPr>
            <w:r w:rsidRPr="00F24370">
              <w:t>Rozmery krytovaného motorgenerátora</w:t>
            </w:r>
          </w:p>
        </w:tc>
        <w:tc>
          <w:tcPr>
            <w:tcW w:w="4523" w:type="dxa"/>
            <w:gridSpan w:val="2"/>
            <w:tcBorders>
              <w:top w:val="single" w:sz="3" w:space="0" w:color="808080"/>
              <w:left w:val="single" w:sz="3" w:space="0" w:color="808080"/>
              <w:bottom w:val="single" w:sz="3" w:space="0" w:color="808080"/>
              <w:right w:val="single" w:sz="3" w:space="0" w:color="808080"/>
            </w:tcBorders>
          </w:tcPr>
          <w:p w14:paraId="6F81FD4D" w14:textId="77777777" w:rsidR="00432146" w:rsidRPr="00F24370" w:rsidRDefault="00432146" w:rsidP="00F24370">
            <w:pPr>
              <w:pStyle w:val="Zkladntext"/>
              <w:rPr>
                <w:rFonts w:eastAsia="Arial"/>
              </w:rPr>
            </w:pPr>
            <w:r w:rsidRPr="00F24370">
              <w:t>D x S x V  (2850 x 1000 x 1625) mm</w:t>
            </w:r>
          </w:p>
        </w:tc>
      </w:tr>
      <w:tr w:rsidR="00432146" w:rsidRPr="00CF71DA" w14:paraId="02661218" w14:textId="77777777" w:rsidTr="00317FC7">
        <w:trPr>
          <w:trHeight w:val="57"/>
        </w:trPr>
        <w:tc>
          <w:tcPr>
            <w:tcW w:w="4631" w:type="dxa"/>
            <w:tcBorders>
              <w:top w:val="single" w:sz="3" w:space="0" w:color="808080"/>
              <w:left w:val="single" w:sz="3" w:space="0" w:color="808080"/>
              <w:bottom w:val="single" w:sz="3" w:space="0" w:color="808080"/>
              <w:right w:val="single" w:sz="3" w:space="0" w:color="808080"/>
            </w:tcBorders>
          </w:tcPr>
          <w:p w14:paraId="60076F05" w14:textId="77777777" w:rsidR="00432146" w:rsidRPr="00F24370" w:rsidRDefault="00432146" w:rsidP="00F24370">
            <w:pPr>
              <w:pStyle w:val="Zkladntext"/>
              <w:rPr>
                <w:rFonts w:eastAsia="Arial"/>
              </w:rPr>
            </w:pPr>
            <w:r w:rsidRPr="00F24370">
              <w:t>Hmotnosť s náplňami cca</w:t>
            </w:r>
          </w:p>
        </w:tc>
        <w:tc>
          <w:tcPr>
            <w:tcW w:w="2988" w:type="dxa"/>
            <w:tcBorders>
              <w:top w:val="single" w:sz="3" w:space="0" w:color="808080"/>
              <w:left w:val="single" w:sz="3" w:space="0" w:color="808080"/>
              <w:bottom w:val="single" w:sz="3" w:space="0" w:color="808080"/>
              <w:right w:val="nil"/>
            </w:tcBorders>
          </w:tcPr>
          <w:p w14:paraId="183B0310" w14:textId="77777777" w:rsidR="00432146" w:rsidRPr="00F24370" w:rsidRDefault="00432146" w:rsidP="00F24370">
            <w:pPr>
              <w:pStyle w:val="Zkladntext"/>
              <w:rPr>
                <w:rFonts w:eastAsia="Arial"/>
              </w:rPr>
            </w:pPr>
            <w:r w:rsidRPr="00F24370">
              <w:t>1980kg</w:t>
            </w:r>
          </w:p>
        </w:tc>
        <w:tc>
          <w:tcPr>
            <w:tcW w:w="1535" w:type="dxa"/>
            <w:tcBorders>
              <w:top w:val="single" w:sz="3" w:space="0" w:color="808080"/>
              <w:left w:val="nil"/>
              <w:bottom w:val="single" w:sz="3" w:space="0" w:color="808080"/>
              <w:right w:val="single" w:sz="3" w:space="0" w:color="808080"/>
            </w:tcBorders>
          </w:tcPr>
          <w:p w14:paraId="2AF13409" w14:textId="77777777" w:rsidR="00432146" w:rsidRPr="00F24370" w:rsidRDefault="00432146" w:rsidP="00F24370">
            <w:pPr>
              <w:pStyle w:val="Zkladntext"/>
            </w:pPr>
          </w:p>
        </w:tc>
      </w:tr>
      <w:tr w:rsidR="00432146" w:rsidRPr="00CF71DA" w14:paraId="0482A731" w14:textId="77777777" w:rsidTr="00317FC7">
        <w:trPr>
          <w:trHeight w:val="57"/>
        </w:trPr>
        <w:tc>
          <w:tcPr>
            <w:tcW w:w="9154" w:type="dxa"/>
            <w:gridSpan w:val="3"/>
            <w:tcBorders>
              <w:top w:val="single" w:sz="3" w:space="0" w:color="808080"/>
              <w:left w:val="single" w:sz="3" w:space="0" w:color="808080"/>
              <w:bottom w:val="single" w:sz="3" w:space="0" w:color="808080"/>
              <w:right w:val="single" w:sz="3" w:space="0" w:color="808080"/>
            </w:tcBorders>
            <w:shd w:val="clear" w:color="auto" w:fill="E6E6E6"/>
          </w:tcPr>
          <w:p w14:paraId="20D0C783" w14:textId="77777777" w:rsidR="00432146" w:rsidRPr="00F24370" w:rsidRDefault="00432146" w:rsidP="00F24370">
            <w:pPr>
              <w:pStyle w:val="Zkladntext"/>
            </w:pPr>
          </w:p>
        </w:tc>
      </w:tr>
      <w:tr w:rsidR="00432146" w:rsidRPr="00CF71DA" w14:paraId="2B8D63A1" w14:textId="77777777" w:rsidTr="00317FC7">
        <w:trPr>
          <w:trHeight w:val="57"/>
        </w:trPr>
        <w:tc>
          <w:tcPr>
            <w:tcW w:w="9154" w:type="dxa"/>
            <w:gridSpan w:val="3"/>
            <w:tcBorders>
              <w:top w:val="single" w:sz="3" w:space="0" w:color="808080"/>
              <w:left w:val="single" w:sz="3" w:space="0" w:color="808080"/>
              <w:bottom w:val="single" w:sz="3" w:space="0" w:color="808080"/>
              <w:right w:val="single" w:sz="3" w:space="0" w:color="808080"/>
            </w:tcBorders>
          </w:tcPr>
          <w:p w14:paraId="2354A891" w14:textId="77777777" w:rsidR="00432146" w:rsidRPr="00F24370" w:rsidRDefault="00432146" w:rsidP="00F24370">
            <w:pPr>
              <w:pStyle w:val="Zkladntext"/>
              <w:rPr>
                <w:rFonts w:eastAsia="Arial"/>
              </w:rPr>
            </w:pPr>
            <w:r w:rsidRPr="00F24370">
              <w:t>Výkonové parametre sú stanovené pri nasledujúcich menovitých podmienkach:</w:t>
            </w:r>
          </w:p>
          <w:p w14:paraId="01D38B23" w14:textId="77777777" w:rsidR="00432146" w:rsidRPr="00F24370" w:rsidRDefault="00432146" w:rsidP="00F24370">
            <w:pPr>
              <w:pStyle w:val="Zkladntext"/>
              <w:rPr>
                <w:rFonts w:eastAsia="Arial"/>
              </w:rPr>
            </w:pPr>
            <w:r w:rsidRPr="00F24370">
              <w:rPr>
                <w:rFonts w:eastAsia="Arial"/>
              </w:rPr>
              <w:t>25°C teplota nasávaného vzduchu, atmosférický tlak 100 kPa, relatívna vlhkosť 30% Tolerancia pre všetky parametre + 5 % - 5 %.</w:t>
            </w:r>
          </w:p>
        </w:tc>
      </w:tr>
    </w:tbl>
    <w:p w14:paraId="6A33EDE1" w14:textId="77777777" w:rsidR="00432146" w:rsidRPr="00CF71DA" w:rsidRDefault="00432146" w:rsidP="00432146">
      <w:pPr>
        <w:pStyle w:val="Zkladntext"/>
        <w:rPr>
          <w:rFonts w:eastAsia="Arial"/>
          <w:bCs/>
          <w:sz w:val="19"/>
          <w:szCs w:val="19"/>
        </w:rPr>
      </w:pPr>
    </w:p>
    <w:p w14:paraId="6B76C936" w14:textId="115A64C0" w:rsidR="00432146" w:rsidRDefault="00317FC7" w:rsidP="00432146">
      <w:pPr>
        <w:pStyle w:val="Zkladntext"/>
      </w:pPr>
      <w:r>
        <w:rPr>
          <w:rFonts w:ascii="Arial" w:eastAsia="Arial" w:hAnsi="Arial" w:cs="Arial"/>
          <w:noProof/>
          <w:sz w:val="20"/>
          <w:szCs w:val="20"/>
        </w:rPr>
        <mc:AlternateContent>
          <mc:Choice Requires="wpg">
            <w:drawing>
              <wp:inline distT="0" distB="0" distL="0" distR="0" wp14:anchorId="735C1B5E" wp14:editId="378E3185">
                <wp:extent cx="5749269" cy="1343933"/>
                <wp:effectExtent l="0" t="0" r="23495" b="8890"/>
                <wp:docPr id="11"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9269" cy="1343933"/>
                          <a:chOff x="3" y="3"/>
                          <a:chExt cx="9929" cy="1378"/>
                        </a:xfrm>
                      </wpg:grpSpPr>
                      <wpg:grpSp>
                        <wpg:cNvPr id="12" name="Group 3"/>
                        <wpg:cNvGrpSpPr>
                          <a:grpSpLocks/>
                        </wpg:cNvGrpSpPr>
                        <wpg:grpSpPr bwMode="auto">
                          <a:xfrm>
                            <a:off x="8" y="6"/>
                            <a:ext cx="9919" cy="284"/>
                            <a:chOff x="8" y="6"/>
                            <a:chExt cx="9919" cy="284"/>
                          </a:xfrm>
                        </wpg:grpSpPr>
                        <wps:wsp>
                          <wps:cNvPr id="13" name="Freeform 4"/>
                          <wps:cNvSpPr>
                            <a:spLocks/>
                          </wps:cNvSpPr>
                          <wps:spPr bwMode="auto">
                            <a:xfrm>
                              <a:off x="8" y="6"/>
                              <a:ext cx="9919" cy="284"/>
                            </a:xfrm>
                            <a:custGeom>
                              <a:avLst/>
                              <a:gdLst>
                                <a:gd name="T0" fmla="+- 0 8 8"/>
                                <a:gd name="T1" fmla="*/ T0 w 9919"/>
                                <a:gd name="T2" fmla="+- 0 289 6"/>
                                <a:gd name="T3" fmla="*/ 289 h 284"/>
                                <a:gd name="T4" fmla="+- 0 9927 8"/>
                                <a:gd name="T5" fmla="*/ T4 w 9919"/>
                                <a:gd name="T6" fmla="+- 0 289 6"/>
                                <a:gd name="T7" fmla="*/ 289 h 284"/>
                                <a:gd name="T8" fmla="+- 0 9927 8"/>
                                <a:gd name="T9" fmla="*/ T8 w 9919"/>
                                <a:gd name="T10" fmla="+- 0 6 6"/>
                                <a:gd name="T11" fmla="*/ 6 h 284"/>
                                <a:gd name="T12" fmla="+- 0 8 8"/>
                                <a:gd name="T13" fmla="*/ T12 w 9919"/>
                                <a:gd name="T14" fmla="+- 0 6 6"/>
                                <a:gd name="T15" fmla="*/ 6 h 284"/>
                                <a:gd name="T16" fmla="+- 0 8 8"/>
                                <a:gd name="T17" fmla="*/ T16 w 9919"/>
                                <a:gd name="T18" fmla="+- 0 289 6"/>
                                <a:gd name="T19" fmla="*/ 289 h 284"/>
                              </a:gdLst>
                              <a:ahLst/>
                              <a:cxnLst>
                                <a:cxn ang="0">
                                  <a:pos x="T1" y="T3"/>
                                </a:cxn>
                                <a:cxn ang="0">
                                  <a:pos x="T5" y="T7"/>
                                </a:cxn>
                                <a:cxn ang="0">
                                  <a:pos x="T9" y="T11"/>
                                </a:cxn>
                                <a:cxn ang="0">
                                  <a:pos x="T13" y="T15"/>
                                </a:cxn>
                                <a:cxn ang="0">
                                  <a:pos x="T17" y="T19"/>
                                </a:cxn>
                              </a:cxnLst>
                              <a:rect l="0" t="0" r="r" b="b"/>
                              <a:pathLst>
                                <a:path w="9919" h="284">
                                  <a:moveTo>
                                    <a:pt x="0" y="283"/>
                                  </a:moveTo>
                                  <a:lnTo>
                                    <a:pt x="9919" y="283"/>
                                  </a:lnTo>
                                  <a:lnTo>
                                    <a:pt x="9919" y="0"/>
                                  </a:lnTo>
                                  <a:lnTo>
                                    <a:pt x="0" y="0"/>
                                  </a:lnTo>
                                  <a:lnTo>
                                    <a:pt x="0" y="283"/>
                                  </a:lnTo>
                                  <a:close/>
                                </a:path>
                              </a:pathLst>
                            </a:custGeom>
                            <a:solidFill>
                              <a:srgbClr val="BD00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5"/>
                        <wpg:cNvGrpSpPr>
                          <a:grpSpLocks/>
                        </wpg:cNvGrpSpPr>
                        <wpg:grpSpPr bwMode="auto">
                          <a:xfrm>
                            <a:off x="90" y="32"/>
                            <a:ext cx="9756" cy="231"/>
                            <a:chOff x="90" y="32"/>
                            <a:chExt cx="9756" cy="231"/>
                          </a:xfrm>
                        </wpg:grpSpPr>
                        <wps:wsp>
                          <wps:cNvPr id="15" name="Freeform 6"/>
                          <wps:cNvSpPr>
                            <a:spLocks/>
                          </wps:cNvSpPr>
                          <wps:spPr bwMode="auto">
                            <a:xfrm>
                              <a:off x="90" y="32"/>
                              <a:ext cx="9756" cy="231"/>
                            </a:xfrm>
                            <a:custGeom>
                              <a:avLst/>
                              <a:gdLst>
                                <a:gd name="T0" fmla="+- 0 90 90"/>
                                <a:gd name="T1" fmla="*/ T0 w 9756"/>
                                <a:gd name="T2" fmla="+- 0 263 32"/>
                                <a:gd name="T3" fmla="*/ 263 h 231"/>
                                <a:gd name="T4" fmla="+- 0 9845 90"/>
                                <a:gd name="T5" fmla="*/ T4 w 9756"/>
                                <a:gd name="T6" fmla="+- 0 263 32"/>
                                <a:gd name="T7" fmla="*/ 263 h 231"/>
                                <a:gd name="T8" fmla="+- 0 9845 90"/>
                                <a:gd name="T9" fmla="*/ T8 w 9756"/>
                                <a:gd name="T10" fmla="+- 0 32 32"/>
                                <a:gd name="T11" fmla="*/ 32 h 231"/>
                                <a:gd name="T12" fmla="+- 0 90 90"/>
                                <a:gd name="T13" fmla="*/ T12 w 9756"/>
                                <a:gd name="T14" fmla="+- 0 32 32"/>
                                <a:gd name="T15" fmla="*/ 32 h 231"/>
                                <a:gd name="T16" fmla="+- 0 90 90"/>
                                <a:gd name="T17" fmla="*/ T16 w 9756"/>
                                <a:gd name="T18" fmla="+- 0 263 32"/>
                                <a:gd name="T19" fmla="*/ 263 h 231"/>
                              </a:gdLst>
                              <a:ahLst/>
                              <a:cxnLst>
                                <a:cxn ang="0">
                                  <a:pos x="T1" y="T3"/>
                                </a:cxn>
                                <a:cxn ang="0">
                                  <a:pos x="T5" y="T7"/>
                                </a:cxn>
                                <a:cxn ang="0">
                                  <a:pos x="T9" y="T11"/>
                                </a:cxn>
                                <a:cxn ang="0">
                                  <a:pos x="T13" y="T15"/>
                                </a:cxn>
                                <a:cxn ang="0">
                                  <a:pos x="T17" y="T19"/>
                                </a:cxn>
                              </a:cxnLst>
                              <a:rect l="0" t="0" r="r" b="b"/>
                              <a:pathLst>
                                <a:path w="9756" h="231">
                                  <a:moveTo>
                                    <a:pt x="0" y="231"/>
                                  </a:moveTo>
                                  <a:lnTo>
                                    <a:pt x="9755" y="231"/>
                                  </a:lnTo>
                                  <a:lnTo>
                                    <a:pt x="9755" y="0"/>
                                  </a:lnTo>
                                  <a:lnTo>
                                    <a:pt x="0" y="0"/>
                                  </a:lnTo>
                                  <a:lnTo>
                                    <a:pt x="0" y="231"/>
                                  </a:lnTo>
                                  <a:close/>
                                </a:path>
                              </a:pathLst>
                            </a:custGeom>
                            <a:solidFill>
                              <a:srgbClr val="BD003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7"/>
                        <wpg:cNvGrpSpPr>
                          <a:grpSpLocks/>
                        </wpg:cNvGrpSpPr>
                        <wpg:grpSpPr bwMode="auto">
                          <a:xfrm>
                            <a:off x="3" y="3"/>
                            <a:ext cx="9929" cy="2"/>
                            <a:chOff x="3" y="3"/>
                            <a:chExt cx="9929" cy="2"/>
                          </a:xfrm>
                        </wpg:grpSpPr>
                        <wps:wsp>
                          <wps:cNvPr id="17" name="Freeform 8"/>
                          <wps:cNvSpPr>
                            <a:spLocks/>
                          </wps:cNvSpPr>
                          <wps:spPr bwMode="auto">
                            <a:xfrm>
                              <a:off x="3" y="3"/>
                              <a:ext cx="9929" cy="2"/>
                            </a:xfrm>
                            <a:custGeom>
                              <a:avLst/>
                              <a:gdLst>
                                <a:gd name="T0" fmla="+- 0 3 3"/>
                                <a:gd name="T1" fmla="*/ T0 w 9929"/>
                                <a:gd name="T2" fmla="+- 0 9932 3"/>
                                <a:gd name="T3" fmla="*/ T2 w 9929"/>
                              </a:gdLst>
                              <a:ahLst/>
                              <a:cxnLst>
                                <a:cxn ang="0">
                                  <a:pos x="T1" y="0"/>
                                </a:cxn>
                                <a:cxn ang="0">
                                  <a:pos x="T3" y="0"/>
                                </a:cxn>
                              </a:cxnLst>
                              <a:rect l="0" t="0" r="r" b="b"/>
                              <a:pathLst>
                                <a:path w="9929">
                                  <a:moveTo>
                                    <a:pt x="0" y="0"/>
                                  </a:moveTo>
                                  <a:lnTo>
                                    <a:pt x="9929" y="0"/>
                                  </a:lnTo>
                                </a:path>
                              </a:pathLst>
                            </a:custGeom>
                            <a:noFill/>
                            <a:ln w="432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9"/>
                        <wpg:cNvGrpSpPr>
                          <a:grpSpLocks/>
                        </wpg:cNvGrpSpPr>
                        <wpg:grpSpPr bwMode="auto">
                          <a:xfrm>
                            <a:off x="6" y="6"/>
                            <a:ext cx="2" cy="1371"/>
                            <a:chOff x="6" y="6"/>
                            <a:chExt cx="2" cy="1371"/>
                          </a:xfrm>
                        </wpg:grpSpPr>
                        <wps:wsp>
                          <wps:cNvPr id="19" name="Freeform 10"/>
                          <wps:cNvSpPr>
                            <a:spLocks/>
                          </wps:cNvSpPr>
                          <wps:spPr bwMode="auto">
                            <a:xfrm>
                              <a:off x="6" y="6"/>
                              <a:ext cx="2" cy="1371"/>
                            </a:xfrm>
                            <a:custGeom>
                              <a:avLst/>
                              <a:gdLst>
                                <a:gd name="T0" fmla="+- 0 6 6"/>
                                <a:gd name="T1" fmla="*/ 6 h 1371"/>
                                <a:gd name="T2" fmla="+- 0 1376 6"/>
                                <a:gd name="T3" fmla="*/ 1376 h 1371"/>
                              </a:gdLst>
                              <a:ahLst/>
                              <a:cxnLst>
                                <a:cxn ang="0">
                                  <a:pos x="0" y="T1"/>
                                </a:cxn>
                                <a:cxn ang="0">
                                  <a:pos x="0" y="T3"/>
                                </a:cxn>
                              </a:cxnLst>
                              <a:rect l="0" t="0" r="r" b="b"/>
                              <a:pathLst>
                                <a:path h="1371">
                                  <a:moveTo>
                                    <a:pt x="0" y="0"/>
                                  </a:moveTo>
                                  <a:lnTo>
                                    <a:pt x="0" y="1370"/>
                                  </a:lnTo>
                                </a:path>
                              </a:pathLst>
                            </a:custGeom>
                            <a:noFill/>
                            <a:ln w="4318">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1"/>
                        <wpg:cNvGrpSpPr>
                          <a:grpSpLocks/>
                        </wpg:cNvGrpSpPr>
                        <wpg:grpSpPr bwMode="auto">
                          <a:xfrm>
                            <a:off x="9929" y="6"/>
                            <a:ext cx="2" cy="1371"/>
                            <a:chOff x="9929" y="6"/>
                            <a:chExt cx="2" cy="1371"/>
                          </a:xfrm>
                        </wpg:grpSpPr>
                        <wps:wsp>
                          <wps:cNvPr id="21" name="Freeform 12"/>
                          <wps:cNvSpPr>
                            <a:spLocks/>
                          </wps:cNvSpPr>
                          <wps:spPr bwMode="auto">
                            <a:xfrm>
                              <a:off x="9929" y="6"/>
                              <a:ext cx="2" cy="1371"/>
                            </a:xfrm>
                            <a:custGeom>
                              <a:avLst/>
                              <a:gdLst>
                                <a:gd name="T0" fmla="+- 0 6 6"/>
                                <a:gd name="T1" fmla="*/ 6 h 1371"/>
                                <a:gd name="T2" fmla="+- 0 1376 6"/>
                                <a:gd name="T3" fmla="*/ 1376 h 1371"/>
                              </a:gdLst>
                              <a:ahLst/>
                              <a:cxnLst>
                                <a:cxn ang="0">
                                  <a:pos x="0" y="T1"/>
                                </a:cxn>
                                <a:cxn ang="0">
                                  <a:pos x="0" y="T3"/>
                                </a:cxn>
                              </a:cxnLst>
                              <a:rect l="0" t="0" r="r" b="b"/>
                              <a:pathLst>
                                <a:path h="1371">
                                  <a:moveTo>
                                    <a:pt x="0" y="0"/>
                                  </a:moveTo>
                                  <a:lnTo>
                                    <a:pt x="0" y="1370"/>
                                  </a:lnTo>
                                </a:path>
                              </a:pathLst>
                            </a:custGeom>
                            <a:noFill/>
                            <a:ln w="432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13"/>
                        <wpg:cNvGrpSpPr>
                          <a:grpSpLocks/>
                        </wpg:cNvGrpSpPr>
                        <wpg:grpSpPr bwMode="auto">
                          <a:xfrm>
                            <a:off x="3" y="291"/>
                            <a:ext cx="9929" cy="2"/>
                            <a:chOff x="3" y="291"/>
                            <a:chExt cx="9929" cy="2"/>
                          </a:xfrm>
                        </wpg:grpSpPr>
                        <wps:wsp>
                          <wps:cNvPr id="23" name="Freeform 14"/>
                          <wps:cNvSpPr>
                            <a:spLocks/>
                          </wps:cNvSpPr>
                          <wps:spPr bwMode="auto">
                            <a:xfrm>
                              <a:off x="3" y="291"/>
                              <a:ext cx="9929" cy="2"/>
                            </a:xfrm>
                            <a:custGeom>
                              <a:avLst/>
                              <a:gdLst>
                                <a:gd name="T0" fmla="+- 0 3 3"/>
                                <a:gd name="T1" fmla="*/ T0 w 9929"/>
                                <a:gd name="T2" fmla="+- 0 9932 3"/>
                                <a:gd name="T3" fmla="*/ T2 w 9929"/>
                              </a:gdLst>
                              <a:ahLst/>
                              <a:cxnLst>
                                <a:cxn ang="0">
                                  <a:pos x="T1" y="0"/>
                                </a:cxn>
                                <a:cxn ang="0">
                                  <a:pos x="T3" y="0"/>
                                </a:cxn>
                              </a:cxnLst>
                              <a:rect l="0" t="0" r="r" b="b"/>
                              <a:pathLst>
                                <a:path w="9929">
                                  <a:moveTo>
                                    <a:pt x="0" y="0"/>
                                  </a:moveTo>
                                  <a:lnTo>
                                    <a:pt x="9929" y="0"/>
                                  </a:lnTo>
                                </a:path>
                              </a:pathLst>
                            </a:custGeom>
                            <a:noFill/>
                            <a:ln w="4318">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15"/>
                        <wpg:cNvGrpSpPr>
                          <a:grpSpLocks/>
                        </wpg:cNvGrpSpPr>
                        <wpg:grpSpPr bwMode="auto">
                          <a:xfrm>
                            <a:off x="3" y="3"/>
                            <a:ext cx="9929" cy="1378"/>
                            <a:chOff x="3" y="3"/>
                            <a:chExt cx="9929" cy="1378"/>
                          </a:xfrm>
                        </wpg:grpSpPr>
                        <wps:wsp>
                          <wps:cNvPr id="25" name="Freeform 16"/>
                          <wps:cNvSpPr>
                            <a:spLocks/>
                          </wps:cNvSpPr>
                          <wps:spPr bwMode="auto">
                            <a:xfrm>
                              <a:off x="3" y="1379"/>
                              <a:ext cx="9929" cy="2"/>
                            </a:xfrm>
                            <a:custGeom>
                              <a:avLst/>
                              <a:gdLst>
                                <a:gd name="T0" fmla="+- 0 3 3"/>
                                <a:gd name="T1" fmla="*/ T0 w 9929"/>
                                <a:gd name="T2" fmla="+- 0 9932 3"/>
                                <a:gd name="T3" fmla="*/ T2 w 9929"/>
                              </a:gdLst>
                              <a:ahLst/>
                              <a:cxnLst>
                                <a:cxn ang="0">
                                  <a:pos x="T1" y="0"/>
                                </a:cxn>
                                <a:cxn ang="0">
                                  <a:pos x="T3" y="0"/>
                                </a:cxn>
                              </a:cxnLst>
                              <a:rect l="0" t="0" r="r" b="b"/>
                              <a:pathLst>
                                <a:path w="9929">
                                  <a:moveTo>
                                    <a:pt x="0" y="0"/>
                                  </a:moveTo>
                                  <a:lnTo>
                                    <a:pt x="9929" y="0"/>
                                  </a:lnTo>
                                </a:path>
                              </a:pathLst>
                            </a:custGeom>
                            <a:noFill/>
                            <a:ln w="4318">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17"/>
                          <wps:cNvSpPr txBox="1">
                            <a:spLocks noChangeArrowheads="1"/>
                          </wps:cNvSpPr>
                          <wps:spPr bwMode="auto">
                            <a:xfrm>
                              <a:off x="6" y="3"/>
                              <a:ext cx="9924"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6CF39" w14:textId="77777777" w:rsidR="00317FC7" w:rsidRDefault="00317FC7" w:rsidP="00317FC7">
                                <w:pPr>
                                  <w:pStyle w:val="Zkladntext"/>
                                  <w:rPr>
                                    <w:rFonts w:eastAsia="Arial" w:cs="Arial"/>
                                    <w:szCs w:val="20"/>
                                  </w:rPr>
                                </w:pPr>
                                <w:r>
                                  <w:t>Odhlučnené</w:t>
                                </w:r>
                                <w:r>
                                  <w:rPr>
                                    <w:spacing w:val="-13"/>
                                  </w:rPr>
                                  <w:t xml:space="preserve"> </w:t>
                                </w:r>
                                <w:r>
                                  <w:t>krytovanie</w:t>
                                </w:r>
                                <w:r>
                                  <w:rPr>
                                    <w:spacing w:val="-12"/>
                                  </w:rPr>
                                  <w:t xml:space="preserve"> </w:t>
                                </w:r>
                                <w:r>
                                  <w:rPr>
                                    <w:spacing w:val="1"/>
                                  </w:rPr>
                                  <w:t>do</w:t>
                                </w:r>
                                <w:r>
                                  <w:rPr>
                                    <w:spacing w:val="-11"/>
                                  </w:rPr>
                                  <w:t xml:space="preserve"> </w:t>
                                </w:r>
                                <w:r>
                                  <w:t>vonkajšieho</w:t>
                                </w:r>
                                <w:r>
                                  <w:rPr>
                                    <w:spacing w:val="-12"/>
                                  </w:rPr>
                                  <w:t xml:space="preserve"> </w:t>
                                </w:r>
                                <w:r>
                                  <w:t>prostredia</w:t>
                                </w:r>
                              </w:p>
                            </w:txbxContent>
                          </wps:txbx>
                          <wps:bodyPr rot="0" vert="horz" wrap="square" lIns="0" tIns="0" rIns="0" bIns="0" anchor="t" anchorCtr="0" upright="1">
                            <a:noAutofit/>
                          </wps:bodyPr>
                        </wps:wsp>
                        <wps:wsp>
                          <wps:cNvPr id="27" name="Text Box 18"/>
                          <wps:cNvSpPr txBox="1">
                            <a:spLocks noChangeArrowheads="1"/>
                          </wps:cNvSpPr>
                          <wps:spPr bwMode="auto">
                            <a:xfrm>
                              <a:off x="3" y="316"/>
                              <a:ext cx="9928" cy="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03783" w14:textId="77777777" w:rsidR="00317FC7" w:rsidRDefault="00317FC7">
                                <w:pPr>
                                  <w:pStyle w:val="Zkladntext"/>
                                  <w:numPr>
                                    <w:ilvl w:val="0"/>
                                    <w:numId w:val="96"/>
                                  </w:numPr>
                                  <w:rPr>
                                    <w:rFonts w:eastAsia="Arial" w:cs="Arial"/>
                                    <w:szCs w:val="18"/>
                                  </w:rPr>
                                </w:pPr>
                                <w:r>
                                  <w:t>krytovanie</w:t>
                                </w:r>
                                <w:r>
                                  <w:rPr>
                                    <w:spacing w:val="-2"/>
                                  </w:rPr>
                                  <w:t xml:space="preserve"> </w:t>
                                </w:r>
                                <w:r>
                                  <w:t>vyhotovené z</w:t>
                                </w:r>
                                <w:r>
                                  <w:rPr>
                                    <w:spacing w:val="1"/>
                                  </w:rPr>
                                  <w:t xml:space="preserve"> </w:t>
                                </w:r>
                                <w:r>
                                  <w:t>povrchovo</w:t>
                                </w:r>
                                <w:r>
                                  <w:rPr>
                                    <w:spacing w:val="-2"/>
                                  </w:rPr>
                                  <w:t xml:space="preserve"> </w:t>
                                </w:r>
                                <w:r>
                                  <w:t>upraveného oceľového</w:t>
                                </w:r>
                                <w:r>
                                  <w:rPr>
                                    <w:spacing w:val="-2"/>
                                  </w:rPr>
                                  <w:t xml:space="preserve"> </w:t>
                                </w:r>
                                <w:r>
                                  <w:t>plechu</w:t>
                                </w:r>
                              </w:p>
                              <w:p w14:paraId="346E7070" w14:textId="77777777" w:rsidR="00317FC7" w:rsidRDefault="00317FC7">
                                <w:pPr>
                                  <w:pStyle w:val="Zkladntext"/>
                                  <w:numPr>
                                    <w:ilvl w:val="0"/>
                                    <w:numId w:val="96"/>
                                  </w:numPr>
                                  <w:rPr>
                                    <w:rFonts w:eastAsia="Arial" w:cs="Arial"/>
                                    <w:szCs w:val="18"/>
                                  </w:rPr>
                                </w:pPr>
                                <w:r>
                                  <w:t>uzamykateľné</w:t>
                                </w:r>
                                <w:r>
                                  <w:rPr>
                                    <w:spacing w:val="-2"/>
                                  </w:rPr>
                                  <w:t xml:space="preserve"> </w:t>
                                </w:r>
                                <w:r>
                                  <w:t>servisné dvere</w:t>
                                </w:r>
                              </w:p>
                              <w:p w14:paraId="0BDC35FB" w14:textId="77777777" w:rsidR="00317FC7" w:rsidRDefault="00317FC7">
                                <w:pPr>
                                  <w:pStyle w:val="Zkladntext"/>
                                  <w:numPr>
                                    <w:ilvl w:val="0"/>
                                    <w:numId w:val="96"/>
                                  </w:numPr>
                                  <w:rPr>
                                    <w:rFonts w:eastAsia="Arial" w:cs="Arial"/>
                                    <w:szCs w:val="18"/>
                                  </w:rPr>
                                </w:pPr>
                                <w:r>
                                  <w:t>nasávací otvor</w:t>
                                </w:r>
                                <w:r>
                                  <w:rPr>
                                    <w:spacing w:val="-2"/>
                                  </w:rPr>
                                  <w:t xml:space="preserve"> </w:t>
                                </w:r>
                                <w:r>
                                  <w:t>z</w:t>
                                </w:r>
                                <w:r>
                                  <w:rPr>
                                    <w:spacing w:val="2"/>
                                  </w:rPr>
                                  <w:t xml:space="preserve"> </w:t>
                                </w:r>
                                <w:r>
                                  <w:t>bočnej</w:t>
                                </w:r>
                                <w:r>
                                  <w:rPr>
                                    <w:spacing w:val="-2"/>
                                  </w:rPr>
                                  <w:t xml:space="preserve"> </w:t>
                                </w:r>
                                <w:r>
                                  <w:t>strany</w:t>
                                </w:r>
                                <w:r>
                                  <w:rPr>
                                    <w:spacing w:val="-2"/>
                                  </w:rPr>
                                  <w:t xml:space="preserve"> </w:t>
                                </w:r>
                                <w:r>
                                  <w:t>krytovania,</w:t>
                                </w:r>
                                <w:r>
                                  <w:rPr>
                                    <w:spacing w:val="48"/>
                                  </w:rPr>
                                  <w:t xml:space="preserve"> </w:t>
                                </w:r>
                                <w:r>
                                  <w:t>výduchový</w:t>
                                </w:r>
                                <w:r>
                                  <w:rPr>
                                    <w:spacing w:val="-2"/>
                                  </w:rPr>
                                  <w:t xml:space="preserve"> </w:t>
                                </w:r>
                                <w:r>
                                  <w:t>otvor</w:t>
                                </w:r>
                                <w:r>
                                  <w:rPr>
                                    <w:spacing w:val="-2"/>
                                  </w:rPr>
                                  <w:t xml:space="preserve"> </w:t>
                                </w:r>
                                <w:r>
                                  <w:t>smerom</w:t>
                                </w:r>
                                <w:r>
                                  <w:rPr>
                                    <w:spacing w:val="1"/>
                                  </w:rPr>
                                  <w:t xml:space="preserve"> </w:t>
                                </w:r>
                                <w:r>
                                  <w:t>dohora</w:t>
                                </w:r>
                              </w:p>
                              <w:p w14:paraId="1A0FA7FE" w14:textId="77777777" w:rsidR="00317FC7" w:rsidRDefault="00317FC7">
                                <w:pPr>
                                  <w:pStyle w:val="Zkladntext"/>
                                  <w:numPr>
                                    <w:ilvl w:val="0"/>
                                    <w:numId w:val="96"/>
                                  </w:numPr>
                                  <w:rPr>
                                    <w:rFonts w:eastAsia="Arial" w:cs="Arial"/>
                                    <w:szCs w:val="18"/>
                                  </w:rPr>
                                </w:pPr>
                                <w:r>
                                  <w:t>tlmič</w:t>
                                </w:r>
                                <w:r>
                                  <w:rPr>
                                    <w:spacing w:val="1"/>
                                  </w:rPr>
                                  <w:t xml:space="preserve"> </w:t>
                                </w:r>
                                <w:r>
                                  <w:t>hluku výfuku</w:t>
                                </w:r>
                                <w:r>
                                  <w:rPr>
                                    <w:spacing w:val="-2"/>
                                  </w:rPr>
                                  <w:t xml:space="preserve"> </w:t>
                                </w:r>
                                <w:r>
                                  <w:t>umiestnený v</w:t>
                                </w:r>
                                <w:r>
                                  <w:rPr>
                                    <w:spacing w:val="1"/>
                                  </w:rPr>
                                  <w:t xml:space="preserve"> </w:t>
                                </w:r>
                                <w:r>
                                  <w:t>krytovaní</w:t>
                                </w:r>
                              </w:p>
                              <w:p w14:paraId="65AC6B86" w14:textId="77777777" w:rsidR="00317FC7" w:rsidRPr="000C77DB" w:rsidRDefault="00317FC7">
                                <w:pPr>
                                  <w:pStyle w:val="Zkladntext"/>
                                  <w:numPr>
                                    <w:ilvl w:val="0"/>
                                    <w:numId w:val="96"/>
                                  </w:numPr>
                                  <w:rPr>
                                    <w:rFonts w:eastAsia="Arial"/>
                                    <w:b/>
                                    <w:bCs/>
                                  </w:rPr>
                                </w:pPr>
                                <w:r>
                                  <w:rPr>
                                    <w:rFonts w:eastAsia="Arial" w:cs="Arial"/>
                                    <w:szCs w:val="18"/>
                                  </w:rPr>
                                  <w:t>protihlukové obloženie stien</w:t>
                                </w:r>
                                <w:r>
                                  <w:rPr>
                                    <w:rFonts w:eastAsia="Arial" w:cs="Arial"/>
                                    <w:spacing w:val="-2"/>
                                    <w:szCs w:val="18"/>
                                  </w:rPr>
                                  <w:t xml:space="preserve"> </w:t>
                                </w:r>
                                <w:r>
                                  <w:rPr>
                                    <w:rFonts w:eastAsia="Arial" w:cs="Arial"/>
                                    <w:szCs w:val="18"/>
                                  </w:rPr>
                                  <w:t>krytovania</w:t>
                                </w:r>
                                <w:r>
                                  <w:rPr>
                                    <w:rFonts w:eastAsia="Arial" w:cs="Arial"/>
                                    <w:spacing w:val="5"/>
                                    <w:szCs w:val="18"/>
                                  </w:rPr>
                                  <w:t xml:space="preserve"> </w:t>
                                </w:r>
                                <w:r>
                                  <w:rPr>
                                    <w:rFonts w:eastAsia="Arial" w:cs="Arial"/>
                                    <w:szCs w:val="18"/>
                                  </w:rPr>
                                  <w:t>–</w:t>
                                </w:r>
                                <w:r>
                                  <w:rPr>
                                    <w:rFonts w:eastAsia="Arial" w:cs="Arial"/>
                                    <w:spacing w:val="-2"/>
                                    <w:szCs w:val="18"/>
                                  </w:rPr>
                                  <w:t xml:space="preserve"> </w:t>
                                </w:r>
                                <w:r w:rsidRPr="000C77DB">
                                  <w:rPr>
                                    <w:rFonts w:eastAsia="Arial"/>
                                    <w:b/>
                                    <w:bCs/>
                                  </w:rPr>
                                  <w:t>stredná hodnota akustického tlaku Lp= 64 dB(A) ±3 / 7m</w:t>
                                </w:r>
                              </w:p>
                            </w:txbxContent>
                          </wps:txbx>
                          <wps:bodyPr rot="0" vert="horz" wrap="square" lIns="0" tIns="0" rIns="0" bIns="0" anchor="t" anchorCtr="0" upright="1">
                            <a:noAutofit/>
                          </wps:bodyPr>
                        </wps:wsp>
                      </wpg:grpSp>
                    </wpg:wgp>
                  </a:graphicData>
                </a:graphic>
              </wp:inline>
            </w:drawing>
          </mc:Choice>
          <mc:Fallback>
            <w:pict>
              <v:group w14:anchorId="735C1B5E" id="Skupina 11" o:spid="_x0000_s1026" style="width:452.7pt;height:105.8pt;mso-position-horizontal-relative:char;mso-position-vertical-relative:line" coordorigin="3,3" coordsize="9929,1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">
                <v:group id="Group 3" o:spid="_x0000_s1027" style="position:absolute;left:8;top:6;width:9919;height:284" coordorigin="8,6" coordsize="991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4" o:spid="_x0000_s1028" style="position:absolute;left:8;top:6;width:9919;height:284;visibility:visible;mso-wrap-style:square;v-text-anchor:top" coordsize="991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" path="m,283r9919,l9919,,,,,283xe" fillcolor="#bd0039" stroked="f">
                    <v:path arrowok="t" o:connecttype="custom" o:connectlocs="0,289;9919,289;9919,6;0,6;0,289" o:connectangles="0,0,0,0,0"/>
                  </v:shape>
                </v:group>
                <v:group id="Group 5" o:spid="_x0000_s1029" style="position:absolute;left:90;top:32;width:9756;height:231" coordorigin="90,32" coordsize="975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 o:spid="_x0000_s1030" style="position:absolute;left:90;top:32;width:9756;height:231;visibility:visible;mso-wrap-style:square;v-text-anchor:top" coordsize="975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" path="m,231r9755,l9755,,,,,231xe" fillcolor="#bd0039" stroked="f">
                    <v:path arrowok="t" o:connecttype="custom" o:connectlocs="0,263;9755,263;9755,32;0,32;0,263" o:connectangles="0,0,0,0,0"/>
                  </v:shape>
                </v:group>
                <v:group id="Group 7" o:spid="_x0000_s1031" style="position:absolute;left:3;top:3;width:9929;height:2" coordorigin="3,3"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8" o:spid="_x0000_s1032" style="position:absolute;left:3;top:3;width:9929;height:2;visibility:visible;mso-wrap-style:square;v-text-anchor:top"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" path="m,l9929,e" filled="f" strokecolor="gray" strokeweight=".12mm">
                    <v:path arrowok="t" o:connecttype="custom" o:connectlocs="0,0;9929,0" o:connectangles="0,0"/>
                  </v:shape>
                </v:group>
                <v:group id="Group 9" o:spid="_x0000_s1033" style="position:absolute;left:6;top:6;width:2;height:1371" coordorigin="6,6"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0" o:spid="_x0000_s1034" style="position:absolute;left:6;top:6;width:2;height:1371;visibility:visible;mso-wrap-style:square;v-text-anchor:top"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" path="m,l,1370e" filled="f" strokecolor="gray" strokeweight=".34pt">
                    <v:path arrowok="t" o:connecttype="custom" o:connectlocs="0,6;0,1376" o:connectangles="0,0"/>
                  </v:shape>
                </v:group>
                <v:group id="Group 11" o:spid="_x0000_s1035" style="position:absolute;left:9929;top:6;width:2;height:1371" coordorigin="9929,6"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2" o:spid="_x0000_s1036" style="position:absolute;left:9929;top:6;width:2;height:1371;visibility:visible;mso-wrap-style:square;v-text-anchor:top" coordsize="2,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" path="m,l,1370e" filled="f" strokecolor="gray" strokeweight=".12mm">
                    <v:path arrowok="t" o:connecttype="custom" o:connectlocs="0,6;0,1376" o:connectangles="0,0"/>
                  </v:shape>
                </v:group>
                <v:group id="Group 13" o:spid="_x0000_s1037" style="position:absolute;left:3;top:291;width:9929;height:2" coordorigin="3,291"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4" o:spid="_x0000_s1038" style="position:absolute;left:3;top:291;width:9929;height:2;visibility:visible;mso-wrap-style:square;v-text-anchor:top"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" path="m,l9929,e" filled="f" strokecolor="gray" strokeweight=".34pt">
                    <v:path arrowok="t" o:connecttype="custom" o:connectlocs="0,0;9929,0" o:connectangles="0,0"/>
                  </v:shape>
                </v:group>
                <v:group id="Group 15" o:spid="_x0000_s1039" style="position:absolute;left:3;top:3;width:9929;height:1378" coordorigin="3,3" coordsize="9929,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16" o:spid="_x0000_s1040" style="position:absolute;left:3;top:1379;width:9929;height:2;visibility:visible;mso-wrap-style:square;v-text-anchor:top" coordsize="9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" path="m,l9929,e" filled="f" strokecolor="gray" strokeweight=".34pt">
                    <v:path arrowok="t" o:connecttype="custom" o:connectlocs="0,0;9929,0" o:connectangles="0,0"/>
                  </v:shape>
                  <v:shapetype id="_x0000_t202" coordsize="21600,21600" o:spt="202" path="m,l,21600r21600,l21600,xe">
                    <v:stroke joinstyle="miter"/>
                    <v:path gradientshapeok="t" o:connecttype="rect"/>
                  </v:shapetype>
                  <v:shape id="Text Box 17" o:spid="_x0000_s1041" type="#_x0000_t202" style="position:absolute;left:6;top:3;width:992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016CF39" w14:textId="77777777" w:rsidR="00317FC7" w:rsidRDefault="00317FC7" w:rsidP="00317FC7">
                          <w:pPr>
                            <w:pStyle w:val="Zkladntext"/>
                            <w:rPr>
                              <w:rFonts w:eastAsia="Arial" w:cs="Arial"/>
                              <w:szCs w:val="20"/>
                            </w:rPr>
                          </w:pPr>
                          <w:r>
                            <w:t>Odhlučnené</w:t>
                          </w:r>
                          <w:r>
                            <w:rPr>
                              <w:spacing w:val="-13"/>
                            </w:rPr>
                            <w:t xml:space="preserve"> </w:t>
                          </w:r>
                          <w:r>
                            <w:t>krytovanie</w:t>
                          </w:r>
                          <w:r>
                            <w:rPr>
                              <w:spacing w:val="-12"/>
                            </w:rPr>
                            <w:t xml:space="preserve"> </w:t>
                          </w:r>
                          <w:r>
                            <w:rPr>
                              <w:spacing w:val="1"/>
                            </w:rPr>
                            <w:t>do</w:t>
                          </w:r>
                          <w:r>
                            <w:rPr>
                              <w:spacing w:val="-11"/>
                            </w:rPr>
                            <w:t xml:space="preserve"> </w:t>
                          </w:r>
                          <w:r>
                            <w:t>vonkajšieho</w:t>
                          </w:r>
                          <w:r>
                            <w:rPr>
                              <w:spacing w:val="-12"/>
                            </w:rPr>
                            <w:t xml:space="preserve"> </w:t>
                          </w:r>
                          <w:r>
                            <w:t>prostredia</w:t>
                          </w:r>
                        </w:p>
                      </w:txbxContent>
                    </v:textbox>
                  </v:shape>
                  <v:shape id="Text Box 18" o:spid="_x0000_s1042" type="#_x0000_t202" style="position:absolute;left:3;top:316;width:9928;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24503783" w14:textId="77777777" w:rsidR="00317FC7" w:rsidRDefault="00317FC7">
                          <w:pPr>
                            <w:pStyle w:val="Zkladntext"/>
                            <w:numPr>
                              <w:ilvl w:val="0"/>
                              <w:numId w:val="96"/>
                            </w:numPr>
                            <w:rPr>
                              <w:rFonts w:eastAsia="Arial" w:cs="Arial"/>
                              <w:szCs w:val="18"/>
                            </w:rPr>
                          </w:pPr>
                          <w:r>
                            <w:t>krytovanie</w:t>
                          </w:r>
                          <w:r>
                            <w:rPr>
                              <w:spacing w:val="-2"/>
                            </w:rPr>
                            <w:t xml:space="preserve"> </w:t>
                          </w:r>
                          <w:r>
                            <w:t>vyhotovené z</w:t>
                          </w:r>
                          <w:r>
                            <w:rPr>
                              <w:spacing w:val="1"/>
                            </w:rPr>
                            <w:t xml:space="preserve"> </w:t>
                          </w:r>
                          <w:r>
                            <w:t>povrchovo</w:t>
                          </w:r>
                          <w:r>
                            <w:rPr>
                              <w:spacing w:val="-2"/>
                            </w:rPr>
                            <w:t xml:space="preserve"> </w:t>
                          </w:r>
                          <w:r>
                            <w:t>upraveného oceľového</w:t>
                          </w:r>
                          <w:r>
                            <w:rPr>
                              <w:spacing w:val="-2"/>
                            </w:rPr>
                            <w:t xml:space="preserve"> </w:t>
                          </w:r>
                          <w:r>
                            <w:t>plechu</w:t>
                          </w:r>
                        </w:p>
                        <w:p w14:paraId="346E7070" w14:textId="77777777" w:rsidR="00317FC7" w:rsidRDefault="00317FC7">
                          <w:pPr>
                            <w:pStyle w:val="Zkladntext"/>
                            <w:numPr>
                              <w:ilvl w:val="0"/>
                              <w:numId w:val="96"/>
                            </w:numPr>
                            <w:rPr>
                              <w:rFonts w:eastAsia="Arial" w:cs="Arial"/>
                              <w:szCs w:val="18"/>
                            </w:rPr>
                          </w:pPr>
                          <w:r>
                            <w:t>uzamykateľné</w:t>
                          </w:r>
                          <w:r>
                            <w:rPr>
                              <w:spacing w:val="-2"/>
                            </w:rPr>
                            <w:t xml:space="preserve"> </w:t>
                          </w:r>
                          <w:r>
                            <w:t>servisné dvere</w:t>
                          </w:r>
                        </w:p>
                        <w:p w14:paraId="0BDC35FB" w14:textId="77777777" w:rsidR="00317FC7" w:rsidRDefault="00317FC7">
                          <w:pPr>
                            <w:pStyle w:val="Zkladntext"/>
                            <w:numPr>
                              <w:ilvl w:val="0"/>
                              <w:numId w:val="96"/>
                            </w:numPr>
                            <w:rPr>
                              <w:rFonts w:eastAsia="Arial" w:cs="Arial"/>
                              <w:szCs w:val="18"/>
                            </w:rPr>
                          </w:pPr>
                          <w:r>
                            <w:t>nasávací otvor</w:t>
                          </w:r>
                          <w:r>
                            <w:rPr>
                              <w:spacing w:val="-2"/>
                            </w:rPr>
                            <w:t xml:space="preserve"> </w:t>
                          </w:r>
                          <w:r>
                            <w:t>z</w:t>
                          </w:r>
                          <w:r>
                            <w:rPr>
                              <w:spacing w:val="2"/>
                            </w:rPr>
                            <w:t xml:space="preserve"> </w:t>
                          </w:r>
                          <w:r>
                            <w:t>bočnej</w:t>
                          </w:r>
                          <w:r>
                            <w:rPr>
                              <w:spacing w:val="-2"/>
                            </w:rPr>
                            <w:t xml:space="preserve"> </w:t>
                          </w:r>
                          <w:r>
                            <w:t>strany</w:t>
                          </w:r>
                          <w:r>
                            <w:rPr>
                              <w:spacing w:val="-2"/>
                            </w:rPr>
                            <w:t xml:space="preserve"> </w:t>
                          </w:r>
                          <w:r>
                            <w:t>krytovania,</w:t>
                          </w:r>
                          <w:r>
                            <w:rPr>
                              <w:spacing w:val="48"/>
                            </w:rPr>
                            <w:t xml:space="preserve"> </w:t>
                          </w:r>
                          <w:r>
                            <w:t>výduchový</w:t>
                          </w:r>
                          <w:r>
                            <w:rPr>
                              <w:spacing w:val="-2"/>
                            </w:rPr>
                            <w:t xml:space="preserve"> </w:t>
                          </w:r>
                          <w:r>
                            <w:t>otvor</w:t>
                          </w:r>
                          <w:r>
                            <w:rPr>
                              <w:spacing w:val="-2"/>
                            </w:rPr>
                            <w:t xml:space="preserve"> </w:t>
                          </w:r>
                          <w:r>
                            <w:t>smerom</w:t>
                          </w:r>
                          <w:r>
                            <w:rPr>
                              <w:spacing w:val="1"/>
                            </w:rPr>
                            <w:t xml:space="preserve"> </w:t>
                          </w:r>
                          <w:r>
                            <w:t>dohora</w:t>
                          </w:r>
                        </w:p>
                        <w:p w14:paraId="1A0FA7FE" w14:textId="77777777" w:rsidR="00317FC7" w:rsidRDefault="00317FC7">
                          <w:pPr>
                            <w:pStyle w:val="Zkladntext"/>
                            <w:numPr>
                              <w:ilvl w:val="0"/>
                              <w:numId w:val="96"/>
                            </w:numPr>
                            <w:rPr>
                              <w:rFonts w:eastAsia="Arial" w:cs="Arial"/>
                              <w:szCs w:val="18"/>
                            </w:rPr>
                          </w:pPr>
                          <w:r>
                            <w:t>tlmič</w:t>
                          </w:r>
                          <w:r>
                            <w:rPr>
                              <w:spacing w:val="1"/>
                            </w:rPr>
                            <w:t xml:space="preserve"> </w:t>
                          </w:r>
                          <w:r>
                            <w:t>hluku výfuku</w:t>
                          </w:r>
                          <w:r>
                            <w:rPr>
                              <w:spacing w:val="-2"/>
                            </w:rPr>
                            <w:t xml:space="preserve"> </w:t>
                          </w:r>
                          <w:r>
                            <w:t>umiestnený v</w:t>
                          </w:r>
                          <w:r>
                            <w:rPr>
                              <w:spacing w:val="1"/>
                            </w:rPr>
                            <w:t xml:space="preserve"> </w:t>
                          </w:r>
                          <w:r>
                            <w:t>krytovaní</w:t>
                          </w:r>
                        </w:p>
                        <w:p w14:paraId="65AC6B86" w14:textId="77777777" w:rsidR="00317FC7" w:rsidRPr="000C77DB" w:rsidRDefault="00317FC7">
                          <w:pPr>
                            <w:pStyle w:val="Zkladntext"/>
                            <w:numPr>
                              <w:ilvl w:val="0"/>
                              <w:numId w:val="96"/>
                            </w:numPr>
                            <w:rPr>
                              <w:rFonts w:eastAsia="Arial"/>
                              <w:b/>
                              <w:bCs/>
                            </w:rPr>
                          </w:pPr>
                          <w:r>
                            <w:rPr>
                              <w:rFonts w:eastAsia="Arial" w:cs="Arial"/>
                              <w:szCs w:val="18"/>
                            </w:rPr>
                            <w:t>protihlukové obloženie stien</w:t>
                          </w:r>
                          <w:r>
                            <w:rPr>
                              <w:rFonts w:eastAsia="Arial" w:cs="Arial"/>
                              <w:spacing w:val="-2"/>
                              <w:szCs w:val="18"/>
                            </w:rPr>
                            <w:t xml:space="preserve"> </w:t>
                          </w:r>
                          <w:r>
                            <w:rPr>
                              <w:rFonts w:eastAsia="Arial" w:cs="Arial"/>
                              <w:szCs w:val="18"/>
                            </w:rPr>
                            <w:t>krytovania</w:t>
                          </w:r>
                          <w:r>
                            <w:rPr>
                              <w:rFonts w:eastAsia="Arial" w:cs="Arial"/>
                              <w:spacing w:val="5"/>
                              <w:szCs w:val="18"/>
                            </w:rPr>
                            <w:t xml:space="preserve"> </w:t>
                          </w:r>
                          <w:r>
                            <w:rPr>
                              <w:rFonts w:eastAsia="Arial" w:cs="Arial"/>
                              <w:szCs w:val="18"/>
                            </w:rPr>
                            <w:t>–</w:t>
                          </w:r>
                          <w:r>
                            <w:rPr>
                              <w:rFonts w:eastAsia="Arial" w:cs="Arial"/>
                              <w:spacing w:val="-2"/>
                              <w:szCs w:val="18"/>
                            </w:rPr>
                            <w:t xml:space="preserve"> </w:t>
                          </w:r>
                          <w:r w:rsidRPr="000C77DB">
                            <w:rPr>
                              <w:rFonts w:eastAsia="Arial"/>
                              <w:b/>
                              <w:bCs/>
                            </w:rPr>
                            <w:t>stredná hodnota akustického tlaku Lp= 64 dB(A) ±3 / 7m</w:t>
                          </w:r>
                        </w:p>
                      </w:txbxContent>
                    </v:textbox>
                  </v:shape>
                </v:group>
                <w10:anchorlock/>
              </v:group>
            </w:pict>
          </mc:Fallback>
        </mc:AlternateContent>
      </w:r>
    </w:p>
    <w:p w14:paraId="53D7E534" w14:textId="77777777" w:rsidR="00317FC7" w:rsidRPr="00CF71DA" w:rsidRDefault="00317FC7" w:rsidP="00432146">
      <w:pPr>
        <w:pStyle w:val="Zkladntext"/>
      </w:pPr>
    </w:p>
    <w:tbl>
      <w:tblPr>
        <w:tblStyle w:val="TableNormal"/>
        <w:tblW w:w="9117" w:type="dxa"/>
        <w:tblInd w:w="229" w:type="dxa"/>
        <w:tblLayout w:type="fixed"/>
        <w:tblLook w:val="01E0" w:firstRow="1" w:lastRow="1" w:firstColumn="1" w:lastColumn="1" w:noHBand="0" w:noVBand="0"/>
      </w:tblPr>
      <w:tblGrid>
        <w:gridCol w:w="5318"/>
        <w:gridCol w:w="3799"/>
      </w:tblGrid>
      <w:tr w:rsidR="00317FC7" w:rsidRPr="00CF71DA" w14:paraId="4C2FF2D2" w14:textId="77777777" w:rsidTr="00317FC7">
        <w:trPr>
          <w:trHeight w:val="20"/>
        </w:trPr>
        <w:tc>
          <w:tcPr>
            <w:tcW w:w="9117" w:type="dxa"/>
            <w:gridSpan w:val="2"/>
            <w:tcBorders>
              <w:top w:val="single" w:sz="8" w:space="0" w:color="808080"/>
              <w:left w:val="single" w:sz="8" w:space="0" w:color="808080"/>
              <w:bottom w:val="single" w:sz="8" w:space="0" w:color="808080"/>
              <w:right w:val="single" w:sz="8" w:space="0" w:color="808080"/>
            </w:tcBorders>
            <w:shd w:val="clear" w:color="auto" w:fill="BD0039"/>
          </w:tcPr>
          <w:p w14:paraId="03C79454" w14:textId="77777777" w:rsidR="00317FC7" w:rsidRPr="00317FC7" w:rsidRDefault="00317FC7" w:rsidP="00317FC7">
            <w:pPr>
              <w:pStyle w:val="Zkladntext"/>
              <w:rPr>
                <w:rFonts w:eastAsia="Arial"/>
              </w:rPr>
            </w:pPr>
            <w:r w:rsidRPr="00317FC7">
              <w:t>Riadiaci</w:t>
            </w:r>
            <w:r w:rsidRPr="00317FC7">
              <w:rPr>
                <w:spacing w:val="-13"/>
              </w:rPr>
              <w:t xml:space="preserve"> </w:t>
            </w:r>
            <w:r w:rsidRPr="00317FC7">
              <w:t>rozvádzač</w:t>
            </w:r>
            <w:r w:rsidRPr="00317FC7">
              <w:rPr>
                <w:spacing w:val="-13"/>
              </w:rPr>
              <w:t xml:space="preserve"> </w:t>
            </w:r>
            <w:r w:rsidRPr="00317FC7">
              <w:t>motorgenerátora</w:t>
            </w:r>
            <w:r w:rsidRPr="00317FC7">
              <w:rPr>
                <w:spacing w:val="-10"/>
              </w:rPr>
              <w:t xml:space="preserve"> </w:t>
            </w:r>
            <w:r w:rsidRPr="00317FC7">
              <w:t>RG</w:t>
            </w:r>
          </w:p>
        </w:tc>
      </w:tr>
      <w:tr w:rsidR="00317FC7" w:rsidRPr="00CF71DA" w14:paraId="519E4711" w14:textId="77777777" w:rsidTr="00317FC7">
        <w:trPr>
          <w:trHeight w:val="20"/>
        </w:trPr>
        <w:tc>
          <w:tcPr>
            <w:tcW w:w="9117" w:type="dxa"/>
            <w:gridSpan w:val="2"/>
            <w:tcBorders>
              <w:top w:val="single" w:sz="8" w:space="0" w:color="808080"/>
              <w:left w:val="single" w:sz="8" w:space="0" w:color="808080"/>
              <w:bottom w:val="single" w:sz="2" w:space="0" w:color="808080"/>
              <w:right w:val="single" w:sz="8" w:space="0" w:color="808080"/>
            </w:tcBorders>
          </w:tcPr>
          <w:p w14:paraId="66832E90" w14:textId="77777777" w:rsidR="00317FC7" w:rsidRPr="00317FC7" w:rsidRDefault="00317FC7" w:rsidP="00317FC7">
            <w:pPr>
              <w:pStyle w:val="Zkladntext"/>
              <w:rPr>
                <w:rFonts w:eastAsia="Arial"/>
              </w:rPr>
            </w:pPr>
            <w:r w:rsidRPr="00317FC7">
              <w:rPr>
                <w:spacing w:val="-1"/>
              </w:rPr>
              <w:t>Umiestnenie</w:t>
            </w:r>
            <w:r w:rsidRPr="00317FC7">
              <w:t xml:space="preserve"> </w:t>
            </w:r>
            <w:r w:rsidRPr="00317FC7">
              <w:rPr>
                <w:spacing w:val="-1"/>
              </w:rPr>
              <w:t>riadiaceho</w:t>
            </w:r>
            <w:r w:rsidRPr="00317FC7">
              <w:t xml:space="preserve"> </w:t>
            </w:r>
            <w:r w:rsidRPr="00317FC7">
              <w:rPr>
                <w:spacing w:val="-1"/>
              </w:rPr>
              <w:t>rozvádzača:</w:t>
            </w:r>
            <w:r w:rsidRPr="00317FC7">
              <w:t xml:space="preserve"> </w:t>
            </w:r>
            <w:r w:rsidRPr="00317FC7">
              <w:rPr>
                <w:spacing w:val="-1"/>
              </w:rPr>
              <w:t>na</w:t>
            </w:r>
            <w:r w:rsidRPr="00317FC7">
              <w:t xml:space="preserve"> </w:t>
            </w:r>
            <w:r w:rsidRPr="00317FC7">
              <w:rPr>
                <w:spacing w:val="-1"/>
              </w:rPr>
              <w:t>ráme</w:t>
            </w:r>
            <w:r w:rsidRPr="00317FC7">
              <w:rPr>
                <w:spacing w:val="-2"/>
              </w:rPr>
              <w:t xml:space="preserve"> </w:t>
            </w:r>
            <w:r w:rsidRPr="00317FC7">
              <w:rPr>
                <w:spacing w:val="-1"/>
              </w:rPr>
              <w:t>motorgenerátora</w:t>
            </w:r>
          </w:p>
        </w:tc>
      </w:tr>
      <w:tr w:rsidR="00317FC7" w:rsidRPr="00CF71DA" w14:paraId="09AD0809" w14:textId="77777777" w:rsidTr="00317FC7">
        <w:trPr>
          <w:trHeight w:val="20"/>
        </w:trPr>
        <w:tc>
          <w:tcPr>
            <w:tcW w:w="9117" w:type="dxa"/>
            <w:gridSpan w:val="2"/>
            <w:tcBorders>
              <w:top w:val="single" w:sz="2" w:space="0" w:color="808080"/>
              <w:left w:val="single" w:sz="8" w:space="0" w:color="808080"/>
              <w:bottom w:val="single" w:sz="8" w:space="0" w:color="808080"/>
              <w:right w:val="single" w:sz="8" w:space="0" w:color="808080"/>
            </w:tcBorders>
          </w:tcPr>
          <w:p w14:paraId="40194193" w14:textId="77777777" w:rsidR="00317FC7" w:rsidRPr="00317FC7" w:rsidRDefault="00317FC7">
            <w:pPr>
              <w:pStyle w:val="Zkladntext"/>
              <w:numPr>
                <w:ilvl w:val="0"/>
                <w:numId w:val="97"/>
              </w:numPr>
              <w:rPr>
                <w:rFonts w:eastAsia="Arial"/>
              </w:rPr>
            </w:pPr>
            <w:r w:rsidRPr="00317FC7">
              <w:rPr>
                <w:spacing w:val="-1"/>
              </w:rPr>
              <w:t>mikroprocesorový</w:t>
            </w:r>
            <w:r w:rsidRPr="00317FC7">
              <w:rPr>
                <w:spacing w:val="1"/>
              </w:rPr>
              <w:t xml:space="preserve"> </w:t>
            </w:r>
            <w:r w:rsidRPr="00317FC7">
              <w:rPr>
                <w:spacing w:val="-1"/>
              </w:rPr>
              <w:t>riadiaci</w:t>
            </w:r>
            <w:r w:rsidRPr="00317FC7">
              <w:t xml:space="preserve"> </w:t>
            </w:r>
            <w:r w:rsidRPr="00317FC7">
              <w:rPr>
                <w:spacing w:val="-1"/>
              </w:rPr>
              <w:t>systém</w:t>
            </w:r>
          </w:p>
          <w:p w14:paraId="23F57B8C" w14:textId="77777777" w:rsidR="00317FC7" w:rsidRPr="00317FC7" w:rsidRDefault="00317FC7">
            <w:pPr>
              <w:pStyle w:val="Zkladntext"/>
              <w:numPr>
                <w:ilvl w:val="0"/>
                <w:numId w:val="97"/>
              </w:numPr>
              <w:rPr>
                <w:rFonts w:eastAsia="Arial"/>
              </w:rPr>
            </w:pPr>
            <w:r w:rsidRPr="00317FC7">
              <w:rPr>
                <w:spacing w:val="-1"/>
              </w:rPr>
              <w:t>nabíjačka</w:t>
            </w:r>
            <w:r w:rsidRPr="00317FC7">
              <w:rPr>
                <w:spacing w:val="-2"/>
              </w:rPr>
              <w:t xml:space="preserve"> </w:t>
            </w:r>
            <w:r w:rsidRPr="00317FC7">
              <w:rPr>
                <w:spacing w:val="-1"/>
              </w:rPr>
              <w:t>štartovacích</w:t>
            </w:r>
            <w:r w:rsidRPr="00317FC7">
              <w:t xml:space="preserve"> </w:t>
            </w:r>
            <w:r w:rsidRPr="00317FC7">
              <w:rPr>
                <w:spacing w:val="-1"/>
              </w:rPr>
              <w:t>batérií</w:t>
            </w:r>
          </w:p>
          <w:p w14:paraId="1B9166DB" w14:textId="77777777" w:rsidR="00317FC7" w:rsidRPr="00317FC7" w:rsidRDefault="00317FC7">
            <w:pPr>
              <w:pStyle w:val="Zkladntext"/>
              <w:numPr>
                <w:ilvl w:val="0"/>
                <w:numId w:val="97"/>
              </w:numPr>
              <w:rPr>
                <w:rFonts w:eastAsia="Arial"/>
              </w:rPr>
            </w:pPr>
            <w:r w:rsidRPr="00317FC7">
              <w:rPr>
                <w:spacing w:val="-1"/>
              </w:rPr>
              <w:t>automatický</w:t>
            </w:r>
            <w:r w:rsidRPr="00317FC7">
              <w:rPr>
                <w:spacing w:val="1"/>
              </w:rPr>
              <w:t xml:space="preserve"> </w:t>
            </w:r>
            <w:r w:rsidRPr="00317FC7">
              <w:rPr>
                <w:spacing w:val="-1"/>
              </w:rPr>
              <w:t>štart</w:t>
            </w:r>
            <w:r w:rsidRPr="00317FC7">
              <w:rPr>
                <w:spacing w:val="-2"/>
              </w:rPr>
              <w:t xml:space="preserve"> </w:t>
            </w:r>
            <w:r w:rsidRPr="00317FC7">
              <w:t>MG</w:t>
            </w:r>
            <w:r w:rsidRPr="00317FC7">
              <w:rPr>
                <w:spacing w:val="-1"/>
              </w:rPr>
              <w:t xml:space="preserve"> </w:t>
            </w:r>
            <w:r w:rsidRPr="00317FC7">
              <w:t>je</w:t>
            </w:r>
            <w:r w:rsidRPr="00317FC7">
              <w:rPr>
                <w:spacing w:val="-2"/>
              </w:rPr>
              <w:t xml:space="preserve"> </w:t>
            </w:r>
            <w:r w:rsidRPr="00317FC7">
              <w:rPr>
                <w:spacing w:val="-1"/>
              </w:rPr>
              <w:t>aktivovaný</w:t>
            </w:r>
            <w:r w:rsidRPr="00317FC7">
              <w:rPr>
                <w:spacing w:val="1"/>
              </w:rPr>
              <w:t xml:space="preserve"> </w:t>
            </w:r>
            <w:r w:rsidRPr="00317FC7">
              <w:t>v</w:t>
            </w:r>
            <w:r w:rsidRPr="00317FC7">
              <w:rPr>
                <w:spacing w:val="2"/>
              </w:rPr>
              <w:t xml:space="preserve"> </w:t>
            </w:r>
            <w:r w:rsidRPr="00317FC7">
              <w:rPr>
                <w:spacing w:val="-1"/>
              </w:rPr>
              <w:t>nasledovných</w:t>
            </w:r>
            <w:r w:rsidRPr="00317FC7">
              <w:t xml:space="preserve"> </w:t>
            </w:r>
            <w:r w:rsidRPr="00317FC7">
              <w:rPr>
                <w:spacing w:val="-1"/>
              </w:rPr>
              <w:t>prípadoch:</w:t>
            </w:r>
            <w:r w:rsidRPr="00317FC7">
              <w:t xml:space="preserve"> pri</w:t>
            </w:r>
            <w:r w:rsidRPr="00317FC7">
              <w:rPr>
                <w:spacing w:val="-2"/>
              </w:rPr>
              <w:t xml:space="preserve"> </w:t>
            </w:r>
            <w:r w:rsidRPr="00317FC7">
              <w:rPr>
                <w:spacing w:val="-1"/>
              </w:rPr>
              <w:t>poklese,</w:t>
            </w:r>
            <w:r w:rsidRPr="00317FC7">
              <w:rPr>
                <w:spacing w:val="-2"/>
              </w:rPr>
              <w:t xml:space="preserve"> </w:t>
            </w:r>
            <w:r w:rsidRPr="00317FC7">
              <w:rPr>
                <w:spacing w:val="-1"/>
              </w:rPr>
              <w:t>výpadku</w:t>
            </w:r>
            <w:r w:rsidRPr="00317FC7">
              <w:t xml:space="preserve"> sieťového </w:t>
            </w:r>
            <w:r w:rsidRPr="00317FC7">
              <w:rPr>
                <w:spacing w:val="-1"/>
              </w:rPr>
              <w:t>napätia</w:t>
            </w:r>
          </w:p>
          <w:p w14:paraId="34238D7E" w14:textId="77777777" w:rsidR="00317FC7" w:rsidRPr="00317FC7" w:rsidRDefault="00317FC7">
            <w:pPr>
              <w:pStyle w:val="Zkladntext"/>
              <w:numPr>
                <w:ilvl w:val="0"/>
                <w:numId w:val="97"/>
              </w:numPr>
              <w:rPr>
                <w:rFonts w:eastAsia="Arial"/>
              </w:rPr>
            </w:pPr>
            <w:r w:rsidRPr="00317FC7">
              <w:rPr>
                <w:spacing w:val="-1"/>
              </w:rPr>
              <w:lastRenderedPageBreak/>
              <w:t>automatické</w:t>
            </w:r>
            <w:r w:rsidRPr="00317FC7">
              <w:t xml:space="preserve"> </w:t>
            </w:r>
            <w:r w:rsidRPr="00317FC7">
              <w:rPr>
                <w:spacing w:val="-1"/>
              </w:rPr>
              <w:t>zastavenie</w:t>
            </w:r>
            <w:r w:rsidRPr="00317FC7">
              <w:rPr>
                <w:spacing w:val="-2"/>
              </w:rPr>
              <w:t xml:space="preserve"> </w:t>
            </w:r>
            <w:r w:rsidRPr="00317FC7">
              <w:t>MG</w:t>
            </w:r>
            <w:r w:rsidRPr="00317FC7">
              <w:rPr>
                <w:spacing w:val="-1"/>
              </w:rPr>
              <w:t xml:space="preserve"> </w:t>
            </w:r>
            <w:r w:rsidRPr="00317FC7">
              <w:t>je</w:t>
            </w:r>
            <w:r w:rsidRPr="00317FC7">
              <w:rPr>
                <w:spacing w:val="-2"/>
              </w:rPr>
              <w:t xml:space="preserve"> </w:t>
            </w:r>
            <w:r w:rsidRPr="00317FC7">
              <w:rPr>
                <w:spacing w:val="-1"/>
              </w:rPr>
              <w:t>aktivované</w:t>
            </w:r>
            <w:r w:rsidRPr="00317FC7">
              <w:t xml:space="preserve"> v</w:t>
            </w:r>
            <w:r w:rsidRPr="00317FC7">
              <w:rPr>
                <w:spacing w:val="3"/>
              </w:rPr>
              <w:t xml:space="preserve"> </w:t>
            </w:r>
            <w:r w:rsidRPr="00317FC7">
              <w:rPr>
                <w:spacing w:val="-1"/>
              </w:rPr>
              <w:t>nasledovných</w:t>
            </w:r>
            <w:r w:rsidRPr="00317FC7">
              <w:t xml:space="preserve"> </w:t>
            </w:r>
            <w:r w:rsidRPr="00317FC7">
              <w:rPr>
                <w:spacing w:val="-1"/>
              </w:rPr>
              <w:t>prípadoch:</w:t>
            </w:r>
            <w:r w:rsidRPr="00317FC7">
              <w:rPr>
                <w:spacing w:val="-2"/>
              </w:rPr>
              <w:t xml:space="preserve"> </w:t>
            </w:r>
            <w:r w:rsidRPr="00317FC7">
              <w:t xml:space="preserve">po </w:t>
            </w:r>
            <w:r w:rsidRPr="00317FC7">
              <w:rPr>
                <w:spacing w:val="-1"/>
              </w:rPr>
              <w:t>obnovení</w:t>
            </w:r>
            <w:r w:rsidRPr="00317FC7">
              <w:t xml:space="preserve"> </w:t>
            </w:r>
            <w:r w:rsidRPr="00317FC7">
              <w:rPr>
                <w:spacing w:val="-1"/>
              </w:rPr>
              <w:t>sieťového</w:t>
            </w:r>
            <w:r w:rsidRPr="00317FC7">
              <w:t xml:space="preserve"> </w:t>
            </w:r>
            <w:r w:rsidRPr="00317FC7">
              <w:rPr>
                <w:spacing w:val="-1"/>
              </w:rPr>
              <w:t>napätia</w:t>
            </w:r>
          </w:p>
          <w:p w14:paraId="52F7DB83" w14:textId="77777777" w:rsidR="00317FC7" w:rsidRPr="00317FC7" w:rsidRDefault="00317FC7">
            <w:pPr>
              <w:pStyle w:val="Zkladntext"/>
              <w:numPr>
                <w:ilvl w:val="0"/>
                <w:numId w:val="97"/>
              </w:numPr>
              <w:rPr>
                <w:rFonts w:eastAsia="Arial"/>
              </w:rPr>
            </w:pPr>
            <w:r w:rsidRPr="00317FC7">
              <w:rPr>
                <w:rFonts w:eastAsia="Arial"/>
                <w:bCs/>
              </w:rPr>
              <w:t xml:space="preserve">istič </w:t>
            </w:r>
            <w:r w:rsidRPr="00317FC7">
              <w:rPr>
                <w:rFonts w:eastAsia="Arial"/>
                <w:bCs/>
                <w:spacing w:val="-1"/>
              </w:rPr>
              <w:t xml:space="preserve">generátora </w:t>
            </w:r>
            <w:r w:rsidRPr="00317FC7">
              <w:rPr>
                <w:rFonts w:eastAsia="Arial"/>
                <w:bCs/>
              </w:rPr>
              <w:t>–</w:t>
            </w:r>
            <w:r w:rsidRPr="00317FC7">
              <w:rPr>
                <w:rFonts w:eastAsia="Arial"/>
                <w:bCs/>
                <w:spacing w:val="1"/>
              </w:rPr>
              <w:t xml:space="preserve"> </w:t>
            </w:r>
            <w:r w:rsidRPr="00317FC7">
              <w:rPr>
                <w:rFonts w:eastAsia="Arial"/>
                <w:bCs/>
                <w:spacing w:val="-1"/>
              </w:rPr>
              <w:t>160A</w:t>
            </w:r>
            <w:r w:rsidRPr="00317FC7">
              <w:rPr>
                <w:rFonts w:eastAsia="Arial"/>
                <w:spacing w:val="-1"/>
              </w:rPr>
              <w:t>,</w:t>
            </w:r>
            <w:r w:rsidRPr="00317FC7">
              <w:rPr>
                <w:rFonts w:eastAsia="Arial"/>
              </w:rPr>
              <w:t xml:space="preserve"> </w:t>
            </w:r>
            <w:r w:rsidRPr="00317FC7">
              <w:rPr>
                <w:rFonts w:eastAsia="Arial"/>
                <w:spacing w:val="-1"/>
              </w:rPr>
              <w:t>dimenzovaný</w:t>
            </w:r>
            <w:r w:rsidRPr="00317FC7">
              <w:rPr>
                <w:rFonts w:eastAsia="Arial"/>
                <w:spacing w:val="1"/>
              </w:rPr>
              <w:t xml:space="preserve"> </w:t>
            </w:r>
            <w:r w:rsidRPr="00317FC7">
              <w:rPr>
                <w:rFonts w:eastAsia="Arial"/>
                <w:spacing w:val="-1"/>
              </w:rPr>
              <w:t>na</w:t>
            </w:r>
            <w:r w:rsidRPr="00317FC7">
              <w:rPr>
                <w:rFonts w:eastAsia="Arial"/>
              </w:rPr>
              <w:t xml:space="preserve"> </w:t>
            </w:r>
            <w:r w:rsidRPr="00317FC7">
              <w:rPr>
                <w:rFonts w:eastAsia="Arial"/>
                <w:spacing w:val="-1"/>
              </w:rPr>
              <w:t>nominálny</w:t>
            </w:r>
            <w:r w:rsidRPr="00317FC7">
              <w:rPr>
                <w:rFonts w:eastAsia="Arial"/>
                <w:spacing w:val="1"/>
              </w:rPr>
              <w:t xml:space="preserve"> </w:t>
            </w:r>
            <w:r w:rsidRPr="00317FC7">
              <w:rPr>
                <w:rFonts w:eastAsia="Arial"/>
                <w:spacing w:val="-1"/>
              </w:rPr>
              <w:t>prúd</w:t>
            </w:r>
            <w:r w:rsidRPr="00317FC7">
              <w:rPr>
                <w:rFonts w:eastAsia="Arial"/>
                <w:spacing w:val="1"/>
              </w:rPr>
              <w:t xml:space="preserve"> </w:t>
            </w:r>
            <w:r w:rsidRPr="00317FC7">
              <w:rPr>
                <w:rFonts w:eastAsia="Arial"/>
                <w:spacing w:val="-1"/>
              </w:rPr>
              <w:t>motorgenerátora</w:t>
            </w:r>
          </w:p>
        </w:tc>
      </w:tr>
      <w:tr w:rsidR="00317FC7" w:rsidRPr="00CF71DA" w14:paraId="54A9B6BD" w14:textId="77777777" w:rsidTr="00317FC7">
        <w:trPr>
          <w:trHeight w:val="20"/>
        </w:trPr>
        <w:tc>
          <w:tcPr>
            <w:tcW w:w="9117" w:type="dxa"/>
            <w:gridSpan w:val="2"/>
            <w:tcBorders>
              <w:top w:val="single" w:sz="8" w:space="0" w:color="808080"/>
              <w:left w:val="single" w:sz="8" w:space="0" w:color="808080"/>
              <w:bottom w:val="single" w:sz="8" w:space="0" w:color="808080"/>
              <w:right w:val="single" w:sz="8" w:space="0" w:color="808080"/>
            </w:tcBorders>
            <w:shd w:val="clear" w:color="auto" w:fill="F1F1F1"/>
          </w:tcPr>
          <w:p w14:paraId="4E19F3C5" w14:textId="77777777" w:rsidR="00317FC7" w:rsidRPr="00317FC7" w:rsidRDefault="00317FC7" w:rsidP="00317FC7">
            <w:pPr>
              <w:pStyle w:val="Zkladntext"/>
              <w:rPr>
                <w:rFonts w:eastAsia="Arial"/>
              </w:rPr>
            </w:pPr>
            <w:r w:rsidRPr="00317FC7">
              <w:lastRenderedPageBreak/>
              <w:t>Riadiaca</w:t>
            </w:r>
            <w:r w:rsidRPr="00317FC7">
              <w:rPr>
                <w:spacing w:val="-2"/>
              </w:rPr>
              <w:t xml:space="preserve"> </w:t>
            </w:r>
            <w:r w:rsidRPr="00317FC7">
              <w:rPr>
                <w:spacing w:val="-1"/>
              </w:rPr>
              <w:t>jednotka</w:t>
            </w:r>
          </w:p>
        </w:tc>
      </w:tr>
      <w:tr w:rsidR="00317FC7" w:rsidRPr="00CF71DA" w14:paraId="267128B2" w14:textId="77777777" w:rsidTr="00317FC7">
        <w:trPr>
          <w:trHeight w:val="20"/>
        </w:trPr>
        <w:tc>
          <w:tcPr>
            <w:tcW w:w="9117" w:type="dxa"/>
            <w:gridSpan w:val="2"/>
            <w:tcBorders>
              <w:top w:val="single" w:sz="8" w:space="0" w:color="808080"/>
              <w:left w:val="single" w:sz="8" w:space="0" w:color="808080"/>
              <w:bottom w:val="single" w:sz="2" w:space="0" w:color="808080"/>
              <w:right w:val="single" w:sz="8" w:space="0" w:color="808080"/>
            </w:tcBorders>
          </w:tcPr>
          <w:p w14:paraId="0DD45943" w14:textId="77777777" w:rsidR="00317FC7" w:rsidRPr="00317FC7" w:rsidRDefault="00317FC7" w:rsidP="00317FC7">
            <w:pPr>
              <w:pStyle w:val="Zkladntext"/>
              <w:rPr>
                <w:rFonts w:eastAsia="Arial"/>
              </w:rPr>
            </w:pPr>
            <w:r w:rsidRPr="00317FC7">
              <w:rPr>
                <w:rFonts w:eastAsia="Arial"/>
                <w:spacing w:val="-1"/>
              </w:rPr>
              <w:t>Jednoduché</w:t>
            </w:r>
            <w:r w:rsidRPr="00317FC7">
              <w:rPr>
                <w:rFonts w:eastAsia="Arial"/>
                <w:spacing w:val="-2"/>
              </w:rPr>
              <w:t xml:space="preserve"> </w:t>
            </w:r>
            <w:r w:rsidRPr="00317FC7">
              <w:rPr>
                <w:rFonts w:eastAsia="Arial"/>
                <w:spacing w:val="-1"/>
              </w:rPr>
              <w:t>ovládanie</w:t>
            </w:r>
            <w:r w:rsidRPr="00317FC7">
              <w:rPr>
                <w:rFonts w:eastAsia="Arial"/>
                <w:spacing w:val="-2"/>
              </w:rPr>
              <w:t xml:space="preserve"> </w:t>
            </w:r>
            <w:r w:rsidRPr="00317FC7">
              <w:rPr>
                <w:rFonts w:eastAsia="Arial"/>
                <w:spacing w:val="-1"/>
              </w:rPr>
              <w:t>tlačidlami:</w:t>
            </w:r>
            <w:r w:rsidRPr="00317FC7">
              <w:rPr>
                <w:rFonts w:eastAsia="Arial"/>
              </w:rPr>
              <w:t xml:space="preserve"> RESET</w:t>
            </w:r>
            <w:r w:rsidRPr="00317FC7">
              <w:rPr>
                <w:rFonts w:eastAsia="Arial"/>
                <w:spacing w:val="-1"/>
              </w:rPr>
              <w:t xml:space="preserve"> </w:t>
            </w:r>
            <w:r w:rsidRPr="00317FC7">
              <w:rPr>
                <w:rFonts w:eastAsia="Arial"/>
              </w:rPr>
              <w:t>–</w:t>
            </w:r>
            <w:r w:rsidRPr="00317FC7">
              <w:rPr>
                <w:rFonts w:eastAsia="Arial"/>
                <w:spacing w:val="-2"/>
              </w:rPr>
              <w:t xml:space="preserve"> </w:t>
            </w:r>
            <w:r w:rsidRPr="00317FC7">
              <w:rPr>
                <w:rFonts w:eastAsia="Arial"/>
              </w:rPr>
              <w:t>MANUAL</w:t>
            </w:r>
            <w:r w:rsidRPr="00317FC7">
              <w:rPr>
                <w:rFonts w:eastAsia="Arial"/>
                <w:spacing w:val="-7"/>
              </w:rPr>
              <w:t xml:space="preserve"> </w:t>
            </w:r>
            <w:r w:rsidRPr="00317FC7">
              <w:rPr>
                <w:rFonts w:eastAsia="Arial"/>
              </w:rPr>
              <w:t>–</w:t>
            </w:r>
            <w:r w:rsidRPr="00317FC7">
              <w:rPr>
                <w:rFonts w:eastAsia="Arial"/>
                <w:spacing w:val="-9"/>
              </w:rPr>
              <w:t xml:space="preserve"> </w:t>
            </w:r>
            <w:r w:rsidRPr="00317FC7">
              <w:rPr>
                <w:rFonts w:eastAsia="Arial"/>
                <w:spacing w:val="-2"/>
              </w:rPr>
              <w:t>AUTO</w:t>
            </w:r>
            <w:r w:rsidRPr="00317FC7">
              <w:rPr>
                <w:rFonts w:eastAsia="Arial"/>
                <w:spacing w:val="-1"/>
              </w:rPr>
              <w:t xml:space="preserve"> </w:t>
            </w:r>
            <w:r w:rsidRPr="00317FC7">
              <w:rPr>
                <w:rFonts w:eastAsia="Arial"/>
              </w:rPr>
              <w:t>–</w:t>
            </w:r>
            <w:r w:rsidRPr="00317FC7">
              <w:rPr>
                <w:rFonts w:eastAsia="Arial"/>
                <w:spacing w:val="1"/>
              </w:rPr>
              <w:t xml:space="preserve"> </w:t>
            </w:r>
            <w:r w:rsidRPr="00317FC7">
              <w:rPr>
                <w:rFonts w:eastAsia="Arial"/>
                <w:spacing w:val="-1"/>
              </w:rPr>
              <w:t>STOP</w:t>
            </w:r>
            <w:r w:rsidRPr="00317FC7">
              <w:rPr>
                <w:rFonts w:eastAsia="Arial"/>
                <w:spacing w:val="-2"/>
              </w:rPr>
              <w:t xml:space="preserve"> </w:t>
            </w:r>
            <w:r w:rsidRPr="00317FC7">
              <w:rPr>
                <w:rFonts w:eastAsia="Arial"/>
              </w:rPr>
              <w:t>–</w:t>
            </w:r>
            <w:r w:rsidRPr="00317FC7">
              <w:rPr>
                <w:rFonts w:eastAsia="Arial"/>
                <w:spacing w:val="1"/>
              </w:rPr>
              <w:t xml:space="preserve"> </w:t>
            </w:r>
            <w:r w:rsidRPr="00317FC7">
              <w:rPr>
                <w:rFonts w:eastAsia="Arial"/>
                <w:spacing w:val="-5"/>
              </w:rPr>
              <w:t>START</w:t>
            </w:r>
          </w:p>
        </w:tc>
      </w:tr>
      <w:tr w:rsidR="00317FC7" w:rsidRPr="00CF71DA" w14:paraId="3D461231" w14:textId="77777777" w:rsidTr="00317FC7">
        <w:trPr>
          <w:trHeight w:val="20"/>
        </w:trPr>
        <w:tc>
          <w:tcPr>
            <w:tcW w:w="5318" w:type="dxa"/>
            <w:tcBorders>
              <w:top w:val="single" w:sz="2" w:space="0" w:color="808080"/>
              <w:left w:val="single" w:sz="8" w:space="0" w:color="808080"/>
              <w:bottom w:val="single" w:sz="2" w:space="0" w:color="808080"/>
              <w:right w:val="single" w:sz="2" w:space="0" w:color="808080"/>
            </w:tcBorders>
          </w:tcPr>
          <w:p w14:paraId="5E3307D5" w14:textId="77777777" w:rsidR="00317FC7" w:rsidRPr="00317FC7" w:rsidRDefault="00317FC7">
            <w:pPr>
              <w:pStyle w:val="Zkladntext"/>
              <w:numPr>
                <w:ilvl w:val="0"/>
                <w:numId w:val="98"/>
              </w:numPr>
              <w:rPr>
                <w:rFonts w:eastAsia="Arial"/>
              </w:rPr>
            </w:pPr>
            <w:r w:rsidRPr="00317FC7">
              <w:t>Merané</w:t>
            </w:r>
            <w:r w:rsidRPr="00317FC7">
              <w:rPr>
                <w:spacing w:val="-2"/>
              </w:rPr>
              <w:t xml:space="preserve"> </w:t>
            </w:r>
            <w:r w:rsidRPr="00317FC7">
              <w:rPr>
                <w:spacing w:val="-1"/>
              </w:rPr>
              <w:t>parametre</w:t>
            </w:r>
            <w:r w:rsidRPr="00317FC7">
              <w:t xml:space="preserve"> </w:t>
            </w:r>
            <w:r w:rsidRPr="00317FC7">
              <w:rPr>
                <w:spacing w:val="-1"/>
              </w:rPr>
              <w:t>zobrazované</w:t>
            </w:r>
            <w:r w:rsidRPr="00317FC7">
              <w:t xml:space="preserve"> na</w:t>
            </w:r>
            <w:r w:rsidRPr="00317FC7">
              <w:rPr>
                <w:spacing w:val="-2"/>
              </w:rPr>
              <w:t xml:space="preserve"> </w:t>
            </w:r>
            <w:r w:rsidRPr="00317FC7">
              <w:rPr>
                <w:spacing w:val="-1"/>
              </w:rPr>
              <w:t>riadiacej</w:t>
            </w:r>
            <w:r w:rsidRPr="00317FC7">
              <w:t xml:space="preserve"> </w:t>
            </w:r>
            <w:r w:rsidRPr="00317FC7">
              <w:rPr>
                <w:spacing w:val="-1"/>
              </w:rPr>
              <w:t>jednotke</w:t>
            </w:r>
          </w:p>
          <w:p w14:paraId="66C0680B" w14:textId="77777777" w:rsidR="00317FC7" w:rsidRPr="00317FC7" w:rsidRDefault="00317FC7">
            <w:pPr>
              <w:pStyle w:val="Zkladntext"/>
              <w:numPr>
                <w:ilvl w:val="0"/>
                <w:numId w:val="98"/>
              </w:numPr>
              <w:rPr>
                <w:rFonts w:eastAsia="Arial"/>
              </w:rPr>
            </w:pPr>
            <w:r w:rsidRPr="00317FC7">
              <w:t>všetky</w:t>
            </w:r>
            <w:r w:rsidRPr="00317FC7">
              <w:rPr>
                <w:spacing w:val="-2"/>
              </w:rPr>
              <w:t xml:space="preserve"> </w:t>
            </w:r>
            <w:r w:rsidRPr="00317FC7">
              <w:rPr>
                <w:spacing w:val="-1"/>
              </w:rPr>
              <w:t>napätia</w:t>
            </w:r>
            <w:r w:rsidRPr="00317FC7">
              <w:t xml:space="preserve"> </w:t>
            </w:r>
            <w:r w:rsidRPr="00317FC7">
              <w:rPr>
                <w:spacing w:val="-1"/>
              </w:rPr>
              <w:t>generátora</w:t>
            </w:r>
            <w:r w:rsidRPr="00317FC7">
              <w:t xml:space="preserve"> </w:t>
            </w:r>
            <w:r w:rsidRPr="00317FC7">
              <w:rPr>
                <w:spacing w:val="-1"/>
              </w:rPr>
              <w:t>(fázové</w:t>
            </w:r>
            <w:r w:rsidRPr="00317FC7">
              <w:rPr>
                <w:spacing w:val="-2"/>
              </w:rPr>
              <w:t xml:space="preserve"> </w:t>
            </w:r>
            <w:r w:rsidRPr="00317FC7">
              <w:rPr>
                <w:spacing w:val="1"/>
              </w:rPr>
              <w:t>L-N,</w:t>
            </w:r>
            <w:r w:rsidRPr="00317FC7">
              <w:t xml:space="preserve"> </w:t>
            </w:r>
            <w:r w:rsidRPr="00317FC7">
              <w:rPr>
                <w:spacing w:val="-1"/>
              </w:rPr>
              <w:t>združené</w:t>
            </w:r>
            <w:r w:rsidRPr="00317FC7">
              <w:rPr>
                <w:spacing w:val="-2"/>
              </w:rPr>
              <w:t xml:space="preserve"> </w:t>
            </w:r>
            <w:r w:rsidRPr="00317FC7">
              <w:t>L-L)</w:t>
            </w:r>
          </w:p>
          <w:p w14:paraId="7E645CE3" w14:textId="77777777" w:rsidR="00317FC7" w:rsidRPr="00317FC7" w:rsidRDefault="00317FC7">
            <w:pPr>
              <w:pStyle w:val="Zkladntext"/>
              <w:numPr>
                <w:ilvl w:val="0"/>
                <w:numId w:val="98"/>
              </w:numPr>
              <w:rPr>
                <w:rFonts w:eastAsia="Arial"/>
              </w:rPr>
            </w:pPr>
            <w:r w:rsidRPr="00317FC7">
              <w:t>tlak</w:t>
            </w:r>
            <w:r w:rsidRPr="00317FC7">
              <w:rPr>
                <w:spacing w:val="-1"/>
              </w:rPr>
              <w:t xml:space="preserve"> oleja</w:t>
            </w:r>
          </w:p>
          <w:p w14:paraId="6B4C6A12" w14:textId="77777777" w:rsidR="00317FC7" w:rsidRPr="00317FC7" w:rsidRDefault="00317FC7">
            <w:pPr>
              <w:pStyle w:val="Zkladntext"/>
              <w:numPr>
                <w:ilvl w:val="0"/>
                <w:numId w:val="98"/>
              </w:numPr>
              <w:rPr>
                <w:rFonts w:eastAsia="Arial"/>
              </w:rPr>
            </w:pPr>
            <w:r w:rsidRPr="00317FC7">
              <w:t xml:space="preserve">prúd </w:t>
            </w:r>
            <w:r w:rsidRPr="00317FC7">
              <w:rPr>
                <w:spacing w:val="-1"/>
              </w:rPr>
              <w:t>generátora</w:t>
            </w:r>
            <w:r w:rsidRPr="00317FC7">
              <w:rPr>
                <w:spacing w:val="-2"/>
              </w:rPr>
              <w:t xml:space="preserve"> </w:t>
            </w:r>
            <w:r w:rsidRPr="00317FC7">
              <w:t>L1,</w:t>
            </w:r>
            <w:r w:rsidRPr="00317FC7">
              <w:rPr>
                <w:spacing w:val="-2"/>
              </w:rPr>
              <w:t xml:space="preserve"> </w:t>
            </w:r>
            <w:r w:rsidRPr="00317FC7">
              <w:t xml:space="preserve">L2, </w:t>
            </w:r>
            <w:r w:rsidRPr="00317FC7">
              <w:rPr>
                <w:spacing w:val="-1"/>
              </w:rPr>
              <w:t>L3</w:t>
            </w:r>
          </w:p>
          <w:p w14:paraId="6D8E2D3F" w14:textId="77777777" w:rsidR="00317FC7" w:rsidRPr="00317FC7" w:rsidRDefault="00317FC7">
            <w:pPr>
              <w:pStyle w:val="Zkladntext"/>
              <w:numPr>
                <w:ilvl w:val="0"/>
                <w:numId w:val="98"/>
              </w:numPr>
              <w:rPr>
                <w:rFonts w:eastAsia="Arial"/>
              </w:rPr>
            </w:pPr>
            <w:r w:rsidRPr="00317FC7">
              <w:rPr>
                <w:spacing w:val="-1"/>
              </w:rPr>
              <w:t>teplota</w:t>
            </w:r>
            <w:r w:rsidRPr="00317FC7">
              <w:t xml:space="preserve"> </w:t>
            </w:r>
            <w:r w:rsidRPr="00317FC7">
              <w:rPr>
                <w:spacing w:val="-1"/>
              </w:rPr>
              <w:t>chladiacej</w:t>
            </w:r>
            <w:r w:rsidRPr="00317FC7">
              <w:rPr>
                <w:spacing w:val="-2"/>
              </w:rPr>
              <w:t xml:space="preserve"> </w:t>
            </w:r>
            <w:r w:rsidRPr="00317FC7">
              <w:rPr>
                <w:spacing w:val="-1"/>
              </w:rPr>
              <w:t>kvapaliny</w:t>
            </w:r>
          </w:p>
          <w:p w14:paraId="026ABBB5" w14:textId="77777777" w:rsidR="00317FC7" w:rsidRPr="00317FC7" w:rsidRDefault="00317FC7">
            <w:pPr>
              <w:pStyle w:val="Zkladntext"/>
              <w:numPr>
                <w:ilvl w:val="0"/>
                <w:numId w:val="98"/>
              </w:numPr>
              <w:rPr>
                <w:rFonts w:eastAsia="Arial"/>
              </w:rPr>
            </w:pPr>
            <w:r w:rsidRPr="00317FC7">
              <w:rPr>
                <w:spacing w:val="-1"/>
              </w:rPr>
              <w:t>frekvencia</w:t>
            </w:r>
            <w:r w:rsidRPr="00317FC7">
              <w:rPr>
                <w:spacing w:val="-2"/>
              </w:rPr>
              <w:t xml:space="preserve"> </w:t>
            </w:r>
            <w:r w:rsidRPr="00317FC7">
              <w:rPr>
                <w:spacing w:val="-1"/>
              </w:rPr>
              <w:t>generátora</w:t>
            </w:r>
          </w:p>
          <w:p w14:paraId="53AFBEEF" w14:textId="77777777" w:rsidR="00317FC7" w:rsidRPr="00317FC7" w:rsidRDefault="00317FC7">
            <w:pPr>
              <w:pStyle w:val="Zkladntext"/>
              <w:numPr>
                <w:ilvl w:val="0"/>
                <w:numId w:val="98"/>
              </w:numPr>
              <w:rPr>
                <w:rFonts w:eastAsia="Arial"/>
              </w:rPr>
            </w:pPr>
            <w:r w:rsidRPr="00317FC7">
              <w:rPr>
                <w:spacing w:val="-1"/>
              </w:rPr>
              <w:t>napätie</w:t>
            </w:r>
            <w:r w:rsidRPr="00317FC7">
              <w:t xml:space="preserve"> </w:t>
            </w:r>
            <w:r w:rsidRPr="00317FC7">
              <w:rPr>
                <w:spacing w:val="-1"/>
              </w:rPr>
              <w:t>batérie,</w:t>
            </w:r>
            <w:r w:rsidRPr="00317FC7">
              <w:rPr>
                <w:spacing w:val="-2"/>
              </w:rPr>
              <w:t xml:space="preserve"> </w:t>
            </w:r>
            <w:r w:rsidRPr="00317FC7">
              <w:rPr>
                <w:spacing w:val="-1"/>
              </w:rPr>
              <w:t>motohodiny</w:t>
            </w:r>
          </w:p>
          <w:p w14:paraId="183CA8CD" w14:textId="77777777" w:rsidR="00317FC7" w:rsidRPr="00317FC7" w:rsidRDefault="00317FC7">
            <w:pPr>
              <w:pStyle w:val="Zkladntext"/>
              <w:numPr>
                <w:ilvl w:val="0"/>
                <w:numId w:val="98"/>
              </w:numPr>
              <w:rPr>
                <w:rFonts w:eastAsia="Arial"/>
              </w:rPr>
            </w:pPr>
            <w:r w:rsidRPr="00317FC7">
              <w:t>všetky</w:t>
            </w:r>
            <w:r w:rsidRPr="00317FC7">
              <w:rPr>
                <w:spacing w:val="-2"/>
              </w:rPr>
              <w:t xml:space="preserve"> </w:t>
            </w:r>
            <w:r w:rsidRPr="00317FC7">
              <w:rPr>
                <w:spacing w:val="-1"/>
              </w:rPr>
              <w:t>napätie</w:t>
            </w:r>
            <w:r w:rsidRPr="00317FC7">
              <w:t xml:space="preserve"> hl.</w:t>
            </w:r>
            <w:r w:rsidRPr="00317FC7">
              <w:rPr>
                <w:spacing w:val="-2"/>
              </w:rPr>
              <w:t xml:space="preserve"> </w:t>
            </w:r>
            <w:r w:rsidRPr="00317FC7">
              <w:rPr>
                <w:spacing w:val="-1"/>
              </w:rPr>
              <w:t>siete</w:t>
            </w:r>
            <w:r w:rsidRPr="00317FC7">
              <w:t xml:space="preserve"> </w:t>
            </w:r>
            <w:r w:rsidRPr="00317FC7">
              <w:rPr>
                <w:spacing w:val="-1"/>
              </w:rPr>
              <w:t>(fázové</w:t>
            </w:r>
            <w:r w:rsidRPr="00317FC7">
              <w:t xml:space="preserve"> L-N, </w:t>
            </w:r>
            <w:r w:rsidRPr="00317FC7">
              <w:rPr>
                <w:spacing w:val="-1"/>
              </w:rPr>
              <w:t>združené</w:t>
            </w:r>
            <w:r w:rsidRPr="00317FC7">
              <w:rPr>
                <w:spacing w:val="-2"/>
              </w:rPr>
              <w:t xml:space="preserve"> </w:t>
            </w:r>
            <w:r w:rsidRPr="00317FC7">
              <w:t>L-L)</w:t>
            </w:r>
          </w:p>
          <w:p w14:paraId="6A248002" w14:textId="77777777" w:rsidR="00317FC7" w:rsidRPr="00317FC7" w:rsidRDefault="00317FC7">
            <w:pPr>
              <w:pStyle w:val="Zkladntext"/>
              <w:numPr>
                <w:ilvl w:val="0"/>
                <w:numId w:val="98"/>
              </w:numPr>
              <w:rPr>
                <w:rFonts w:eastAsia="Arial"/>
              </w:rPr>
            </w:pPr>
            <w:r w:rsidRPr="00317FC7">
              <w:rPr>
                <w:spacing w:val="-1"/>
              </w:rPr>
              <w:t>aktuálny</w:t>
            </w:r>
            <w:r w:rsidRPr="00317FC7">
              <w:rPr>
                <w:spacing w:val="1"/>
              </w:rPr>
              <w:t xml:space="preserve"> </w:t>
            </w:r>
            <w:r w:rsidRPr="00317FC7">
              <w:rPr>
                <w:spacing w:val="-1"/>
              </w:rPr>
              <w:t>výkon</w:t>
            </w:r>
            <w:r w:rsidRPr="00317FC7">
              <w:t xml:space="preserve"> </w:t>
            </w:r>
            <w:r w:rsidRPr="00317FC7">
              <w:rPr>
                <w:spacing w:val="-1"/>
              </w:rPr>
              <w:t>odoberaný</w:t>
            </w:r>
            <w:r w:rsidRPr="00317FC7">
              <w:rPr>
                <w:spacing w:val="1"/>
              </w:rPr>
              <w:t xml:space="preserve"> </w:t>
            </w:r>
            <w:r w:rsidRPr="00317FC7">
              <w:t>z</w:t>
            </w:r>
            <w:r w:rsidRPr="00317FC7">
              <w:rPr>
                <w:spacing w:val="1"/>
              </w:rPr>
              <w:t xml:space="preserve"> </w:t>
            </w:r>
            <w:r w:rsidRPr="00317FC7">
              <w:rPr>
                <w:spacing w:val="-1"/>
              </w:rPr>
              <w:t>generátora</w:t>
            </w:r>
            <w:r w:rsidRPr="00317FC7">
              <w:rPr>
                <w:spacing w:val="-2"/>
              </w:rPr>
              <w:t xml:space="preserve"> </w:t>
            </w:r>
            <w:r w:rsidRPr="00317FC7">
              <w:rPr>
                <w:spacing w:val="-4"/>
              </w:rPr>
              <w:t>kVA,</w:t>
            </w:r>
            <w:r w:rsidRPr="00317FC7">
              <w:t xml:space="preserve"> kW</w:t>
            </w:r>
          </w:p>
          <w:p w14:paraId="154FCE21" w14:textId="77777777" w:rsidR="00317FC7" w:rsidRPr="00317FC7" w:rsidRDefault="00317FC7">
            <w:pPr>
              <w:pStyle w:val="Zkladntext"/>
              <w:numPr>
                <w:ilvl w:val="0"/>
                <w:numId w:val="98"/>
              </w:numPr>
              <w:rPr>
                <w:rFonts w:eastAsia="Arial"/>
              </w:rPr>
            </w:pPr>
            <w:r w:rsidRPr="00317FC7">
              <w:rPr>
                <w:spacing w:val="-1"/>
              </w:rPr>
              <w:t>aktuálny</w:t>
            </w:r>
            <w:r w:rsidRPr="00317FC7">
              <w:rPr>
                <w:spacing w:val="1"/>
              </w:rPr>
              <w:t xml:space="preserve"> </w:t>
            </w:r>
            <w:r w:rsidRPr="00317FC7">
              <w:rPr>
                <w:spacing w:val="-1"/>
              </w:rPr>
              <w:t>výstupný</w:t>
            </w:r>
            <w:r w:rsidRPr="00317FC7">
              <w:rPr>
                <w:spacing w:val="1"/>
              </w:rPr>
              <w:t xml:space="preserve"> </w:t>
            </w:r>
            <w:r w:rsidRPr="00317FC7">
              <w:rPr>
                <w:spacing w:val="-1"/>
              </w:rPr>
              <w:t>účinníkgenerátora</w:t>
            </w:r>
            <w:r w:rsidRPr="00317FC7">
              <w:rPr>
                <w:spacing w:val="-2"/>
              </w:rPr>
              <w:t xml:space="preserve"> </w:t>
            </w:r>
            <w:r w:rsidRPr="00317FC7">
              <w:rPr>
                <w:spacing w:val="-1"/>
              </w:rPr>
              <w:t>cos</w:t>
            </w:r>
            <w:r w:rsidRPr="00317FC7">
              <w:rPr>
                <w:spacing w:val="1"/>
              </w:rPr>
              <w:t xml:space="preserve"> </w:t>
            </w:r>
            <w:r w:rsidRPr="00317FC7">
              <w:t>φ</w:t>
            </w:r>
          </w:p>
          <w:p w14:paraId="31A39611" w14:textId="77777777" w:rsidR="00317FC7" w:rsidRPr="00317FC7" w:rsidRDefault="00317FC7" w:rsidP="00317FC7">
            <w:pPr>
              <w:pStyle w:val="Zkladntext"/>
              <w:rPr>
                <w:rFonts w:eastAsia="Arial"/>
                <w:bCs/>
              </w:rPr>
            </w:pPr>
          </w:p>
          <w:p w14:paraId="6BC0C7FD" w14:textId="77777777" w:rsidR="00317FC7" w:rsidRPr="00317FC7" w:rsidRDefault="00317FC7" w:rsidP="00317FC7">
            <w:pPr>
              <w:pStyle w:val="Zkladntext"/>
              <w:rPr>
                <w:rFonts w:eastAsia="Arial"/>
                <w:b/>
                <w:bCs/>
              </w:rPr>
            </w:pPr>
            <w:r w:rsidRPr="00317FC7">
              <w:rPr>
                <w:b/>
                <w:bCs/>
              </w:rPr>
              <w:t>Beznapäťová</w:t>
            </w:r>
            <w:r w:rsidRPr="00317FC7">
              <w:rPr>
                <w:b/>
                <w:bCs/>
                <w:spacing w:val="49"/>
              </w:rPr>
              <w:t xml:space="preserve"> </w:t>
            </w:r>
            <w:r w:rsidRPr="00317FC7">
              <w:rPr>
                <w:b/>
                <w:bCs/>
                <w:spacing w:val="-1"/>
              </w:rPr>
              <w:t>signalizácia:</w:t>
            </w:r>
          </w:p>
          <w:p w14:paraId="5DC52F7E" w14:textId="77777777" w:rsidR="00317FC7" w:rsidRPr="00317FC7" w:rsidRDefault="00317FC7">
            <w:pPr>
              <w:pStyle w:val="Zkladntext"/>
              <w:numPr>
                <w:ilvl w:val="0"/>
                <w:numId w:val="100"/>
              </w:numPr>
              <w:rPr>
                <w:rFonts w:eastAsia="Arial"/>
              </w:rPr>
            </w:pPr>
            <w:r w:rsidRPr="00317FC7">
              <w:t>auto</w:t>
            </w:r>
            <w:r w:rsidRPr="00317FC7">
              <w:rPr>
                <w:spacing w:val="-2"/>
              </w:rPr>
              <w:t xml:space="preserve"> </w:t>
            </w:r>
            <w:r w:rsidRPr="00317FC7">
              <w:rPr>
                <w:spacing w:val="-1"/>
              </w:rPr>
              <w:t>mode,</w:t>
            </w:r>
          </w:p>
          <w:p w14:paraId="70BBD4E7" w14:textId="77777777" w:rsidR="00317FC7" w:rsidRPr="00317FC7" w:rsidRDefault="00317FC7">
            <w:pPr>
              <w:pStyle w:val="Zkladntext"/>
              <w:numPr>
                <w:ilvl w:val="0"/>
                <w:numId w:val="100"/>
              </w:numPr>
              <w:rPr>
                <w:rFonts w:eastAsia="Arial"/>
              </w:rPr>
            </w:pPr>
            <w:r w:rsidRPr="00317FC7">
              <w:rPr>
                <w:spacing w:val="-1"/>
              </w:rPr>
              <w:t>porucha</w:t>
            </w:r>
            <w:r w:rsidRPr="00317FC7">
              <w:rPr>
                <w:spacing w:val="-2"/>
              </w:rPr>
              <w:t xml:space="preserve"> </w:t>
            </w:r>
            <w:r w:rsidRPr="00317FC7">
              <w:rPr>
                <w:spacing w:val="-1"/>
              </w:rPr>
              <w:t>štartu,</w:t>
            </w:r>
          </w:p>
          <w:p w14:paraId="70E3A3D7" w14:textId="77777777" w:rsidR="00317FC7" w:rsidRPr="00317FC7" w:rsidRDefault="00317FC7">
            <w:pPr>
              <w:pStyle w:val="Zkladntext"/>
              <w:numPr>
                <w:ilvl w:val="0"/>
                <w:numId w:val="100"/>
              </w:numPr>
              <w:rPr>
                <w:rFonts w:eastAsia="Arial"/>
              </w:rPr>
            </w:pPr>
            <w:r w:rsidRPr="00317FC7">
              <w:rPr>
                <w:spacing w:val="-1"/>
              </w:rPr>
              <w:t>všeobecná</w:t>
            </w:r>
            <w:r w:rsidRPr="00317FC7">
              <w:rPr>
                <w:spacing w:val="-2"/>
              </w:rPr>
              <w:t xml:space="preserve"> </w:t>
            </w:r>
            <w:r w:rsidRPr="00317FC7">
              <w:rPr>
                <w:spacing w:val="-1"/>
              </w:rPr>
              <w:t>porucha,</w:t>
            </w:r>
          </w:p>
          <w:p w14:paraId="68116E1B" w14:textId="77777777" w:rsidR="00317FC7" w:rsidRPr="00317FC7" w:rsidRDefault="00317FC7">
            <w:pPr>
              <w:pStyle w:val="Zkladntext"/>
              <w:numPr>
                <w:ilvl w:val="0"/>
                <w:numId w:val="100"/>
              </w:numPr>
              <w:rPr>
                <w:rFonts w:eastAsia="Arial"/>
              </w:rPr>
            </w:pPr>
            <w:r w:rsidRPr="00317FC7">
              <w:rPr>
                <w:spacing w:val="-1"/>
              </w:rPr>
              <w:t>minimálna</w:t>
            </w:r>
            <w:r w:rsidRPr="00317FC7">
              <w:rPr>
                <w:spacing w:val="-2"/>
              </w:rPr>
              <w:t xml:space="preserve"> </w:t>
            </w:r>
            <w:r w:rsidRPr="00317FC7">
              <w:rPr>
                <w:spacing w:val="-1"/>
              </w:rPr>
              <w:t>hladina</w:t>
            </w:r>
            <w:r w:rsidRPr="00317FC7">
              <w:rPr>
                <w:spacing w:val="-2"/>
              </w:rPr>
              <w:t xml:space="preserve"> </w:t>
            </w:r>
            <w:r w:rsidRPr="00317FC7">
              <w:rPr>
                <w:spacing w:val="-1"/>
              </w:rPr>
              <w:t>paliva,</w:t>
            </w:r>
          </w:p>
          <w:p w14:paraId="7FB9FD83" w14:textId="77777777" w:rsidR="00317FC7" w:rsidRPr="00317FC7" w:rsidRDefault="00317FC7">
            <w:pPr>
              <w:pStyle w:val="Zkladntext"/>
              <w:numPr>
                <w:ilvl w:val="0"/>
                <w:numId w:val="100"/>
              </w:numPr>
              <w:rPr>
                <w:rFonts w:eastAsia="Arial"/>
              </w:rPr>
            </w:pPr>
            <w:r w:rsidRPr="00317FC7">
              <w:t>MG</w:t>
            </w:r>
            <w:r w:rsidRPr="00317FC7">
              <w:rPr>
                <w:spacing w:val="-1"/>
              </w:rPr>
              <w:t xml:space="preserve"> </w:t>
            </w:r>
            <w:r w:rsidRPr="00317FC7">
              <w:t>v</w:t>
            </w:r>
            <w:r w:rsidRPr="00317FC7">
              <w:rPr>
                <w:spacing w:val="1"/>
              </w:rPr>
              <w:t xml:space="preserve"> </w:t>
            </w:r>
            <w:r w:rsidRPr="00317FC7">
              <w:rPr>
                <w:spacing w:val="-1"/>
              </w:rPr>
              <w:t>chode,</w:t>
            </w:r>
          </w:p>
          <w:p w14:paraId="1D3F8686" w14:textId="77777777" w:rsidR="00317FC7" w:rsidRPr="00317FC7" w:rsidRDefault="00317FC7">
            <w:pPr>
              <w:pStyle w:val="Zkladntext"/>
              <w:numPr>
                <w:ilvl w:val="0"/>
                <w:numId w:val="100"/>
              </w:numPr>
              <w:rPr>
                <w:rFonts w:eastAsia="Arial"/>
              </w:rPr>
            </w:pPr>
            <w:r w:rsidRPr="00317FC7">
              <w:rPr>
                <w:spacing w:val="-1"/>
              </w:rPr>
              <w:t>porucha</w:t>
            </w:r>
            <w:r w:rsidRPr="00317FC7">
              <w:t xml:space="preserve"> </w:t>
            </w:r>
            <w:r w:rsidRPr="00317FC7">
              <w:rPr>
                <w:spacing w:val="-2"/>
              </w:rPr>
              <w:t>nabíjačky,</w:t>
            </w:r>
          </w:p>
          <w:p w14:paraId="291886F1" w14:textId="77777777" w:rsidR="00317FC7" w:rsidRPr="00317FC7" w:rsidRDefault="00317FC7">
            <w:pPr>
              <w:pStyle w:val="Zkladntext"/>
              <w:numPr>
                <w:ilvl w:val="0"/>
                <w:numId w:val="100"/>
              </w:numPr>
              <w:rPr>
                <w:rFonts w:eastAsia="Arial"/>
              </w:rPr>
            </w:pPr>
            <w:r w:rsidRPr="00317FC7">
              <w:rPr>
                <w:spacing w:val="-1"/>
              </w:rPr>
              <w:t>napájanie</w:t>
            </w:r>
            <w:r w:rsidRPr="00317FC7">
              <w:t xml:space="preserve"> </w:t>
            </w:r>
            <w:r w:rsidRPr="00317FC7">
              <w:rPr>
                <w:spacing w:val="-1"/>
              </w:rPr>
              <w:t>zo</w:t>
            </w:r>
            <w:r w:rsidRPr="00317FC7">
              <w:t xml:space="preserve"> </w:t>
            </w:r>
            <w:r w:rsidRPr="00317FC7">
              <w:rPr>
                <w:spacing w:val="-1"/>
              </w:rPr>
              <w:t>siete,</w:t>
            </w:r>
          </w:p>
          <w:p w14:paraId="2CFD913C" w14:textId="77777777" w:rsidR="00317FC7" w:rsidRPr="00317FC7" w:rsidRDefault="00317FC7">
            <w:pPr>
              <w:pStyle w:val="Zkladntext"/>
              <w:numPr>
                <w:ilvl w:val="0"/>
                <w:numId w:val="100"/>
              </w:numPr>
              <w:rPr>
                <w:rFonts w:eastAsia="Arial"/>
              </w:rPr>
            </w:pPr>
            <w:r w:rsidRPr="00317FC7">
              <w:rPr>
                <w:spacing w:val="-1"/>
              </w:rPr>
              <w:t>napájanie</w:t>
            </w:r>
            <w:r w:rsidRPr="00317FC7">
              <w:t xml:space="preserve"> z</w:t>
            </w:r>
            <w:r w:rsidRPr="00317FC7">
              <w:rPr>
                <w:spacing w:val="-1"/>
              </w:rPr>
              <w:t xml:space="preserve"> </w:t>
            </w:r>
            <w:r w:rsidRPr="00317FC7">
              <w:t>MG,</w:t>
            </w:r>
          </w:p>
        </w:tc>
        <w:tc>
          <w:tcPr>
            <w:tcW w:w="3799" w:type="dxa"/>
            <w:tcBorders>
              <w:top w:val="single" w:sz="2" w:space="0" w:color="808080"/>
              <w:left w:val="single" w:sz="2" w:space="0" w:color="808080"/>
              <w:bottom w:val="single" w:sz="2" w:space="0" w:color="808080"/>
              <w:right w:val="single" w:sz="8" w:space="0" w:color="808080"/>
            </w:tcBorders>
          </w:tcPr>
          <w:p w14:paraId="16B981CB" w14:textId="77777777" w:rsidR="00317FC7" w:rsidRPr="00317FC7" w:rsidRDefault="00317FC7">
            <w:pPr>
              <w:pStyle w:val="Zkladntext"/>
              <w:numPr>
                <w:ilvl w:val="0"/>
                <w:numId w:val="99"/>
              </w:numPr>
              <w:rPr>
                <w:rFonts w:eastAsia="Arial"/>
              </w:rPr>
            </w:pPr>
            <w:r w:rsidRPr="00317FC7">
              <w:rPr>
                <w:spacing w:val="-1"/>
              </w:rPr>
              <w:t>Zoznam</w:t>
            </w:r>
            <w:r w:rsidRPr="00317FC7">
              <w:rPr>
                <w:spacing w:val="-7"/>
              </w:rPr>
              <w:t xml:space="preserve"> </w:t>
            </w:r>
            <w:r w:rsidRPr="00317FC7">
              <w:t>Alarmov:</w:t>
            </w:r>
          </w:p>
          <w:p w14:paraId="65B4F7CD" w14:textId="77777777" w:rsidR="00317FC7" w:rsidRPr="00317FC7" w:rsidRDefault="00317FC7">
            <w:pPr>
              <w:pStyle w:val="Zkladntext"/>
              <w:numPr>
                <w:ilvl w:val="0"/>
                <w:numId w:val="99"/>
              </w:numPr>
              <w:rPr>
                <w:rFonts w:eastAsia="Arial"/>
              </w:rPr>
            </w:pPr>
            <w:r w:rsidRPr="00317FC7">
              <w:rPr>
                <w:spacing w:val="-1"/>
              </w:rPr>
              <w:t xml:space="preserve">podotáčky </w:t>
            </w:r>
            <w:r w:rsidRPr="00317FC7">
              <w:t>a</w:t>
            </w:r>
            <w:r w:rsidRPr="00317FC7">
              <w:rPr>
                <w:spacing w:val="2"/>
              </w:rPr>
              <w:t xml:space="preserve"> </w:t>
            </w:r>
            <w:r w:rsidRPr="00317FC7">
              <w:rPr>
                <w:spacing w:val="-1"/>
              </w:rPr>
              <w:t>nadotáčky</w:t>
            </w:r>
          </w:p>
          <w:p w14:paraId="6A935002" w14:textId="77777777" w:rsidR="00317FC7" w:rsidRPr="00317FC7" w:rsidRDefault="00317FC7">
            <w:pPr>
              <w:pStyle w:val="Zkladntext"/>
              <w:numPr>
                <w:ilvl w:val="0"/>
                <w:numId w:val="99"/>
              </w:numPr>
              <w:rPr>
                <w:rFonts w:eastAsia="Arial"/>
              </w:rPr>
            </w:pPr>
            <w:r w:rsidRPr="00317FC7">
              <w:rPr>
                <w:spacing w:val="-1"/>
              </w:rPr>
              <w:t>nízke</w:t>
            </w:r>
            <w:r w:rsidRPr="00317FC7">
              <w:t xml:space="preserve"> a</w:t>
            </w:r>
            <w:r w:rsidRPr="00317FC7">
              <w:rPr>
                <w:spacing w:val="-1"/>
              </w:rPr>
              <w:t xml:space="preserve"> vysoké</w:t>
            </w:r>
            <w:r w:rsidRPr="00317FC7">
              <w:t xml:space="preserve"> </w:t>
            </w:r>
            <w:r w:rsidRPr="00317FC7">
              <w:rPr>
                <w:spacing w:val="-1"/>
              </w:rPr>
              <w:t>napätie</w:t>
            </w:r>
            <w:r w:rsidRPr="00317FC7">
              <w:rPr>
                <w:spacing w:val="-2"/>
              </w:rPr>
              <w:t xml:space="preserve"> </w:t>
            </w:r>
            <w:r w:rsidRPr="00317FC7">
              <w:rPr>
                <w:spacing w:val="-1"/>
              </w:rPr>
              <w:t>štartovacej</w:t>
            </w:r>
            <w:r w:rsidRPr="00317FC7">
              <w:rPr>
                <w:spacing w:val="1"/>
              </w:rPr>
              <w:t xml:space="preserve"> </w:t>
            </w:r>
            <w:r w:rsidRPr="00317FC7">
              <w:rPr>
                <w:spacing w:val="-1"/>
              </w:rPr>
              <w:t>batérie</w:t>
            </w:r>
          </w:p>
          <w:p w14:paraId="30714314" w14:textId="77777777" w:rsidR="00317FC7" w:rsidRPr="00317FC7" w:rsidRDefault="00317FC7">
            <w:pPr>
              <w:pStyle w:val="Zkladntext"/>
              <w:numPr>
                <w:ilvl w:val="0"/>
                <w:numId w:val="99"/>
              </w:numPr>
              <w:rPr>
                <w:rFonts w:eastAsia="Arial"/>
              </w:rPr>
            </w:pPr>
            <w:r w:rsidRPr="00317FC7">
              <w:rPr>
                <w:spacing w:val="-1"/>
              </w:rPr>
              <w:t>chyba</w:t>
            </w:r>
            <w:r w:rsidRPr="00317FC7">
              <w:rPr>
                <w:spacing w:val="-2"/>
              </w:rPr>
              <w:t xml:space="preserve"> </w:t>
            </w:r>
            <w:r w:rsidRPr="00317FC7">
              <w:t>štartu</w:t>
            </w:r>
            <w:r w:rsidRPr="00317FC7">
              <w:rPr>
                <w:spacing w:val="-2"/>
              </w:rPr>
              <w:t xml:space="preserve"> </w:t>
            </w:r>
            <w:r w:rsidRPr="00317FC7">
              <w:t xml:space="preserve">a </w:t>
            </w:r>
            <w:r w:rsidRPr="00317FC7">
              <w:rPr>
                <w:spacing w:val="-1"/>
              </w:rPr>
              <w:t>zastavenia</w:t>
            </w:r>
          </w:p>
          <w:p w14:paraId="042734C1" w14:textId="77777777" w:rsidR="00317FC7" w:rsidRPr="00317FC7" w:rsidRDefault="00317FC7">
            <w:pPr>
              <w:pStyle w:val="Zkladntext"/>
              <w:numPr>
                <w:ilvl w:val="0"/>
                <w:numId w:val="99"/>
              </w:numPr>
              <w:rPr>
                <w:rFonts w:eastAsia="Arial"/>
              </w:rPr>
            </w:pPr>
            <w:r w:rsidRPr="00317FC7">
              <w:rPr>
                <w:spacing w:val="-1"/>
              </w:rPr>
              <w:t>porucha</w:t>
            </w:r>
            <w:r w:rsidRPr="00317FC7">
              <w:t xml:space="preserve"> </w:t>
            </w:r>
            <w:r w:rsidRPr="00317FC7">
              <w:rPr>
                <w:spacing w:val="-1"/>
              </w:rPr>
              <w:t>nabíjačky</w:t>
            </w:r>
          </w:p>
          <w:p w14:paraId="6F1F8576" w14:textId="77777777" w:rsidR="00317FC7" w:rsidRPr="00317FC7" w:rsidRDefault="00317FC7">
            <w:pPr>
              <w:pStyle w:val="Zkladntext"/>
              <w:numPr>
                <w:ilvl w:val="0"/>
                <w:numId w:val="99"/>
              </w:numPr>
              <w:rPr>
                <w:rFonts w:eastAsia="Arial"/>
              </w:rPr>
            </w:pPr>
            <w:r w:rsidRPr="00317FC7">
              <w:rPr>
                <w:spacing w:val="-1"/>
              </w:rPr>
              <w:t>nadprúd</w:t>
            </w:r>
          </w:p>
          <w:p w14:paraId="274FE64C" w14:textId="77777777" w:rsidR="00317FC7" w:rsidRPr="00317FC7" w:rsidRDefault="00317FC7">
            <w:pPr>
              <w:pStyle w:val="Zkladntext"/>
              <w:numPr>
                <w:ilvl w:val="0"/>
                <w:numId w:val="99"/>
              </w:numPr>
              <w:rPr>
                <w:rFonts w:eastAsia="Arial"/>
              </w:rPr>
            </w:pPr>
            <w:r w:rsidRPr="00317FC7">
              <w:rPr>
                <w:spacing w:val="-1"/>
              </w:rPr>
              <w:t>nadpätie</w:t>
            </w:r>
            <w:r w:rsidRPr="00317FC7">
              <w:rPr>
                <w:spacing w:val="-2"/>
              </w:rPr>
              <w:t xml:space="preserve"> </w:t>
            </w:r>
            <w:r w:rsidRPr="00317FC7">
              <w:t>a</w:t>
            </w:r>
            <w:r w:rsidRPr="00317FC7">
              <w:rPr>
                <w:spacing w:val="1"/>
              </w:rPr>
              <w:t xml:space="preserve"> </w:t>
            </w:r>
            <w:r w:rsidRPr="00317FC7">
              <w:rPr>
                <w:spacing w:val="-1"/>
              </w:rPr>
              <w:t>podpätie</w:t>
            </w:r>
            <w:r w:rsidRPr="00317FC7">
              <w:t xml:space="preserve"> </w:t>
            </w:r>
            <w:r w:rsidRPr="00317FC7">
              <w:rPr>
                <w:spacing w:val="-1"/>
              </w:rPr>
              <w:t>generátora</w:t>
            </w:r>
          </w:p>
          <w:p w14:paraId="3F42B0C6" w14:textId="77777777" w:rsidR="00317FC7" w:rsidRPr="00317FC7" w:rsidRDefault="00317FC7">
            <w:pPr>
              <w:pStyle w:val="Zkladntext"/>
              <w:numPr>
                <w:ilvl w:val="0"/>
                <w:numId w:val="99"/>
              </w:numPr>
              <w:rPr>
                <w:rFonts w:eastAsia="Arial"/>
              </w:rPr>
            </w:pPr>
            <w:r w:rsidRPr="00317FC7">
              <w:rPr>
                <w:spacing w:val="-1"/>
              </w:rPr>
              <w:t>nízky</w:t>
            </w:r>
            <w:r w:rsidRPr="00317FC7">
              <w:rPr>
                <w:spacing w:val="1"/>
              </w:rPr>
              <w:t xml:space="preserve"> </w:t>
            </w:r>
            <w:r w:rsidRPr="00317FC7">
              <w:rPr>
                <w:spacing w:val="-1"/>
              </w:rPr>
              <w:t>tlak</w:t>
            </w:r>
            <w:r w:rsidRPr="00317FC7">
              <w:rPr>
                <w:spacing w:val="-2"/>
              </w:rPr>
              <w:t xml:space="preserve"> </w:t>
            </w:r>
            <w:r w:rsidRPr="00317FC7">
              <w:rPr>
                <w:spacing w:val="-1"/>
              </w:rPr>
              <w:t>oleja</w:t>
            </w:r>
          </w:p>
          <w:p w14:paraId="7C847A7C" w14:textId="77777777" w:rsidR="00317FC7" w:rsidRPr="00317FC7" w:rsidRDefault="00317FC7">
            <w:pPr>
              <w:pStyle w:val="Zkladntext"/>
              <w:numPr>
                <w:ilvl w:val="0"/>
                <w:numId w:val="99"/>
              </w:numPr>
              <w:rPr>
                <w:rFonts w:eastAsia="Arial"/>
              </w:rPr>
            </w:pPr>
            <w:r w:rsidRPr="00317FC7">
              <w:rPr>
                <w:spacing w:val="-1"/>
              </w:rPr>
              <w:t>zastavenie</w:t>
            </w:r>
            <w:r w:rsidRPr="00317FC7">
              <w:rPr>
                <w:spacing w:val="-2"/>
              </w:rPr>
              <w:t xml:space="preserve"> </w:t>
            </w:r>
            <w:r w:rsidRPr="00317FC7">
              <w:rPr>
                <w:spacing w:val="-1"/>
              </w:rPr>
              <w:t>generátora</w:t>
            </w:r>
            <w:r w:rsidRPr="00317FC7">
              <w:t xml:space="preserve"> </w:t>
            </w:r>
            <w:r w:rsidRPr="00317FC7">
              <w:rPr>
                <w:spacing w:val="-1"/>
              </w:rPr>
              <w:t>tlačidlom</w:t>
            </w:r>
            <w:r w:rsidRPr="00317FC7">
              <w:rPr>
                <w:spacing w:val="1"/>
              </w:rPr>
              <w:t xml:space="preserve"> </w:t>
            </w:r>
            <w:r w:rsidRPr="00317FC7">
              <w:rPr>
                <w:spacing w:val="-1"/>
              </w:rPr>
              <w:t>total</w:t>
            </w:r>
            <w:r w:rsidRPr="00317FC7">
              <w:rPr>
                <w:spacing w:val="-2"/>
              </w:rPr>
              <w:t xml:space="preserve"> </w:t>
            </w:r>
            <w:r w:rsidRPr="00317FC7">
              <w:t>stop</w:t>
            </w:r>
          </w:p>
          <w:p w14:paraId="015BF018" w14:textId="77777777" w:rsidR="00317FC7" w:rsidRPr="00317FC7" w:rsidRDefault="00317FC7">
            <w:pPr>
              <w:pStyle w:val="Zkladntext"/>
              <w:numPr>
                <w:ilvl w:val="0"/>
                <w:numId w:val="99"/>
              </w:numPr>
              <w:rPr>
                <w:rFonts w:eastAsia="Arial"/>
              </w:rPr>
            </w:pPr>
            <w:r w:rsidRPr="00317FC7">
              <w:rPr>
                <w:spacing w:val="-1"/>
              </w:rPr>
              <w:t>vysoká</w:t>
            </w:r>
            <w:r w:rsidRPr="00317FC7">
              <w:t xml:space="preserve"> </w:t>
            </w:r>
            <w:r w:rsidRPr="00317FC7">
              <w:rPr>
                <w:spacing w:val="-1"/>
              </w:rPr>
              <w:t>teplota</w:t>
            </w:r>
            <w:r w:rsidRPr="00317FC7">
              <w:t xml:space="preserve"> </w:t>
            </w:r>
            <w:r w:rsidRPr="00317FC7">
              <w:rPr>
                <w:spacing w:val="-1"/>
              </w:rPr>
              <w:t>chladiacej</w:t>
            </w:r>
            <w:r w:rsidRPr="00317FC7">
              <w:rPr>
                <w:spacing w:val="-2"/>
              </w:rPr>
              <w:t xml:space="preserve"> </w:t>
            </w:r>
            <w:r w:rsidRPr="00317FC7">
              <w:rPr>
                <w:spacing w:val="-1"/>
              </w:rPr>
              <w:t>kvapaliny</w:t>
            </w:r>
          </w:p>
          <w:p w14:paraId="3F1684BD" w14:textId="77777777" w:rsidR="00317FC7" w:rsidRPr="00317FC7" w:rsidRDefault="00317FC7" w:rsidP="00317FC7">
            <w:pPr>
              <w:pStyle w:val="Zkladntext"/>
              <w:rPr>
                <w:rFonts w:eastAsia="Arial"/>
                <w:bCs/>
              </w:rPr>
            </w:pPr>
          </w:p>
          <w:p w14:paraId="5DEF0D18" w14:textId="77777777" w:rsidR="00317FC7" w:rsidRPr="00317FC7" w:rsidRDefault="00317FC7" w:rsidP="00317FC7">
            <w:pPr>
              <w:pStyle w:val="Zkladntext"/>
              <w:rPr>
                <w:rFonts w:eastAsia="Arial"/>
                <w:b/>
                <w:bCs/>
              </w:rPr>
            </w:pPr>
            <w:r w:rsidRPr="00317FC7">
              <w:rPr>
                <w:b/>
                <w:bCs/>
              </w:rPr>
              <w:t xml:space="preserve">LED </w:t>
            </w:r>
            <w:r w:rsidRPr="00317FC7">
              <w:rPr>
                <w:b/>
                <w:bCs/>
                <w:spacing w:val="-1"/>
              </w:rPr>
              <w:t>indikácia:</w:t>
            </w:r>
          </w:p>
          <w:p w14:paraId="36D62D22" w14:textId="77777777" w:rsidR="00317FC7" w:rsidRPr="00317FC7" w:rsidRDefault="00317FC7">
            <w:pPr>
              <w:pStyle w:val="Zkladntext"/>
              <w:numPr>
                <w:ilvl w:val="0"/>
                <w:numId w:val="101"/>
              </w:numPr>
              <w:rPr>
                <w:rFonts w:eastAsia="Arial"/>
              </w:rPr>
            </w:pPr>
            <w:r w:rsidRPr="00317FC7">
              <w:rPr>
                <w:spacing w:val="-1"/>
              </w:rPr>
              <w:t>prítomná</w:t>
            </w:r>
            <w:r w:rsidRPr="00317FC7">
              <w:t xml:space="preserve"> </w:t>
            </w:r>
            <w:r w:rsidRPr="00317FC7">
              <w:rPr>
                <w:spacing w:val="-1"/>
              </w:rPr>
              <w:t>hlavná</w:t>
            </w:r>
            <w:r w:rsidRPr="00317FC7">
              <w:rPr>
                <w:spacing w:val="-2"/>
              </w:rPr>
              <w:t xml:space="preserve"> </w:t>
            </w:r>
            <w:r w:rsidRPr="00317FC7">
              <w:t>sieť</w:t>
            </w:r>
          </w:p>
          <w:p w14:paraId="518E3BE8" w14:textId="77777777" w:rsidR="00317FC7" w:rsidRPr="00317FC7" w:rsidRDefault="00317FC7">
            <w:pPr>
              <w:pStyle w:val="Zkladntext"/>
              <w:numPr>
                <w:ilvl w:val="0"/>
                <w:numId w:val="101"/>
              </w:numPr>
              <w:rPr>
                <w:rFonts w:eastAsia="Arial"/>
              </w:rPr>
            </w:pPr>
            <w:r w:rsidRPr="00317FC7">
              <w:rPr>
                <w:spacing w:val="-1"/>
              </w:rPr>
              <w:t>prítomné</w:t>
            </w:r>
            <w:r w:rsidRPr="00317FC7">
              <w:t xml:space="preserve"> </w:t>
            </w:r>
            <w:r w:rsidRPr="00317FC7">
              <w:rPr>
                <w:spacing w:val="-1"/>
              </w:rPr>
              <w:t>napätie</w:t>
            </w:r>
            <w:r w:rsidRPr="00317FC7">
              <w:rPr>
                <w:spacing w:val="-2"/>
              </w:rPr>
              <w:t xml:space="preserve"> </w:t>
            </w:r>
            <w:r w:rsidRPr="00317FC7">
              <w:t>z</w:t>
            </w:r>
            <w:r w:rsidRPr="00317FC7">
              <w:rPr>
                <w:spacing w:val="3"/>
              </w:rPr>
              <w:t xml:space="preserve"> </w:t>
            </w:r>
            <w:r w:rsidRPr="00317FC7">
              <w:rPr>
                <w:spacing w:val="-1"/>
              </w:rPr>
              <w:t>generátora</w:t>
            </w:r>
          </w:p>
          <w:p w14:paraId="589D02DB" w14:textId="77777777" w:rsidR="00317FC7" w:rsidRPr="00317FC7" w:rsidRDefault="00317FC7">
            <w:pPr>
              <w:pStyle w:val="Zkladntext"/>
              <w:numPr>
                <w:ilvl w:val="0"/>
                <w:numId w:val="101"/>
              </w:numPr>
              <w:rPr>
                <w:rFonts w:eastAsia="Arial"/>
              </w:rPr>
            </w:pPr>
            <w:r w:rsidRPr="00317FC7">
              <w:t>záťaž</w:t>
            </w:r>
            <w:r w:rsidRPr="00317FC7">
              <w:rPr>
                <w:spacing w:val="-1"/>
              </w:rPr>
              <w:t xml:space="preserve"> napájaná</w:t>
            </w:r>
            <w:r w:rsidRPr="00317FC7">
              <w:rPr>
                <w:spacing w:val="-2"/>
              </w:rPr>
              <w:t xml:space="preserve"> </w:t>
            </w:r>
            <w:r w:rsidRPr="00317FC7">
              <w:t>z</w:t>
            </w:r>
            <w:r w:rsidRPr="00317FC7">
              <w:rPr>
                <w:spacing w:val="2"/>
              </w:rPr>
              <w:t xml:space="preserve"> </w:t>
            </w:r>
            <w:r w:rsidRPr="00317FC7">
              <w:rPr>
                <w:spacing w:val="-1"/>
              </w:rPr>
              <w:t>hlavnej</w:t>
            </w:r>
            <w:r w:rsidRPr="00317FC7">
              <w:rPr>
                <w:spacing w:val="-2"/>
              </w:rPr>
              <w:t xml:space="preserve"> </w:t>
            </w:r>
            <w:r w:rsidRPr="00317FC7">
              <w:rPr>
                <w:spacing w:val="-1"/>
              </w:rPr>
              <w:t>siete</w:t>
            </w:r>
          </w:p>
          <w:p w14:paraId="1A8361A7" w14:textId="77777777" w:rsidR="00317FC7" w:rsidRPr="00317FC7" w:rsidRDefault="00317FC7">
            <w:pPr>
              <w:pStyle w:val="Zkladntext"/>
              <w:numPr>
                <w:ilvl w:val="0"/>
                <w:numId w:val="101"/>
              </w:numPr>
              <w:rPr>
                <w:rFonts w:eastAsia="Arial"/>
              </w:rPr>
            </w:pPr>
            <w:r w:rsidRPr="00317FC7">
              <w:t>záťaž</w:t>
            </w:r>
            <w:r w:rsidRPr="00317FC7">
              <w:rPr>
                <w:spacing w:val="-1"/>
              </w:rPr>
              <w:t xml:space="preserve"> napájaná</w:t>
            </w:r>
            <w:r w:rsidRPr="00317FC7">
              <w:rPr>
                <w:spacing w:val="-2"/>
              </w:rPr>
              <w:t xml:space="preserve"> </w:t>
            </w:r>
            <w:r w:rsidRPr="00317FC7">
              <w:t>z</w:t>
            </w:r>
            <w:r w:rsidRPr="00317FC7">
              <w:rPr>
                <w:spacing w:val="2"/>
              </w:rPr>
              <w:t xml:space="preserve"> </w:t>
            </w:r>
            <w:r w:rsidRPr="00317FC7">
              <w:rPr>
                <w:spacing w:val="-1"/>
              </w:rPr>
              <w:t>generátora</w:t>
            </w:r>
          </w:p>
        </w:tc>
      </w:tr>
    </w:tbl>
    <w:p w14:paraId="4434C96D" w14:textId="08000A89" w:rsidR="00317FC7" w:rsidRPr="00CF71DA" w:rsidRDefault="00317FC7" w:rsidP="00317FC7">
      <w:pPr>
        <w:rPr>
          <w:rFonts w:ascii="Arial" w:eastAsia="Arial" w:hAnsi="Arial" w:cs="Arial"/>
          <w:b/>
          <w:bCs/>
          <w:sz w:val="20"/>
          <w:szCs w:val="20"/>
        </w:rPr>
      </w:pPr>
    </w:p>
    <w:p w14:paraId="38203C74" w14:textId="77777777" w:rsidR="00317FC7" w:rsidRPr="00CF71DA" w:rsidRDefault="00317FC7" w:rsidP="00317FC7">
      <w:pPr>
        <w:spacing w:before="3"/>
        <w:rPr>
          <w:rFonts w:ascii="Arial" w:eastAsia="Arial" w:hAnsi="Arial" w:cs="Arial"/>
          <w:b/>
          <w:bCs/>
          <w:sz w:val="28"/>
          <w:szCs w:val="28"/>
        </w:rPr>
      </w:pPr>
    </w:p>
    <w:tbl>
      <w:tblPr>
        <w:tblStyle w:val="TableNormal"/>
        <w:tblW w:w="9117" w:type="dxa"/>
        <w:tblInd w:w="229" w:type="dxa"/>
        <w:tblLayout w:type="fixed"/>
        <w:tblLook w:val="01E0" w:firstRow="1" w:lastRow="1" w:firstColumn="1" w:lastColumn="1" w:noHBand="0" w:noVBand="0"/>
      </w:tblPr>
      <w:tblGrid>
        <w:gridCol w:w="9117"/>
      </w:tblGrid>
      <w:tr w:rsidR="00317FC7" w:rsidRPr="00CF71DA" w14:paraId="14D2AB1E" w14:textId="77777777" w:rsidTr="00317FC7">
        <w:trPr>
          <w:trHeight w:val="20"/>
        </w:trPr>
        <w:tc>
          <w:tcPr>
            <w:tcW w:w="9117" w:type="dxa"/>
            <w:tcBorders>
              <w:top w:val="single" w:sz="8" w:space="0" w:color="808080"/>
              <w:left w:val="single" w:sz="8" w:space="0" w:color="808080"/>
              <w:bottom w:val="single" w:sz="8" w:space="0" w:color="808080"/>
              <w:right w:val="single" w:sz="8" w:space="0" w:color="808080"/>
            </w:tcBorders>
            <w:shd w:val="clear" w:color="auto" w:fill="BD0039"/>
          </w:tcPr>
          <w:p w14:paraId="47BC1085" w14:textId="77777777" w:rsidR="00317FC7" w:rsidRPr="00317FC7" w:rsidRDefault="00317FC7" w:rsidP="00317FC7">
            <w:pPr>
              <w:pStyle w:val="Zkladntext"/>
              <w:rPr>
                <w:rFonts w:eastAsia="Arial"/>
              </w:rPr>
            </w:pPr>
            <w:r w:rsidRPr="00317FC7">
              <w:t>Silový</w:t>
            </w:r>
            <w:r w:rsidRPr="00317FC7">
              <w:rPr>
                <w:spacing w:val="-12"/>
              </w:rPr>
              <w:t xml:space="preserve"> </w:t>
            </w:r>
            <w:r w:rsidRPr="00317FC7">
              <w:t>rozvádzač</w:t>
            </w:r>
            <w:r w:rsidRPr="00317FC7">
              <w:rPr>
                <w:spacing w:val="-12"/>
              </w:rPr>
              <w:t xml:space="preserve"> </w:t>
            </w:r>
            <w:r w:rsidRPr="00317FC7">
              <w:rPr>
                <w:spacing w:val="-3"/>
              </w:rPr>
              <w:t>R-ATS</w:t>
            </w:r>
          </w:p>
        </w:tc>
      </w:tr>
      <w:tr w:rsidR="00317FC7" w:rsidRPr="00CF71DA" w14:paraId="72F2329D" w14:textId="77777777" w:rsidTr="00317FC7">
        <w:trPr>
          <w:trHeight w:val="20"/>
        </w:trPr>
        <w:tc>
          <w:tcPr>
            <w:tcW w:w="9117" w:type="dxa"/>
            <w:tcBorders>
              <w:top w:val="single" w:sz="8" w:space="0" w:color="808080"/>
              <w:left w:val="single" w:sz="8" w:space="0" w:color="808080"/>
              <w:bottom w:val="single" w:sz="8" w:space="0" w:color="808080"/>
              <w:right w:val="single" w:sz="8" w:space="0" w:color="808080"/>
            </w:tcBorders>
          </w:tcPr>
          <w:p w14:paraId="70FB477B" w14:textId="77777777" w:rsidR="00317FC7" w:rsidRPr="00317FC7" w:rsidRDefault="00317FC7" w:rsidP="00317FC7">
            <w:pPr>
              <w:pStyle w:val="Zkladntext"/>
              <w:rPr>
                <w:rFonts w:eastAsia="Arial"/>
              </w:rPr>
            </w:pPr>
            <w:r w:rsidRPr="00317FC7">
              <w:rPr>
                <w:spacing w:val="-1"/>
              </w:rPr>
              <w:t>Rozvádzač výkonového</w:t>
            </w:r>
            <w:r w:rsidRPr="00317FC7">
              <w:t xml:space="preserve"> </w:t>
            </w:r>
            <w:r w:rsidRPr="00317FC7">
              <w:rPr>
                <w:spacing w:val="-1"/>
              </w:rPr>
              <w:t>prepínania</w:t>
            </w:r>
            <w:r w:rsidRPr="00317FC7">
              <w:rPr>
                <w:spacing w:val="-2"/>
              </w:rPr>
              <w:t xml:space="preserve"> </w:t>
            </w:r>
            <w:r w:rsidRPr="00317FC7">
              <w:rPr>
                <w:spacing w:val="-1"/>
              </w:rPr>
              <w:t>medzi</w:t>
            </w:r>
            <w:r w:rsidRPr="00317FC7">
              <w:t xml:space="preserve"> </w:t>
            </w:r>
            <w:r w:rsidRPr="00317FC7">
              <w:rPr>
                <w:spacing w:val="-1"/>
              </w:rPr>
              <w:t>nezálohovaným</w:t>
            </w:r>
            <w:r w:rsidRPr="00317FC7">
              <w:rPr>
                <w:spacing w:val="-2"/>
              </w:rPr>
              <w:t xml:space="preserve"> </w:t>
            </w:r>
            <w:r w:rsidRPr="00317FC7">
              <w:rPr>
                <w:spacing w:val="-1"/>
              </w:rPr>
              <w:t>sieťovým napätím</w:t>
            </w:r>
            <w:r w:rsidRPr="00317FC7">
              <w:rPr>
                <w:spacing w:val="-2"/>
              </w:rPr>
              <w:t xml:space="preserve"> </w:t>
            </w:r>
            <w:r w:rsidRPr="00317FC7">
              <w:t>a</w:t>
            </w:r>
            <w:r w:rsidRPr="00317FC7">
              <w:rPr>
                <w:spacing w:val="8"/>
              </w:rPr>
              <w:t xml:space="preserve"> </w:t>
            </w:r>
            <w:r w:rsidRPr="00317FC7">
              <w:rPr>
                <w:spacing w:val="-1"/>
              </w:rPr>
              <w:t>napätím záložného</w:t>
            </w:r>
            <w:r w:rsidRPr="00317FC7">
              <w:rPr>
                <w:spacing w:val="-2"/>
              </w:rPr>
              <w:t xml:space="preserve"> </w:t>
            </w:r>
            <w:r w:rsidRPr="00317FC7">
              <w:t>MG</w:t>
            </w:r>
          </w:p>
        </w:tc>
      </w:tr>
      <w:tr w:rsidR="00317FC7" w:rsidRPr="00CF71DA" w14:paraId="41753787" w14:textId="77777777" w:rsidTr="00317FC7">
        <w:trPr>
          <w:trHeight w:val="20"/>
        </w:trPr>
        <w:tc>
          <w:tcPr>
            <w:tcW w:w="9117" w:type="dxa"/>
            <w:tcBorders>
              <w:top w:val="single" w:sz="8" w:space="0" w:color="808080"/>
              <w:left w:val="single" w:sz="8" w:space="0" w:color="808080"/>
              <w:bottom w:val="single" w:sz="2" w:space="0" w:color="808080"/>
              <w:right w:val="single" w:sz="8" w:space="0" w:color="808080"/>
            </w:tcBorders>
          </w:tcPr>
          <w:p w14:paraId="508CB7D5" w14:textId="77777777" w:rsidR="00317FC7" w:rsidRPr="00317FC7" w:rsidRDefault="00317FC7" w:rsidP="00317FC7">
            <w:pPr>
              <w:pStyle w:val="Zkladntext"/>
              <w:rPr>
                <w:rFonts w:eastAsia="Arial"/>
              </w:rPr>
            </w:pPr>
            <w:r w:rsidRPr="00317FC7">
              <w:rPr>
                <w:spacing w:val="-1"/>
              </w:rPr>
              <w:t>Umiestnenie</w:t>
            </w:r>
            <w:r w:rsidRPr="00317FC7">
              <w:t xml:space="preserve"> mimo </w:t>
            </w:r>
            <w:r w:rsidRPr="00317FC7">
              <w:rPr>
                <w:spacing w:val="-1"/>
              </w:rPr>
              <w:t>rámu motorgenerátora</w:t>
            </w:r>
          </w:p>
        </w:tc>
      </w:tr>
      <w:tr w:rsidR="00317FC7" w:rsidRPr="00CF71DA" w14:paraId="2002AD9E" w14:textId="77777777" w:rsidTr="00317FC7">
        <w:trPr>
          <w:trHeight w:val="20"/>
        </w:trPr>
        <w:tc>
          <w:tcPr>
            <w:tcW w:w="9117" w:type="dxa"/>
            <w:tcBorders>
              <w:top w:val="single" w:sz="2" w:space="0" w:color="808080"/>
              <w:left w:val="single" w:sz="8" w:space="0" w:color="808080"/>
              <w:bottom w:val="single" w:sz="2" w:space="0" w:color="808080"/>
              <w:right w:val="single" w:sz="8" w:space="0" w:color="808080"/>
            </w:tcBorders>
          </w:tcPr>
          <w:p w14:paraId="48E00504" w14:textId="77777777" w:rsidR="00317FC7" w:rsidRPr="00317FC7" w:rsidRDefault="00317FC7">
            <w:pPr>
              <w:pStyle w:val="Zkladntext"/>
              <w:numPr>
                <w:ilvl w:val="0"/>
                <w:numId w:val="102"/>
              </w:numPr>
              <w:rPr>
                <w:rFonts w:eastAsia="Arial"/>
              </w:rPr>
            </w:pPr>
            <w:r w:rsidRPr="00317FC7">
              <w:rPr>
                <w:rFonts w:eastAsia="Arial"/>
                <w:bCs/>
                <w:spacing w:val="-1"/>
              </w:rPr>
              <w:t>dvojica</w:t>
            </w:r>
            <w:r w:rsidRPr="00317FC7">
              <w:rPr>
                <w:rFonts w:eastAsia="Arial"/>
                <w:bCs/>
                <w:spacing w:val="1"/>
              </w:rPr>
              <w:t xml:space="preserve"> </w:t>
            </w:r>
            <w:r w:rsidRPr="00317FC7">
              <w:rPr>
                <w:rFonts w:eastAsia="Arial"/>
                <w:bCs/>
                <w:spacing w:val="-1"/>
              </w:rPr>
              <w:t>výkonových</w:t>
            </w:r>
            <w:r w:rsidRPr="00317FC7">
              <w:rPr>
                <w:rFonts w:eastAsia="Arial"/>
                <w:bCs/>
              </w:rPr>
              <w:t xml:space="preserve"> </w:t>
            </w:r>
            <w:r w:rsidRPr="00317FC7">
              <w:rPr>
                <w:rFonts w:eastAsia="Arial"/>
                <w:bCs/>
                <w:spacing w:val="-1"/>
              </w:rPr>
              <w:t>prvkov</w:t>
            </w:r>
            <w:r w:rsidRPr="00317FC7">
              <w:rPr>
                <w:rFonts w:eastAsia="Arial"/>
                <w:spacing w:val="-1"/>
              </w:rPr>
              <w:t>–</w:t>
            </w:r>
            <w:r w:rsidRPr="00317FC7">
              <w:rPr>
                <w:rFonts w:eastAsia="Arial"/>
                <w:spacing w:val="-2"/>
              </w:rPr>
              <w:t xml:space="preserve"> </w:t>
            </w:r>
            <w:r w:rsidRPr="00317FC7">
              <w:rPr>
                <w:rFonts w:eastAsia="Arial"/>
                <w:spacing w:val="-1"/>
              </w:rPr>
              <w:t>odpojovač energetickej</w:t>
            </w:r>
            <w:r w:rsidRPr="00317FC7">
              <w:rPr>
                <w:rFonts w:eastAsia="Arial"/>
                <w:spacing w:val="-2"/>
              </w:rPr>
              <w:t xml:space="preserve"> </w:t>
            </w:r>
            <w:r w:rsidRPr="00317FC7">
              <w:rPr>
                <w:rFonts w:eastAsia="Arial"/>
                <w:spacing w:val="-1"/>
              </w:rPr>
              <w:t>siete</w:t>
            </w:r>
            <w:r w:rsidRPr="00317FC7">
              <w:rPr>
                <w:rFonts w:eastAsia="Arial"/>
                <w:spacing w:val="-2"/>
              </w:rPr>
              <w:t xml:space="preserve"> </w:t>
            </w:r>
            <w:r w:rsidRPr="00317FC7">
              <w:rPr>
                <w:rFonts w:eastAsia="Arial"/>
              </w:rPr>
              <w:t xml:space="preserve">so </w:t>
            </w:r>
            <w:r w:rsidRPr="00317FC7">
              <w:rPr>
                <w:rFonts w:eastAsia="Arial"/>
                <w:spacing w:val="-1"/>
              </w:rPr>
              <w:t>vzájomným</w:t>
            </w:r>
            <w:r w:rsidRPr="00317FC7">
              <w:rPr>
                <w:rFonts w:eastAsia="Arial"/>
                <w:spacing w:val="1"/>
              </w:rPr>
              <w:t xml:space="preserve"> </w:t>
            </w:r>
            <w:r w:rsidRPr="00317FC7">
              <w:rPr>
                <w:rFonts w:eastAsia="Arial"/>
              </w:rPr>
              <w:t xml:space="preserve">mech. </w:t>
            </w:r>
            <w:r w:rsidRPr="00317FC7">
              <w:rPr>
                <w:rFonts w:eastAsia="Arial"/>
                <w:spacing w:val="-1"/>
              </w:rPr>
              <w:t>blokovaním</w:t>
            </w:r>
          </w:p>
          <w:p w14:paraId="552D5586" w14:textId="77777777" w:rsidR="00317FC7" w:rsidRPr="00317FC7" w:rsidRDefault="00317FC7">
            <w:pPr>
              <w:pStyle w:val="Zkladntext"/>
              <w:numPr>
                <w:ilvl w:val="0"/>
                <w:numId w:val="102"/>
              </w:numPr>
              <w:rPr>
                <w:rFonts w:eastAsia="Arial"/>
              </w:rPr>
            </w:pPr>
            <w:r w:rsidRPr="00317FC7">
              <w:rPr>
                <w:spacing w:val="-1"/>
              </w:rPr>
              <w:t>ovládanie</w:t>
            </w:r>
            <w:r w:rsidRPr="00317FC7">
              <w:rPr>
                <w:spacing w:val="48"/>
              </w:rPr>
              <w:t xml:space="preserve"> </w:t>
            </w:r>
            <w:r w:rsidRPr="00317FC7">
              <w:rPr>
                <w:spacing w:val="-1"/>
              </w:rPr>
              <w:t>výkonových</w:t>
            </w:r>
            <w:r w:rsidRPr="00317FC7">
              <w:rPr>
                <w:spacing w:val="-2"/>
              </w:rPr>
              <w:t xml:space="preserve"> </w:t>
            </w:r>
            <w:r w:rsidRPr="00317FC7">
              <w:rPr>
                <w:spacing w:val="-1"/>
              </w:rPr>
              <w:t xml:space="preserve">prvkov </w:t>
            </w:r>
            <w:r w:rsidRPr="00317FC7">
              <w:t>z</w:t>
            </w:r>
            <w:r w:rsidRPr="00317FC7">
              <w:rPr>
                <w:spacing w:val="3"/>
              </w:rPr>
              <w:t xml:space="preserve"> </w:t>
            </w:r>
            <w:r w:rsidRPr="00317FC7">
              <w:rPr>
                <w:spacing w:val="-1"/>
              </w:rPr>
              <w:t>riadiaceho</w:t>
            </w:r>
            <w:r w:rsidRPr="00317FC7">
              <w:t xml:space="preserve"> </w:t>
            </w:r>
            <w:r w:rsidRPr="00317FC7">
              <w:rPr>
                <w:spacing w:val="-1"/>
              </w:rPr>
              <w:t>mikroprocesorového</w:t>
            </w:r>
            <w:r w:rsidRPr="00317FC7">
              <w:t xml:space="preserve"> systému</w:t>
            </w:r>
            <w:r w:rsidRPr="00317FC7">
              <w:rPr>
                <w:spacing w:val="-2"/>
              </w:rPr>
              <w:t xml:space="preserve"> </w:t>
            </w:r>
            <w:r w:rsidRPr="00317FC7">
              <w:t>MG</w:t>
            </w:r>
          </w:p>
          <w:p w14:paraId="4736E52C" w14:textId="77777777" w:rsidR="00317FC7" w:rsidRPr="00317FC7" w:rsidRDefault="00317FC7">
            <w:pPr>
              <w:pStyle w:val="Zkladntext"/>
              <w:numPr>
                <w:ilvl w:val="0"/>
                <w:numId w:val="102"/>
              </w:numPr>
              <w:rPr>
                <w:rFonts w:eastAsia="Arial"/>
              </w:rPr>
            </w:pPr>
            <w:r w:rsidRPr="00317FC7">
              <w:rPr>
                <w:spacing w:val="-1"/>
              </w:rPr>
              <w:t>výkonové</w:t>
            </w:r>
            <w:r w:rsidRPr="00317FC7">
              <w:rPr>
                <w:spacing w:val="-2"/>
              </w:rPr>
              <w:t xml:space="preserve"> </w:t>
            </w:r>
            <w:r w:rsidRPr="00317FC7">
              <w:rPr>
                <w:spacing w:val="-1"/>
              </w:rPr>
              <w:t xml:space="preserve">prvky </w:t>
            </w:r>
            <w:r w:rsidRPr="00317FC7">
              <w:t xml:space="preserve">sú </w:t>
            </w:r>
            <w:r w:rsidRPr="00317FC7">
              <w:rPr>
                <w:spacing w:val="-1"/>
              </w:rPr>
              <w:t>dimenzované</w:t>
            </w:r>
            <w:r w:rsidRPr="00317FC7">
              <w:t xml:space="preserve"> na</w:t>
            </w:r>
            <w:r w:rsidRPr="00317FC7">
              <w:rPr>
                <w:spacing w:val="-2"/>
              </w:rPr>
              <w:t xml:space="preserve"> </w:t>
            </w:r>
            <w:r w:rsidRPr="00317FC7">
              <w:rPr>
                <w:spacing w:val="-1"/>
              </w:rPr>
              <w:t>nominálny</w:t>
            </w:r>
            <w:r w:rsidRPr="00317FC7">
              <w:rPr>
                <w:spacing w:val="1"/>
              </w:rPr>
              <w:t xml:space="preserve"> </w:t>
            </w:r>
            <w:r w:rsidRPr="00317FC7">
              <w:rPr>
                <w:spacing w:val="-1"/>
              </w:rPr>
              <w:t>prúd</w:t>
            </w:r>
            <w:r w:rsidRPr="00317FC7">
              <w:t xml:space="preserve"> MG</w:t>
            </w:r>
          </w:p>
        </w:tc>
      </w:tr>
    </w:tbl>
    <w:p w14:paraId="5DD1F861" w14:textId="0BA216CA" w:rsidR="007C5D09" w:rsidRDefault="007C5D09" w:rsidP="007C5D09"/>
    <w:p w14:paraId="741160A7" w14:textId="3033116E" w:rsidR="000C77DB" w:rsidRDefault="000C77DB" w:rsidP="00FD7F2F">
      <w:pPr>
        <w:pStyle w:val="Nadpis3"/>
      </w:pPr>
      <w:bookmarkStart w:id="456" w:name="_Toc130552978"/>
      <w:r>
        <w:t>ZÁLOŽNÝ VÝKON LTP PODĽA ISO 3046</w:t>
      </w:r>
      <w:bookmarkEnd w:id="456"/>
    </w:p>
    <w:p w14:paraId="5BED4EC1" w14:textId="77777777" w:rsidR="002F6299" w:rsidRDefault="002F6299" w:rsidP="000C77DB">
      <w:pPr>
        <w:pStyle w:val="Zkladntext"/>
        <w:jc w:val="both"/>
      </w:pPr>
    </w:p>
    <w:p w14:paraId="01E5CC00" w14:textId="4B7ED63A" w:rsidR="000C77DB" w:rsidRPr="000C77DB" w:rsidRDefault="000C77DB" w:rsidP="000C77DB">
      <w:pPr>
        <w:pStyle w:val="Zkladntext"/>
        <w:jc w:val="both"/>
      </w:pPr>
      <w:r w:rsidRPr="000C77DB">
        <w:t>(LTP)</w:t>
      </w:r>
      <w:r w:rsidRPr="000C77DB">
        <w:rPr>
          <w:spacing w:val="5"/>
        </w:rPr>
        <w:t xml:space="preserve"> </w:t>
      </w:r>
      <w:r w:rsidRPr="000C77DB">
        <w:t>-</w:t>
      </w:r>
      <w:r w:rsidRPr="000C77DB">
        <w:rPr>
          <w:spacing w:val="5"/>
        </w:rPr>
        <w:t xml:space="preserve"> </w:t>
      </w:r>
      <w:r w:rsidRPr="000C77DB">
        <w:t>je</w:t>
      </w:r>
      <w:r w:rsidRPr="000C77DB">
        <w:rPr>
          <w:spacing w:val="3"/>
        </w:rPr>
        <w:t xml:space="preserve"> </w:t>
      </w:r>
      <w:r w:rsidRPr="000C77DB">
        <w:t>maximálny</w:t>
      </w:r>
      <w:r w:rsidRPr="000C77DB">
        <w:rPr>
          <w:spacing w:val="3"/>
        </w:rPr>
        <w:t xml:space="preserve"> </w:t>
      </w:r>
      <w:r w:rsidRPr="000C77DB">
        <w:t>výkon,</w:t>
      </w:r>
      <w:r w:rsidRPr="000C77DB">
        <w:rPr>
          <w:spacing w:val="5"/>
        </w:rPr>
        <w:t xml:space="preserve"> </w:t>
      </w:r>
      <w:r w:rsidRPr="000C77DB">
        <w:t>ktorý</w:t>
      </w:r>
      <w:r w:rsidRPr="000C77DB">
        <w:rPr>
          <w:spacing w:val="6"/>
        </w:rPr>
        <w:t xml:space="preserve"> </w:t>
      </w:r>
      <w:r w:rsidRPr="000C77DB">
        <w:t>je</w:t>
      </w:r>
      <w:r w:rsidRPr="000C77DB">
        <w:rPr>
          <w:spacing w:val="5"/>
        </w:rPr>
        <w:t xml:space="preserve"> </w:t>
      </w:r>
      <w:r w:rsidRPr="000C77DB">
        <w:t>zdrojový</w:t>
      </w:r>
      <w:r w:rsidRPr="000C77DB">
        <w:rPr>
          <w:spacing w:val="3"/>
        </w:rPr>
        <w:t xml:space="preserve"> </w:t>
      </w:r>
      <w:r w:rsidRPr="000C77DB">
        <w:t>agregát</w:t>
      </w:r>
      <w:r w:rsidRPr="000C77DB">
        <w:rPr>
          <w:spacing w:val="2"/>
        </w:rPr>
        <w:t xml:space="preserve"> </w:t>
      </w:r>
      <w:r w:rsidRPr="000C77DB">
        <w:t>schopný</w:t>
      </w:r>
      <w:r w:rsidRPr="000C77DB">
        <w:rPr>
          <w:spacing w:val="6"/>
        </w:rPr>
        <w:t xml:space="preserve"> </w:t>
      </w:r>
      <w:r w:rsidRPr="000C77DB">
        <w:t>dodávať</w:t>
      </w:r>
      <w:r w:rsidRPr="000C77DB">
        <w:rPr>
          <w:spacing w:val="4"/>
        </w:rPr>
        <w:t xml:space="preserve"> </w:t>
      </w:r>
      <w:r w:rsidRPr="000C77DB">
        <w:t>po</w:t>
      </w:r>
      <w:r w:rsidRPr="000C77DB">
        <w:rPr>
          <w:spacing w:val="3"/>
        </w:rPr>
        <w:t xml:space="preserve"> </w:t>
      </w:r>
      <w:r w:rsidRPr="000C77DB">
        <w:t>dobu</w:t>
      </w:r>
      <w:r w:rsidRPr="000C77DB">
        <w:rPr>
          <w:spacing w:val="13"/>
        </w:rPr>
        <w:t xml:space="preserve"> </w:t>
      </w:r>
      <w:r w:rsidRPr="000C77DB">
        <w:t>chodu</w:t>
      </w:r>
      <w:r w:rsidRPr="000C77DB">
        <w:rPr>
          <w:spacing w:val="5"/>
        </w:rPr>
        <w:t xml:space="preserve"> </w:t>
      </w:r>
      <w:r w:rsidRPr="000C77DB">
        <w:t>do</w:t>
      </w:r>
      <w:r w:rsidRPr="000C77DB">
        <w:rPr>
          <w:spacing w:val="3"/>
        </w:rPr>
        <w:t xml:space="preserve"> </w:t>
      </w:r>
      <w:r w:rsidRPr="000C77DB">
        <w:t>500</w:t>
      </w:r>
      <w:r w:rsidRPr="000C77DB">
        <w:rPr>
          <w:spacing w:val="5"/>
        </w:rPr>
        <w:t xml:space="preserve"> </w:t>
      </w:r>
      <w:r w:rsidRPr="000C77DB">
        <w:t>hodín</w:t>
      </w:r>
      <w:r w:rsidRPr="000C77DB">
        <w:rPr>
          <w:spacing w:val="3"/>
        </w:rPr>
        <w:t xml:space="preserve"> </w:t>
      </w:r>
      <w:r w:rsidRPr="000C77DB">
        <w:t>za</w:t>
      </w:r>
      <w:r w:rsidRPr="000C77DB">
        <w:rPr>
          <w:spacing w:val="3"/>
        </w:rPr>
        <w:t xml:space="preserve"> </w:t>
      </w:r>
      <w:r w:rsidRPr="000C77DB">
        <w:t>rok,</w:t>
      </w:r>
      <w:r w:rsidRPr="000C77DB">
        <w:rPr>
          <w:spacing w:val="7"/>
        </w:rPr>
        <w:t xml:space="preserve"> </w:t>
      </w:r>
      <w:r w:rsidRPr="000C77DB">
        <w:t>pri</w:t>
      </w:r>
      <w:r w:rsidRPr="000C77DB">
        <w:rPr>
          <w:spacing w:val="3"/>
        </w:rPr>
        <w:t xml:space="preserve"> </w:t>
      </w:r>
      <w:r w:rsidRPr="000C77DB">
        <w:t>priemernom</w:t>
      </w:r>
      <w:r w:rsidRPr="000C77DB">
        <w:rPr>
          <w:spacing w:val="93"/>
        </w:rPr>
        <w:t xml:space="preserve"> </w:t>
      </w:r>
      <w:r w:rsidRPr="000C77DB">
        <w:t>70%</w:t>
      </w:r>
      <w:r w:rsidRPr="000C77DB">
        <w:rPr>
          <w:spacing w:val="-2"/>
        </w:rPr>
        <w:t xml:space="preserve"> </w:t>
      </w:r>
      <w:r w:rsidRPr="000C77DB">
        <w:t>zaťažení, pri</w:t>
      </w:r>
      <w:r w:rsidRPr="000C77DB">
        <w:rPr>
          <w:spacing w:val="-2"/>
        </w:rPr>
        <w:t xml:space="preserve"> </w:t>
      </w:r>
      <w:r w:rsidRPr="000C77DB">
        <w:t>stanovených prevádzkových</w:t>
      </w:r>
      <w:r w:rsidRPr="000C77DB">
        <w:rPr>
          <w:spacing w:val="-2"/>
        </w:rPr>
        <w:t xml:space="preserve"> </w:t>
      </w:r>
      <w:r w:rsidRPr="000C77DB">
        <w:t>podmienkach.</w:t>
      </w:r>
      <w:r w:rsidRPr="000C77DB">
        <w:rPr>
          <w:spacing w:val="4"/>
        </w:rPr>
        <w:t xml:space="preserve"> </w:t>
      </w:r>
      <w:r w:rsidRPr="000C77DB">
        <w:t>Výkon</w:t>
      </w:r>
      <w:r w:rsidRPr="000C77DB">
        <w:rPr>
          <w:spacing w:val="-2"/>
        </w:rPr>
        <w:t xml:space="preserve"> </w:t>
      </w:r>
      <w:r w:rsidRPr="000C77DB">
        <w:t>LTP</w:t>
      </w:r>
      <w:r w:rsidRPr="000C77DB">
        <w:rPr>
          <w:spacing w:val="1"/>
        </w:rPr>
        <w:t xml:space="preserve"> </w:t>
      </w:r>
      <w:r w:rsidRPr="000C77DB">
        <w:t>nie je možné preťažiť.</w:t>
      </w:r>
    </w:p>
    <w:p w14:paraId="67CFD59E" w14:textId="77777777" w:rsidR="000C77DB" w:rsidRPr="000C77DB" w:rsidRDefault="000C77DB" w:rsidP="000C77DB">
      <w:pPr>
        <w:pStyle w:val="Zkladntext"/>
        <w:jc w:val="both"/>
      </w:pPr>
      <w:r w:rsidRPr="000C77DB">
        <w:t>Ďalšia spresnená špecifikácia</w:t>
      </w:r>
      <w:r w:rsidRPr="000C77DB">
        <w:rPr>
          <w:spacing w:val="-2"/>
        </w:rPr>
        <w:t xml:space="preserve"> </w:t>
      </w:r>
      <w:r w:rsidRPr="000C77DB">
        <w:t>viď. ISO 3046</w:t>
      </w:r>
    </w:p>
    <w:p w14:paraId="6450F881" w14:textId="4A82FC15" w:rsidR="00317FC7" w:rsidRDefault="00317FC7" w:rsidP="007C5D09"/>
    <w:p w14:paraId="1E0D9FA0" w14:textId="77777777" w:rsidR="005C583B" w:rsidRPr="007C5D09" w:rsidRDefault="005C583B" w:rsidP="007C5D09"/>
    <w:p w14:paraId="11EF5762" w14:textId="0ED44AEE" w:rsidR="000C77DB" w:rsidRDefault="000C77DB" w:rsidP="00FD7F2F">
      <w:pPr>
        <w:pStyle w:val="Nadpis3"/>
      </w:pPr>
      <w:bookmarkStart w:id="457" w:name="_Toc130552979"/>
      <w:r>
        <w:lastRenderedPageBreak/>
        <w:t>MENOVITÝ  VÝKON PRP PODĽA ISO 8525</w:t>
      </w:r>
      <w:bookmarkEnd w:id="457"/>
    </w:p>
    <w:p w14:paraId="09BF2779" w14:textId="77777777" w:rsidR="002F6299" w:rsidRDefault="002F6299" w:rsidP="000C77DB">
      <w:pPr>
        <w:pStyle w:val="Zkladntext"/>
      </w:pPr>
    </w:p>
    <w:p w14:paraId="6F5464AF" w14:textId="04ECC145" w:rsidR="000C77DB" w:rsidRPr="00E34A3F" w:rsidRDefault="000C77DB" w:rsidP="000C77DB">
      <w:pPr>
        <w:pStyle w:val="Zkladntext"/>
        <w:rPr>
          <w:b/>
          <w:bCs/>
        </w:rPr>
      </w:pPr>
      <w:r w:rsidRPr="00E34A3F">
        <w:t>(PRP) - je maximálny výkon, ktorý je k dispozícii v priebehu rôznych po sebe nasledujúcich výkonoch pri priemernom 70% zaťažení a ktorý môže trvať medzi stanovenými intervalmi pre údržbu a pri stanovených prevádzkových podmienkach. Výkon PRP je možné preťažiť o 10% po dobu 1 hodiny, každých 12 hodín.</w:t>
      </w:r>
    </w:p>
    <w:p w14:paraId="13A787EF" w14:textId="77777777" w:rsidR="000C77DB" w:rsidRPr="00E34A3F" w:rsidRDefault="000C77DB" w:rsidP="000C77DB">
      <w:pPr>
        <w:pStyle w:val="Zkladntext"/>
        <w:rPr>
          <w:b/>
          <w:bCs/>
        </w:rPr>
      </w:pPr>
      <w:r w:rsidRPr="00E34A3F">
        <w:t>Ďalšia spresnená špecifikácia viď. ISO 8528</w:t>
      </w:r>
    </w:p>
    <w:p w14:paraId="014B335A" w14:textId="58459170" w:rsidR="000C77DB" w:rsidRPr="000C77DB" w:rsidRDefault="000C77DB" w:rsidP="000C77DB">
      <w:pPr>
        <w:pStyle w:val="Zkladntext"/>
      </w:pPr>
      <w:r w:rsidRPr="000C77DB">
        <w:t>Vypočítaný tepelný príkon motorgenerátora je menší, ako je prahová kapacita pre veľké zdroje znečisťovania ovzdušia ( ≥50 MW). Podľa prílohy č.1 k vyhláške č. 410/2012 sa motorgenerátor začleňuje ako stredný zdroj.</w:t>
      </w:r>
    </w:p>
    <w:p w14:paraId="4CF7002F" w14:textId="3F779DD6" w:rsidR="000A5B9E" w:rsidRDefault="000A5B9E" w:rsidP="000A5B9E"/>
    <w:p w14:paraId="6AEEF7CD" w14:textId="7EC970D5" w:rsidR="000C77DB" w:rsidRDefault="000C77DB" w:rsidP="000A5B9E"/>
    <w:p w14:paraId="10FA9631" w14:textId="28D5CD9B" w:rsidR="000C77DB" w:rsidRDefault="000C77DB" w:rsidP="000C77DB">
      <w:pPr>
        <w:pStyle w:val="Zkladntext"/>
        <w:jc w:val="both"/>
      </w:pPr>
      <w:r w:rsidRPr="000C77DB">
        <w:t>Emisné limity</w:t>
      </w:r>
    </w:p>
    <w:p w14:paraId="512A420B" w14:textId="2DC4A194" w:rsidR="000C77DB" w:rsidRPr="002908F0" w:rsidRDefault="000C77DB" w:rsidP="000C77DB">
      <w:pPr>
        <w:pStyle w:val="Zkladntext"/>
        <w:jc w:val="both"/>
        <w:rPr>
          <w:rFonts w:eastAsia="Arial"/>
          <w:szCs w:val="16"/>
        </w:rPr>
      </w:pPr>
      <w:r w:rsidRPr="002908F0">
        <w:rPr>
          <w:b/>
        </w:rPr>
        <w:t>Príloha č.4 k vyhláške č. 410/2012:</w:t>
      </w:r>
      <w:r>
        <w:rPr>
          <w:b/>
        </w:rPr>
        <w:tab/>
      </w:r>
      <w:r w:rsidRPr="002908F0">
        <w:t>ŠPECIFICKÉ POŽIADAVKY</w:t>
      </w:r>
      <w:r w:rsidRPr="002908F0">
        <w:rPr>
          <w:spacing w:val="-3"/>
        </w:rPr>
        <w:t xml:space="preserve"> </w:t>
      </w:r>
      <w:r w:rsidRPr="002908F0">
        <w:t>NA SPAĽOVACIE ZARIADENIA</w:t>
      </w:r>
    </w:p>
    <w:p w14:paraId="5D347111" w14:textId="46892943" w:rsidR="000C77DB" w:rsidRPr="002908F0" w:rsidRDefault="000C77DB" w:rsidP="000C77DB">
      <w:pPr>
        <w:pStyle w:val="Zkladntext"/>
        <w:jc w:val="both"/>
        <w:rPr>
          <w:rFonts w:eastAsia="Arial"/>
          <w:szCs w:val="16"/>
        </w:rPr>
      </w:pPr>
      <w:r w:rsidRPr="002908F0">
        <w:rPr>
          <w:b/>
        </w:rPr>
        <w:t>Číslo kategórie:</w:t>
      </w:r>
      <w:r>
        <w:rPr>
          <w:b/>
        </w:rPr>
        <w:tab/>
      </w:r>
      <w:r>
        <w:rPr>
          <w:b/>
        </w:rPr>
        <w:tab/>
      </w:r>
      <w:r>
        <w:rPr>
          <w:b/>
        </w:rPr>
        <w:tab/>
      </w:r>
      <w:r w:rsidRPr="002908F0">
        <w:t>V.</w:t>
      </w:r>
    </w:p>
    <w:p w14:paraId="7076CEB0" w14:textId="00E027B1" w:rsidR="000C77DB" w:rsidRDefault="000C77DB" w:rsidP="000C77DB">
      <w:pPr>
        <w:pStyle w:val="Zkladntext"/>
        <w:jc w:val="both"/>
      </w:pPr>
      <w:r w:rsidRPr="002908F0">
        <w:rPr>
          <w:rFonts w:eastAsia="Arial"/>
          <w:b/>
          <w:bCs/>
          <w:szCs w:val="16"/>
        </w:rPr>
        <w:t>Názov</w:t>
      </w:r>
      <w:r w:rsidRPr="002908F0">
        <w:rPr>
          <w:rFonts w:eastAsia="Arial"/>
          <w:b/>
          <w:bCs/>
          <w:spacing w:val="-2"/>
          <w:szCs w:val="16"/>
        </w:rPr>
        <w:t xml:space="preserve"> </w:t>
      </w:r>
      <w:r w:rsidRPr="002908F0">
        <w:rPr>
          <w:rFonts w:eastAsia="Arial"/>
          <w:b/>
          <w:bCs/>
          <w:szCs w:val="16"/>
        </w:rPr>
        <w:t>kategórie:</w:t>
      </w:r>
      <w:r>
        <w:rPr>
          <w:rFonts w:eastAsia="Arial"/>
          <w:b/>
          <w:bCs/>
          <w:szCs w:val="16"/>
        </w:rPr>
        <w:tab/>
      </w:r>
      <w:r>
        <w:rPr>
          <w:rFonts w:eastAsia="Arial"/>
          <w:b/>
          <w:bCs/>
          <w:szCs w:val="16"/>
        </w:rPr>
        <w:tab/>
      </w:r>
      <w:r>
        <w:rPr>
          <w:rFonts w:eastAsia="Arial"/>
          <w:b/>
          <w:bCs/>
          <w:szCs w:val="16"/>
        </w:rPr>
        <w:tab/>
      </w:r>
      <w:r w:rsidRPr="002908F0">
        <w:rPr>
          <w:rFonts w:eastAsia="Arial"/>
          <w:szCs w:val="16"/>
        </w:rPr>
        <w:t>Stacionárne</w:t>
      </w:r>
      <w:r w:rsidRPr="002908F0">
        <w:rPr>
          <w:rFonts w:eastAsia="Arial"/>
          <w:spacing w:val="42"/>
          <w:szCs w:val="16"/>
        </w:rPr>
        <w:t xml:space="preserve"> </w:t>
      </w:r>
      <w:r w:rsidRPr="002908F0">
        <w:rPr>
          <w:rFonts w:eastAsia="Arial"/>
          <w:szCs w:val="16"/>
        </w:rPr>
        <w:t>spaľovacie</w:t>
      </w:r>
      <w:r w:rsidRPr="002908F0">
        <w:rPr>
          <w:rFonts w:eastAsia="Arial"/>
          <w:spacing w:val="41"/>
          <w:szCs w:val="16"/>
        </w:rPr>
        <w:t xml:space="preserve"> </w:t>
      </w:r>
      <w:r w:rsidRPr="002908F0">
        <w:rPr>
          <w:rFonts w:eastAsia="Arial"/>
          <w:szCs w:val="16"/>
        </w:rPr>
        <w:t>zariadenia</w:t>
      </w:r>
      <w:r w:rsidRPr="002908F0">
        <w:rPr>
          <w:rFonts w:eastAsia="Arial"/>
          <w:spacing w:val="39"/>
          <w:szCs w:val="16"/>
        </w:rPr>
        <w:t xml:space="preserve"> </w:t>
      </w:r>
      <w:r w:rsidRPr="002908F0">
        <w:rPr>
          <w:rFonts w:eastAsia="Arial"/>
          <w:szCs w:val="16"/>
        </w:rPr>
        <w:t>s</w:t>
      </w:r>
      <w:r w:rsidRPr="002908F0">
        <w:rPr>
          <w:rFonts w:eastAsia="Arial"/>
          <w:spacing w:val="42"/>
          <w:szCs w:val="16"/>
        </w:rPr>
        <w:t xml:space="preserve"> </w:t>
      </w:r>
      <w:r w:rsidRPr="002908F0">
        <w:rPr>
          <w:rFonts w:eastAsia="Arial"/>
          <w:szCs w:val="16"/>
        </w:rPr>
        <w:t>celkovým</w:t>
      </w:r>
      <w:r w:rsidRPr="002908F0">
        <w:rPr>
          <w:rFonts w:eastAsia="Arial"/>
          <w:spacing w:val="42"/>
          <w:szCs w:val="16"/>
        </w:rPr>
        <w:t xml:space="preserve"> </w:t>
      </w:r>
      <w:r w:rsidRPr="002908F0">
        <w:rPr>
          <w:rFonts w:eastAsia="Arial"/>
          <w:spacing w:val="-2"/>
          <w:szCs w:val="16"/>
        </w:rPr>
        <w:t>MTP</w:t>
      </w:r>
      <w:r w:rsidRPr="002908F0">
        <w:rPr>
          <w:rFonts w:eastAsia="Arial"/>
          <w:spacing w:val="43"/>
          <w:szCs w:val="16"/>
        </w:rPr>
        <w:t xml:space="preserve"> </w:t>
      </w:r>
      <w:r w:rsidRPr="002908F0">
        <w:rPr>
          <w:rFonts w:eastAsia="Arial"/>
          <w:szCs w:val="16"/>
        </w:rPr>
        <w:t>≥</w:t>
      </w:r>
      <w:r w:rsidRPr="002908F0">
        <w:rPr>
          <w:rFonts w:eastAsia="Arial"/>
          <w:spacing w:val="40"/>
          <w:szCs w:val="16"/>
        </w:rPr>
        <w:t xml:space="preserve"> </w:t>
      </w:r>
      <w:r w:rsidRPr="002908F0">
        <w:rPr>
          <w:rFonts w:eastAsia="Arial"/>
          <w:szCs w:val="16"/>
        </w:rPr>
        <w:t>0,3</w:t>
      </w:r>
      <w:r w:rsidRPr="002908F0">
        <w:rPr>
          <w:rFonts w:eastAsia="Arial"/>
          <w:spacing w:val="43"/>
          <w:szCs w:val="16"/>
        </w:rPr>
        <w:t xml:space="preserve"> </w:t>
      </w:r>
      <w:r w:rsidRPr="002908F0">
        <w:rPr>
          <w:rFonts w:eastAsia="Arial"/>
          <w:spacing w:val="-5"/>
          <w:szCs w:val="16"/>
        </w:rPr>
        <w:t>MW</w:t>
      </w:r>
      <w:r w:rsidRPr="002908F0">
        <w:rPr>
          <w:rFonts w:eastAsia="Arial"/>
          <w:szCs w:val="16"/>
        </w:rPr>
        <w:t xml:space="preserve">  okrem</w:t>
      </w:r>
      <w:r w:rsidRPr="002908F0">
        <w:rPr>
          <w:rFonts w:eastAsia="Arial"/>
          <w:spacing w:val="42"/>
          <w:szCs w:val="16"/>
        </w:rPr>
        <w:t xml:space="preserve"> </w:t>
      </w:r>
      <w:r w:rsidRPr="002908F0">
        <w:rPr>
          <w:rFonts w:eastAsia="Arial"/>
          <w:szCs w:val="16"/>
        </w:rPr>
        <w:t>veľkých</w:t>
      </w:r>
      <w:r>
        <w:rPr>
          <w:rFonts w:eastAsia="Arial"/>
          <w:szCs w:val="16"/>
        </w:rPr>
        <w:t xml:space="preserve"> </w:t>
      </w:r>
      <w:r w:rsidRPr="002908F0">
        <w:t>spaľovacích zariadení</w:t>
      </w:r>
    </w:p>
    <w:p w14:paraId="325F5B43" w14:textId="77777777" w:rsidR="000C77DB" w:rsidRPr="002908F0" w:rsidRDefault="000C77DB" w:rsidP="000C77DB">
      <w:pPr>
        <w:pStyle w:val="Zkladntext"/>
        <w:jc w:val="both"/>
        <w:rPr>
          <w:rFonts w:eastAsia="Arial"/>
          <w:szCs w:val="16"/>
        </w:rPr>
      </w:pPr>
    </w:p>
    <w:p w14:paraId="18E4250F" w14:textId="1B8F4C85" w:rsidR="000C77DB" w:rsidRPr="002908F0" w:rsidRDefault="000C77DB" w:rsidP="000C77DB">
      <w:pPr>
        <w:pStyle w:val="Zkladntext"/>
        <w:jc w:val="both"/>
        <w:rPr>
          <w:rFonts w:eastAsia="Arial"/>
          <w:szCs w:val="16"/>
        </w:rPr>
      </w:pPr>
      <w:r w:rsidRPr="002908F0">
        <w:rPr>
          <w:b/>
        </w:rPr>
        <w:t>Číslo pod</w:t>
      </w:r>
      <w:r w:rsidRPr="002908F0">
        <w:rPr>
          <w:b/>
          <w:spacing w:val="-2"/>
        </w:rPr>
        <w:t xml:space="preserve"> </w:t>
      </w:r>
      <w:r w:rsidRPr="002908F0">
        <w:rPr>
          <w:b/>
        </w:rPr>
        <w:t>kategórie:</w:t>
      </w:r>
      <w:r>
        <w:rPr>
          <w:b/>
        </w:rPr>
        <w:tab/>
      </w:r>
      <w:r>
        <w:rPr>
          <w:b/>
        </w:rPr>
        <w:tab/>
      </w:r>
      <w:r>
        <w:rPr>
          <w:b/>
        </w:rPr>
        <w:tab/>
      </w:r>
      <w:r w:rsidRPr="002908F0">
        <w:t>5.</w:t>
      </w:r>
    </w:p>
    <w:p w14:paraId="036E7251" w14:textId="7219D506" w:rsidR="000C77DB" w:rsidRDefault="000C77DB" w:rsidP="000C77DB">
      <w:pPr>
        <w:pStyle w:val="Zkladntext"/>
        <w:jc w:val="both"/>
      </w:pPr>
      <w:r w:rsidRPr="002908F0">
        <w:rPr>
          <w:b/>
        </w:rPr>
        <w:t>Názov</w:t>
      </w:r>
      <w:r w:rsidRPr="002908F0">
        <w:rPr>
          <w:b/>
          <w:spacing w:val="-2"/>
        </w:rPr>
        <w:t xml:space="preserve"> </w:t>
      </w:r>
      <w:r w:rsidRPr="002908F0">
        <w:rPr>
          <w:b/>
        </w:rPr>
        <w:t>pod kategórie:</w:t>
      </w:r>
      <w:r>
        <w:rPr>
          <w:b/>
        </w:rPr>
        <w:tab/>
      </w:r>
      <w:r>
        <w:rPr>
          <w:b/>
        </w:rPr>
        <w:tab/>
      </w:r>
      <w:r w:rsidRPr="002908F0">
        <w:t>Spaľovacie zariadenia zložené</w:t>
      </w:r>
      <w:r w:rsidRPr="002908F0">
        <w:rPr>
          <w:spacing w:val="-2"/>
        </w:rPr>
        <w:t xml:space="preserve"> </w:t>
      </w:r>
      <w:r w:rsidRPr="002908F0">
        <w:t>zo stacionárnych</w:t>
      </w:r>
      <w:r w:rsidRPr="002908F0">
        <w:rPr>
          <w:spacing w:val="-2"/>
        </w:rPr>
        <w:t xml:space="preserve"> </w:t>
      </w:r>
      <w:r w:rsidRPr="002908F0">
        <w:t>piestových</w:t>
      </w:r>
      <w:r w:rsidRPr="002908F0">
        <w:rPr>
          <w:spacing w:val="-2"/>
        </w:rPr>
        <w:t xml:space="preserve"> </w:t>
      </w:r>
      <w:r w:rsidRPr="002908F0">
        <w:t>spaľovacích</w:t>
      </w:r>
      <w:r w:rsidRPr="002908F0">
        <w:rPr>
          <w:spacing w:val="-2"/>
        </w:rPr>
        <w:t xml:space="preserve"> </w:t>
      </w:r>
      <w:r w:rsidRPr="002908F0">
        <w:t>motorov</w:t>
      </w:r>
    </w:p>
    <w:p w14:paraId="640E3C37" w14:textId="77777777" w:rsidR="000C77DB" w:rsidRPr="002908F0" w:rsidRDefault="000C77DB" w:rsidP="000C77DB">
      <w:pPr>
        <w:pStyle w:val="Zkladntext"/>
        <w:jc w:val="both"/>
        <w:rPr>
          <w:rFonts w:eastAsia="Arial"/>
          <w:szCs w:val="16"/>
        </w:rPr>
      </w:pPr>
    </w:p>
    <w:p w14:paraId="03216073" w14:textId="6CE610D9" w:rsidR="000C77DB" w:rsidRPr="000C77DB" w:rsidRDefault="000C77DB" w:rsidP="000C77DB">
      <w:pPr>
        <w:pStyle w:val="Zkladntext"/>
        <w:jc w:val="both"/>
        <w:rPr>
          <w:rFonts w:eastAsia="Arial"/>
          <w:szCs w:val="16"/>
          <w:u w:val="single"/>
        </w:rPr>
      </w:pPr>
      <w:r w:rsidRPr="000C77DB">
        <w:rPr>
          <w:b/>
          <w:u w:val="single"/>
        </w:rPr>
        <w:t>Emisné limity</w:t>
      </w:r>
    </w:p>
    <w:p w14:paraId="327DCB5C" w14:textId="77777777" w:rsidR="000C77DB" w:rsidRDefault="000C77DB" w:rsidP="000C77DB">
      <w:pPr>
        <w:pStyle w:val="Zkladntext"/>
        <w:spacing w:after="240"/>
        <w:jc w:val="both"/>
        <w:rPr>
          <w:rFonts w:eastAsia="Arial"/>
          <w:sz w:val="18"/>
          <w:szCs w:val="18"/>
        </w:rPr>
      </w:pPr>
      <w:r w:rsidRPr="0050589C">
        <w:rPr>
          <w:b/>
        </w:rPr>
        <w:t>Pre zariadenia</w:t>
      </w:r>
      <w:r w:rsidRPr="0050589C">
        <w:rPr>
          <w:b/>
          <w:spacing w:val="-2"/>
        </w:rPr>
        <w:t xml:space="preserve"> </w:t>
      </w:r>
      <w:r w:rsidRPr="0050589C">
        <w:rPr>
          <w:b/>
        </w:rPr>
        <w:t>používané výlučne na núdzovú prevádzku, ak je</w:t>
      </w:r>
      <w:r w:rsidRPr="0050589C">
        <w:rPr>
          <w:b/>
          <w:spacing w:val="-2"/>
        </w:rPr>
        <w:t xml:space="preserve"> </w:t>
      </w:r>
      <w:r w:rsidRPr="0050589C">
        <w:rPr>
          <w:b/>
        </w:rPr>
        <w:t>v</w:t>
      </w:r>
      <w:r w:rsidRPr="0050589C">
        <w:rPr>
          <w:b/>
          <w:spacing w:val="-2"/>
        </w:rPr>
        <w:t xml:space="preserve"> </w:t>
      </w:r>
      <w:r w:rsidRPr="0050589C">
        <w:rPr>
          <w:b/>
        </w:rPr>
        <w:t>prevádzke</w:t>
      </w:r>
      <w:r w:rsidRPr="0050589C">
        <w:rPr>
          <w:b/>
          <w:spacing w:val="-2"/>
        </w:rPr>
        <w:t xml:space="preserve"> </w:t>
      </w:r>
      <w:r w:rsidRPr="0050589C">
        <w:rPr>
          <w:rFonts w:ascii="Arial" w:hAnsi="Arial" w:cs="Arial"/>
          <w:b/>
        </w:rPr>
        <w:t>˂</w:t>
      </w:r>
      <w:r w:rsidRPr="0050589C">
        <w:rPr>
          <w:b/>
        </w:rPr>
        <w:t>500h/rok, sa</w:t>
      </w:r>
      <w:r w:rsidRPr="0050589C">
        <w:rPr>
          <w:b/>
          <w:spacing w:val="-2"/>
        </w:rPr>
        <w:t xml:space="preserve"> </w:t>
      </w:r>
      <w:r w:rsidRPr="0050589C">
        <w:rPr>
          <w:b/>
        </w:rPr>
        <w:t>emisné limity</w:t>
      </w:r>
      <w:r w:rsidRPr="0050589C">
        <w:rPr>
          <w:b/>
          <w:spacing w:val="-7"/>
        </w:rPr>
        <w:t xml:space="preserve"> </w:t>
      </w:r>
      <w:r w:rsidRPr="0050589C">
        <w:rPr>
          <w:b/>
        </w:rPr>
        <w:t>neuplatňujú</w:t>
      </w:r>
      <w:r>
        <w:rPr>
          <w:b/>
          <w:color w:val="585858"/>
          <w:sz w:val="18"/>
        </w:rPr>
        <w:t>.</w:t>
      </w:r>
    </w:p>
    <w:p w14:paraId="7D0889A0" w14:textId="70B90F8A" w:rsidR="000C77DB" w:rsidRDefault="000C77DB" w:rsidP="00FD7F2F">
      <w:pPr>
        <w:pStyle w:val="Nadpis3"/>
      </w:pPr>
      <w:bookmarkStart w:id="458" w:name="_Toc130552980"/>
      <w:r>
        <w:t>NAFTOVÉ HOSPODÁRSTVO</w:t>
      </w:r>
      <w:bookmarkEnd w:id="458"/>
    </w:p>
    <w:p w14:paraId="659B19B0" w14:textId="77777777" w:rsidR="002F6299" w:rsidRDefault="002F6299" w:rsidP="000C77DB">
      <w:pPr>
        <w:pStyle w:val="Zkladntext"/>
        <w:jc w:val="both"/>
      </w:pPr>
    </w:p>
    <w:p w14:paraId="3A7F5480" w14:textId="677A9B0C" w:rsidR="000C77DB" w:rsidRPr="000C77DB" w:rsidRDefault="000C77DB" w:rsidP="000C77DB">
      <w:pPr>
        <w:pStyle w:val="Zkladntext"/>
        <w:jc w:val="both"/>
      </w:pPr>
      <w:r w:rsidRPr="000C77DB">
        <w:t>Pretože DG je používaný ako náhradný zdroj el. energie pre napájanie dôležitých obvodov, je použité vlastné naftové hospodárstvo DG – prevádzkové nádrže jednotlivo v rámoch DG s objemom nádrže  =250 litrov.</w:t>
      </w:r>
    </w:p>
    <w:p w14:paraId="41D98718" w14:textId="77777777" w:rsidR="000C77DB" w:rsidRPr="000C77DB" w:rsidRDefault="000C77DB" w:rsidP="000C77DB">
      <w:pPr>
        <w:pStyle w:val="Zkladntext"/>
        <w:jc w:val="both"/>
      </w:pPr>
      <w:r w:rsidRPr="000C77DB">
        <w:t>Plnenie prevádzkovej nádrže bude zabezpečené z vozíka s havarijnou vaňou z 200 litrových sudov. Pre účely dopĺňania paliva je nutné vyznačiť odstavnú plochu pre prepravný vozík čo najbližšie k plniacemu miestu v rámci kapoty. Prečerpávanie MN zo sudov bude priamo do prevádzkovej nádrže zabezpečené ručným krídlovým čerpadlom alebo elektrickým čerpadlom.</w:t>
      </w:r>
    </w:p>
    <w:p w14:paraId="51208054" w14:textId="77777777" w:rsidR="000C77DB" w:rsidRPr="000C77DB" w:rsidRDefault="000C77DB" w:rsidP="000C77DB">
      <w:pPr>
        <w:pStyle w:val="Zkladntext"/>
        <w:jc w:val="both"/>
      </w:pPr>
      <w:r w:rsidRPr="000C77DB">
        <w:t>V dennej nádrži bude nainštalovaný štvorstavový plavákový snímač prostredníctvom ktorého bude vyhodnocovaná potreba doplňovania paliva do prevádzkovej nádrže.</w:t>
      </w:r>
    </w:p>
    <w:p w14:paraId="66E803D5" w14:textId="77777777" w:rsidR="000C77DB" w:rsidRPr="000C77DB" w:rsidRDefault="000C77DB" w:rsidP="000C77DB">
      <w:pPr>
        <w:pStyle w:val="Zkladntext"/>
        <w:jc w:val="both"/>
      </w:pPr>
      <w:r w:rsidRPr="000C77DB">
        <w:t>Štyri stavy paliva - to sú havarijné minimum paliva (15%), minimum paliva (25%), maximum paliva (75%), havarijné maximum paliva (95%).</w:t>
      </w:r>
    </w:p>
    <w:p w14:paraId="6DE8031A" w14:textId="77777777" w:rsidR="000C77DB" w:rsidRPr="000C77DB" w:rsidRDefault="000C77DB" w:rsidP="000C77DB">
      <w:pPr>
        <w:pStyle w:val="Zkladntext"/>
        <w:jc w:val="both"/>
      </w:pPr>
      <w:r w:rsidRPr="000C77DB">
        <w:t>Všetky stavy spomenuté v tomto popise budú štandardne  vyvedené ako binárne, ktoré disponuje RS485.</w:t>
      </w:r>
    </w:p>
    <w:p w14:paraId="78CBFEE4" w14:textId="77777777" w:rsidR="000C77DB" w:rsidRPr="000C77DB" w:rsidRDefault="000C77DB" w:rsidP="000C77DB">
      <w:pPr>
        <w:pStyle w:val="Zkladntext"/>
        <w:jc w:val="both"/>
      </w:pPr>
    </w:p>
    <w:p w14:paraId="44FE7A2C" w14:textId="77777777" w:rsidR="000C77DB" w:rsidRPr="000C77DB" w:rsidRDefault="000C77DB" w:rsidP="000C77DB">
      <w:pPr>
        <w:pStyle w:val="Zkladntext"/>
        <w:jc w:val="both"/>
      </w:pPr>
      <w:r w:rsidRPr="000C77DB">
        <w:t xml:space="preserve">Odvetranie prevádzkových nádrží je riešené cez odvetrávacie potrubie ukončené nepriebojnou poistkou. </w:t>
      </w:r>
    </w:p>
    <w:p w14:paraId="6AE0DC9B" w14:textId="3618F141" w:rsidR="000C77DB" w:rsidRPr="000C77DB" w:rsidRDefault="000C77DB" w:rsidP="000C77DB">
      <w:pPr>
        <w:pStyle w:val="Zkladntext"/>
        <w:jc w:val="both"/>
      </w:pPr>
      <w:r w:rsidRPr="000C77DB">
        <w:t>Pre manipuláciu s naftou a pre jej skladovanie (vrátanie olejov) platia ustanovenia STN 65 0201 čl. 32.</w:t>
      </w:r>
    </w:p>
    <w:p w14:paraId="2003603D" w14:textId="77777777" w:rsidR="000C77DB" w:rsidRPr="000A5B9E" w:rsidRDefault="000C77DB" w:rsidP="000A5B9E"/>
    <w:p w14:paraId="7EACAE68" w14:textId="72FD40BE" w:rsidR="000C77DB" w:rsidRDefault="000C77DB" w:rsidP="00FD7F2F">
      <w:pPr>
        <w:pStyle w:val="Nadpis3"/>
      </w:pPr>
      <w:bookmarkStart w:id="459" w:name="_Toc130552981"/>
      <w:r>
        <w:t>VÝFUKOVÉ POTRUBIE</w:t>
      </w:r>
      <w:bookmarkEnd w:id="459"/>
    </w:p>
    <w:p w14:paraId="1489908D" w14:textId="77777777" w:rsidR="002F6299" w:rsidRDefault="002F6299" w:rsidP="000C77DB">
      <w:pPr>
        <w:pStyle w:val="Zkladntext"/>
        <w:jc w:val="both"/>
      </w:pPr>
    </w:p>
    <w:p w14:paraId="287BB44F" w14:textId="580A0C5F" w:rsidR="000C77DB" w:rsidRPr="000C77DB" w:rsidRDefault="000C77DB" w:rsidP="000C77DB">
      <w:pPr>
        <w:pStyle w:val="Zkladntext"/>
        <w:jc w:val="both"/>
      </w:pPr>
      <w:r w:rsidRPr="000C77DB">
        <w:t xml:space="preserve">Spaliny od motora prechádzajú cez pružný člen a prechodový kus cez stenu odhlučnenej kapoty SA do </w:t>
      </w:r>
      <w:r w:rsidRPr="000C77DB">
        <w:lastRenderedPageBreak/>
        <w:t>tlmiča hluku výfuku umiestnenom vo výtlakovej komore odhlučnenej kapoty za chladičom. Z tlmiča hluku je vedený nad strechu odhlučnenej kapoty v rámci strojovne DG, kde sa pripája na samostatný spalinovod, izolované potrubie v rámci strojovne DG. Komínové telesá budú ukončené 90° kolenom a ukončovacím členom s úkosom 60°, cca 4m nad úrovňou strechy DG.</w:t>
      </w:r>
    </w:p>
    <w:p w14:paraId="2CC0F4C5" w14:textId="20B13710" w:rsidR="000C77DB" w:rsidRPr="000C77DB" w:rsidRDefault="000C77DB" w:rsidP="000C77DB">
      <w:pPr>
        <w:pStyle w:val="Zkladntext"/>
        <w:jc w:val="both"/>
      </w:pPr>
      <w:r w:rsidRPr="000C77DB">
        <w:t xml:space="preserve">Najnižšia výška komína alebo výduchu sa určí na základe hmotnostného toku znečisťujúcej látky a koeficientu charakterizujúceho jej škodlivosť a ďalších rozptylových parametrov postupom zverejneným vo vestníku Ministerstva životného prostredia Slovenskej republiky,31) </w:t>
      </w:r>
      <w:r w:rsidRPr="000C77DB">
        <w:rPr>
          <w:i/>
          <w:iCs/>
        </w:rPr>
        <w:t xml:space="preserve">Vestník Ministerstva životného prostredia Slovenskej republiky č. 5/1996, </w:t>
      </w:r>
      <w:r w:rsidRPr="000C77DB">
        <w:t xml:space="preserve"> pričom najnižšia výška komína alebo výduchu musí byť ≥ 4 m nad terénom; uvedené neplatí pre záhradné chatky, záhradné krby, maringotky, dieselagregáty na núdzovú prevádzku s MTP ≤ 1 MW v priemyselných areáloch, malé zdroje na núdzovú prevádzku a malé prenosné stacionárne zdroje, ak sú splnené požiadavky na rozptyl emisií podľa bodu 1,</w:t>
      </w:r>
    </w:p>
    <w:p w14:paraId="017AFAA5" w14:textId="4474FD38" w:rsidR="000C77DB" w:rsidRDefault="000C77DB" w:rsidP="000C77DB">
      <w:pPr>
        <w:pStyle w:val="Zkladntext"/>
        <w:jc w:val="both"/>
        <w:rPr>
          <w:b/>
          <w:bCs/>
          <w:i/>
          <w:iCs/>
        </w:rPr>
      </w:pPr>
      <w:r w:rsidRPr="000C77DB">
        <w:rPr>
          <w:b/>
          <w:bCs/>
          <w:i/>
          <w:iCs/>
        </w:rPr>
        <w:t>Ak sú splnene podmienky rozptylu, pri kolaudácii to znamená doložiť rozptylovú štúdiu .</w:t>
      </w:r>
    </w:p>
    <w:p w14:paraId="57231726" w14:textId="783BE36B" w:rsidR="00FD7F2F" w:rsidRDefault="00FD7F2F" w:rsidP="000C77DB">
      <w:pPr>
        <w:pStyle w:val="Zkladntext"/>
        <w:jc w:val="both"/>
        <w:rPr>
          <w:b/>
          <w:bCs/>
          <w:i/>
          <w:iCs/>
        </w:rPr>
      </w:pPr>
    </w:p>
    <w:p w14:paraId="526F49E4" w14:textId="6087DE3B" w:rsidR="00FD7F2F" w:rsidRPr="00FD7F2F" w:rsidRDefault="00FD7F2F" w:rsidP="00FD7F2F">
      <w:pPr>
        <w:pStyle w:val="Nadpis3"/>
      </w:pPr>
      <w:bookmarkStart w:id="460" w:name="_Toc130552982"/>
      <w:r w:rsidRPr="00FD7F2F">
        <w:t>NASÁVANIE PRACOVNÉHO VZDUCHU PRE MOTOR</w:t>
      </w:r>
      <w:bookmarkEnd w:id="460"/>
    </w:p>
    <w:p w14:paraId="72B6F5C6" w14:textId="77777777" w:rsidR="00FD7F2F" w:rsidRDefault="00FD7F2F" w:rsidP="00FD7F2F">
      <w:pPr>
        <w:pStyle w:val="Zkladntext"/>
      </w:pPr>
    </w:p>
    <w:p w14:paraId="2C907F2D" w14:textId="51BDA02E" w:rsidR="00FD7F2F" w:rsidRPr="00FD7F2F" w:rsidRDefault="00FD7F2F" w:rsidP="00FD7F2F">
      <w:pPr>
        <w:pStyle w:val="Zkladntext"/>
      </w:pPr>
      <w:r w:rsidRPr="00FD7F2F">
        <w:t>Prívod vzduchu je z vonkajšieho priestoru cez otvor. Vonkajšia strana je opatrená proti dažďovým žalúziám, vnútorná strana gravitačnými klapkami a sieťkou proti hrubým nečistotám. Prachový filter pre DA je dodávkou výrobcu DA.</w:t>
      </w:r>
    </w:p>
    <w:p w14:paraId="0DF7DF75" w14:textId="77777777" w:rsidR="000A5B9E" w:rsidRPr="000A5B9E" w:rsidRDefault="000A5B9E" w:rsidP="000A5B9E"/>
    <w:p w14:paraId="36DB2EA0" w14:textId="006AE66F" w:rsidR="000C77DB" w:rsidRDefault="000C77DB" w:rsidP="00FD7F2F">
      <w:pPr>
        <w:pStyle w:val="Nadpis3"/>
      </w:pPr>
      <w:bookmarkStart w:id="461" w:name="_Toc130552983"/>
      <w:r>
        <w:t>VET</w:t>
      </w:r>
      <w:r w:rsidR="00FD7F2F">
        <w:t>R</w:t>
      </w:r>
      <w:r>
        <w:t>ANI</w:t>
      </w:r>
      <w:r w:rsidR="00FD7F2F">
        <w:t>E</w:t>
      </w:r>
      <w:r>
        <w:t xml:space="preserve"> DIESELAGREGÁTU</w:t>
      </w:r>
      <w:bookmarkEnd w:id="461"/>
    </w:p>
    <w:p w14:paraId="4154560A" w14:textId="77777777" w:rsidR="002F6299" w:rsidRDefault="002F6299" w:rsidP="000C77DB">
      <w:pPr>
        <w:pStyle w:val="Zkladntext"/>
        <w:jc w:val="both"/>
      </w:pPr>
    </w:p>
    <w:p w14:paraId="28D1452F" w14:textId="3E403C41" w:rsidR="000C77DB" w:rsidRPr="000C77DB" w:rsidRDefault="000C77DB" w:rsidP="000C77DB">
      <w:pPr>
        <w:pStyle w:val="Zkladntext"/>
        <w:jc w:val="both"/>
      </w:pPr>
      <w:r w:rsidRPr="000C77DB">
        <w:t>Odvod vzduchu zabezpečuje na jednotlivých DG tlačná vrtuľa poháňaná motorom DG, ktorý odvádza sálavé teplo od motora v rámci odhlučnenej kapoty a ohriaty vzduch od chladiča do exteriéru mimo strojovne DG. Z vonku je osadené protidažďovým žaluzím a sieťkou proti hrubým nečistotám. Vo výtlakovej komore sa nachádzajú doskové tlmiče hluku s útlmom cca o 15 dB.</w:t>
      </w:r>
    </w:p>
    <w:p w14:paraId="589B8857" w14:textId="77777777" w:rsidR="000C77DB" w:rsidRPr="000C77DB" w:rsidRDefault="000C77DB" w:rsidP="000C77DB"/>
    <w:p w14:paraId="517D2527" w14:textId="5E39FF90" w:rsidR="000C77DB" w:rsidRDefault="000C77DB" w:rsidP="00FD7F2F">
      <w:pPr>
        <w:pStyle w:val="Nadpis3"/>
      </w:pPr>
      <w:bookmarkStart w:id="462" w:name="_Toc130552984"/>
      <w:r>
        <w:t>OBSLUHA ZARIADENIA</w:t>
      </w:r>
      <w:bookmarkEnd w:id="462"/>
    </w:p>
    <w:p w14:paraId="3345EC8A" w14:textId="77777777" w:rsidR="00554525" w:rsidRDefault="00554525" w:rsidP="000C77DB">
      <w:pPr>
        <w:pStyle w:val="Zkladntext"/>
        <w:jc w:val="both"/>
      </w:pPr>
    </w:p>
    <w:p w14:paraId="42141782" w14:textId="5F574D86" w:rsidR="000C77DB" w:rsidRPr="000C77DB" w:rsidRDefault="000C77DB" w:rsidP="000C77DB">
      <w:pPr>
        <w:pStyle w:val="Zkladntext"/>
        <w:jc w:val="both"/>
      </w:pPr>
      <w:r w:rsidRPr="000C77DB">
        <w:t>Zariadenie obsluhujú pracovníci zaučený dodávateľom DG.</w:t>
      </w:r>
    </w:p>
    <w:p w14:paraId="17D6BB4F" w14:textId="77777777" w:rsidR="000C77DB" w:rsidRPr="000C77DB" w:rsidRDefault="000C77DB" w:rsidP="000C77DB">
      <w:pPr>
        <w:pStyle w:val="Zkladntext"/>
        <w:jc w:val="both"/>
      </w:pPr>
      <w:r w:rsidRPr="000C77DB">
        <w:t>Obsluhovateľ DG je povinný dodržiavať všetky nariadenia vyplývajúce z predpisov a príkazov udelených oprávnenými osobami. Musí byť preukázateľne poučený o opatreniach pri závadách, o predpisoch požiarnej ochrany a vycvičený v používaní hasiacich prístrojov. O inštruktáži musí byť urobený záznam. Obsluhovateľ robí aj drobnú údržbu a malé opravy.</w:t>
      </w:r>
    </w:p>
    <w:p w14:paraId="23DC7A73" w14:textId="77777777" w:rsidR="000C77DB" w:rsidRPr="000C77DB" w:rsidRDefault="000C77DB" w:rsidP="000C77DB">
      <w:pPr>
        <w:pStyle w:val="Zkladntext"/>
        <w:jc w:val="both"/>
      </w:pPr>
      <w:r w:rsidRPr="000C77DB">
        <w:t>Obsluha a údržba musí byť robená podľa inštruktážnej príručky a dokumentácie dodanej s DG.</w:t>
      </w:r>
    </w:p>
    <w:p w14:paraId="6B1E2AEA" w14:textId="77777777" w:rsidR="000C77DB" w:rsidRPr="000C77DB" w:rsidRDefault="000C77DB" w:rsidP="000C77DB"/>
    <w:p w14:paraId="007FBF7C" w14:textId="70943158" w:rsidR="000C77DB" w:rsidRDefault="00DF2EBF" w:rsidP="00FD7F2F">
      <w:pPr>
        <w:pStyle w:val="Nadpis3"/>
      </w:pPr>
      <w:bookmarkStart w:id="463" w:name="_Toc130552985"/>
      <w:r>
        <w:t>POKYNY PRE DOPRAVU DO MIESTA ČINNOSTI</w:t>
      </w:r>
      <w:bookmarkEnd w:id="463"/>
    </w:p>
    <w:p w14:paraId="180105A0" w14:textId="77777777" w:rsidR="00554525" w:rsidRDefault="00554525" w:rsidP="00DF2EBF">
      <w:pPr>
        <w:pStyle w:val="Zkladntext"/>
        <w:jc w:val="both"/>
      </w:pPr>
    </w:p>
    <w:p w14:paraId="7877BFD7" w14:textId="3669E849" w:rsidR="00DF2EBF" w:rsidRPr="00DF2EBF" w:rsidRDefault="00DF2EBF" w:rsidP="00DF2EBF">
      <w:pPr>
        <w:pStyle w:val="Zkladntext"/>
        <w:jc w:val="both"/>
      </w:pPr>
      <w:r w:rsidRPr="00DF2EBF">
        <w:t>Doprava DG na miesto uloženia je riešená nákladným vozidlom a konečné uloženie na projektované miesto, do strojovne postupným vodorovným presunom po projektovanej trase. Pri doprave DG na miesto je nutné zo stroja odhlučnenú kapotu odstrojiť.</w:t>
      </w:r>
    </w:p>
    <w:p w14:paraId="597A6D4A" w14:textId="77777777" w:rsidR="00DF2EBF" w:rsidRPr="00DF2EBF" w:rsidRDefault="00DF2EBF" w:rsidP="00DF2EBF"/>
    <w:p w14:paraId="5D7FF0F6" w14:textId="78D6EDEB" w:rsidR="00DF2EBF" w:rsidRDefault="00DF2EBF" w:rsidP="00FD7F2F">
      <w:pPr>
        <w:pStyle w:val="Nadpis3"/>
      </w:pPr>
      <w:bookmarkStart w:id="464" w:name="_Toc130552986"/>
      <w:r>
        <w:t>UZEMNENIE</w:t>
      </w:r>
      <w:bookmarkEnd w:id="464"/>
    </w:p>
    <w:p w14:paraId="7EA0197F" w14:textId="77777777" w:rsidR="00554525" w:rsidRDefault="00554525" w:rsidP="00DF2EBF">
      <w:pPr>
        <w:pStyle w:val="Zkladntext"/>
        <w:jc w:val="both"/>
      </w:pPr>
    </w:p>
    <w:p w14:paraId="0E4D0AA5" w14:textId="3C4D5AC5" w:rsidR="00DF2EBF" w:rsidRPr="00DF2EBF" w:rsidRDefault="00DF2EBF" w:rsidP="00DF2EBF">
      <w:pPr>
        <w:pStyle w:val="Zkladntext"/>
        <w:jc w:val="both"/>
      </w:pPr>
      <w:r w:rsidRPr="00DF2EBF">
        <w:t xml:space="preserve">Pre uzemnenie DG sa zrealizuje vnútorná uzemňovacia sieť pásikom FeZn 30x4 pripojeným na uzemňovacie body ( do ryhy sa uloží pásik FeZn 30x4mm). </w:t>
      </w:r>
    </w:p>
    <w:p w14:paraId="3C9E21DA" w14:textId="77777777" w:rsidR="00DF2EBF" w:rsidRPr="00DF2EBF" w:rsidRDefault="00DF2EBF" w:rsidP="00DF2EBF">
      <w:pPr>
        <w:pStyle w:val="Zkladntext"/>
        <w:jc w:val="both"/>
      </w:pPr>
      <w:r w:rsidRPr="00DF2EBF">
        <w:t>Na vnútornú uzemňovaciu sieť sa vodičmi CYA resp. FeZn 30x4 v zmysle STN 33 2000-5-54 vodivo pripoja typizovanými svorkami:</w:t>
      </w:r>
    </w:p>
    <w:p w14:paraId="19856DBB" w14:textId="49F8AFF0" w:rsidR="00DF2EBF" w:rsidRPr="00DF2EBF" w:rsidRDefault="00DF2EBF" w:rsidP="00DF2EBF">
      <w:pPr>
        <w:pStyle w:val="Zkladntext"/>
        <w:numPr>
          <w:ilvl w:val="0"/>
          <w:numId w:val="111"/>
        </w:numPr>
        <w:jc w:val="both"/>
      </w:pPr>
      <w:r w:rsidRPr="00DF2EBF">
        <w:lastRenderedPageBreak/>
        <w:t>neživé vodivé časti DG,</w:t>
      </w:r>
    </w:p>
    <w:p w14:paraId="2ECF67FD" w14:textId="7A2D07BC" w:rsidR="00DF2EBF" w:rsidRPr="00DF2EBF" w:rsidRDefault="00DF2EBF" w:rsidP="00DF2EBF">
      <w:pPr>
        <w:pStyle w:val="Zkladntext"/>
        <w:numPr>
          <w:ilvl w:val="0"/>
          <w:numId w:val="111"/>
        </w:numPr>
        <w:jc w:val="both"/>
      </w:pPr>
      <w:r w:rsidRPr="00DF2EBF">
        <w:t>neživé vodivé časti rozvádzača a nádrže,</w:t>
      </w:r>
    </w:p>
    <w:p w14:paraId="65D53292" w14:textId="55E1B236" w:rsidR="00DF2EBF" w:rsidRPr="00DF2EBF" w:rsidRDefault="00DF2EBF" w:rsidP="00DF2EBF">
      <w:pPr>
        <w:pStyle w:val="Zkladntext"/>
        <w:numPr>
          <w:ilvl w:val="0"/>
          <w:numId w:val="111"/>
        </w:numPr>
        <w:jc w:val="both"/>
      </w:pPr>
      <w:r w:rsidRPr="00DF2EBF">
        <w:t>vodivá kovová časť káblových rozvodov</w:t>
      </w:r>
    </w:p>
    <w:p w14:paraId="2D78ADF5" w14:textId="77777777" w:rsidR="00B34392" w:rsidRPr="00B34392" w:rsidRDefault="00B34392" w:rsidP="00B34392"/>
    <w:p w14:paraId="6E51B8CE" w14:textId="06AEB889" w:rsidR="00DF2EBF" w:rsidRDefault="00DF2EBF" w:rsidP="00FD7F2F">
      <w:pPr>
        <w:pStyle w:val="Nadpis3"/>
      </w:pPr>
      <w:bookmarkStart w:id="465" w:name="_Toc130552987"/>
      <w:r>
        <w:t>POŽIADAVKY NA OSTATNÉ PROFESIE</w:t>
      </w:r>
      <w:bookmarkEnd w:id="465"/>
    </w:p>
    <w:p w14:paraId="369A86C9" w14:textId="77777777" w:rsidR="00554525" w:rsidRDefault="00554525" w:rsidP="00DF2EBF">
      <w:pPr>
        <w:pStyle w:val="Zkladntext"/>
        <w:jc w:val="both"/>
        <w:rPr>
          <w:b/>
          <w:u w:val="single"/>
        </w:rPr>
      </w:pPr>
    </w:p>
    <w:p w14:paraId="1E1200BE" w14:textId="685F99C2" w:rsidR="00DF2EBF" w:rsidRPr="00DF2EBF" w:rsidRDefault="00DF2EBF" w:rsidP="00DF2EBF">
      <w:pPr>
        <w:pStyle w:val="Zkladntext"/>
        <w:jc w:val="both"/>
      </w:pPr>
      <w:r w:rsidRPr="00DF2EBF">
        <w:rPr>
          <w:b/>
          <w:u w:val="single"/>
        </w:rPr>
        <w:t>ELEKTRO:</w:t>
      </w:r>
      <w:r w:rsidRPr="00DF2EBF">
        <w:t xml:space="preserve"> zabezpečí napojenie diesla na vlastnú spotrebu 40A/400V, </w:t>
      </w:r>
    </w:p>
    <w:p w14:paraId="33B34B39" w14:textId="77777777" w:rsidR="00DF2EBF" w:rsidRPr="00DF2EBF" w:rsidRDefault="00DF2EBF" w:rsidP="00DF2EBF">
      <w:pPr>
        <w:pStyle w:val="Zkladntext"/>
        <w:jc w:val="both"/>
      </w:pPr>
      <w:r w:rsidRPr="00DF2EBF">
        <w:t xml:space="preserve">zabezpečí káblové vývody z rozvádzača dieselgenerátora pre napojenie zálohovaného rozvádzača a požiarneho rozvádzača, </w:t>
      </w:r>
    </w:p>
    <w:p w14:paraId="00598727" w14:textId="77777777" w:rsidR="00DF2EBF" w:rsidRPr="00DF2EBF" w:rsidRDefault="00DF2EBF" w:rsidP="00DF2EBF">
      <w:pPr>
        <w:pStyle w:val="Zkladntext"/>
        <w:jc w:val="both"/>
      </w:pPr>
      <w:r w:rsidRPr="00DF2EBF">
        <w:t xml:space="preserve">zabezpečí káblové prívody pre CENTRAL STOP dotiahnuté z velínu, </w:t>
      </w:r>
    </w:p>
    <w:p w14:paraId="05A2948D" w14:textId="77777777" w:rsidR="00DF2EBF" w:rsidRPr="00DF2EBF" w:rsidRDefault="00DF2EBF" w:rsidP="00DF2EBF">
      <w:pPr>
        <w:pStyle w:val="Zkladntext"/>
        <w:jc w:val="both"/>
      </w:pPr>
      <w:r w:rsidRPr="00DF2EBF">
        <w:t xml:space="preserve">zabezpečí vyvedenie káblových signálov na MaR o stave diesla a paliva, </w:t>
      </w:r>
    </w:p>
    <w:p w14:paraId="49298D3C" w14:textId="77777777" w:rsidR="00DF2EBF" w:rsidRPr="00DF2EBF" w:rsidRDefault="00DF2EBF" w:rsidP="00DF2EBF">
      <w:pPr>
        <w:pStyle w:val="Zkladntext"/>
        <w:jc w:val="both"/>
      </w:pPr>
      <w:r w:rsidRPr="00DF2EBF">
        <w:t>zabezpečí káblové prepoje zo signalizácii automatík osadených v zálohovanom a požiarnom rozvádzači o požiadavke chodu diesla v čase výpadku.</w:t>
      </w:r>
    </w:p>
    <w:p w14:paraId="032E0511" w14:textId="77777777" w:rsidR="00DF2EBF" w:rsidRPr="00DF2EBF" w:rsidRDefault="00DF2EBF" w:rsidP="00DF2EBF"/>
    <w:p w14:paraId="21EBDFFE" w14:textId="55189465" w:rsidR="00DF2EBF" w:rsidRDefault="00DF2EBF" w:rsidP="00FD7F2F">
      <w:pPr>
        <w:pStyle w:val="Nadpis3"/>
      </w:pPr>
      <w:bookmarkStart w:id="466" w:name="_Toc130552988"/>
      <w:r>
        <w:t>PROTIPOŽIARNÉ OPATRENIA</w:t>
      </w:r>
      <w:bookmarkEnd w:id="466"/>
    </w:p>
    <w:p w14:paraId="0B326984" w14:textId="77777777" w:rsidR="00554525" w:rsidRDefault="00554525" w:rsidP="00DF2EBF">
      <w:pPr>
        <w:pStyle w:val="Zkladntext"/>
        <w:jc w:val="both"/>
      </w:pPr>
    </w:p>
    <w:p w14:paraId="6F0A0A89" w14:textId="111C7147" w:rsidR="00DF2EBF" w:rsidRPr="00DF2EBF" w:rsidRDefault="00DF2EBF" w:rsidP="00DF2EBF">
      <w:pPr>
        <w:pStyle w:val="Zkladntext"/>
        <w:jc w:val="both"/>
      </w:pPr>
      <w:r w:rsidRPr="00CF71DA">
        <w:t>Prestupy rozvodov požiarno - deliacimi konštrukciami sa utesnia podľa požiadaviek STN 92 0201-2, podľa požiadaviek § 12 vyhl. MV SR č. 79/2004 Z.z. a podľa požiadaviek § 40 ods. 3) vyhl. MV SR č. 94/2004 Z.z.. Tieto tesniace hmoty musia byť stupňa horľavosti max. B (v zmysle STN 73 0862), napr. upchávky HILTI, INTUMEX, betónové zálievky atď. s požiarnou odolnosťou rovnou požiarnej odolnosti požiarno - deliacej konštrukcie, ktorou prestupujú (maximálne však EI90 minút).</w:t>
      </w:r>
    </w:p>
    <w:p w14:paraId="35151DC8" w14:textId="77777777" w:rsidR="00B34392" w:rsidRPr="00B34392" w:rsidRDefault="00B34392" w:rsidP="00B34392"/>
    <w:p w14:paraId="394CCFA0" w14:textId="4D1552AB" w:rsidR="00DF2EBF" w:rsidRDefault="00DF2EBF" w:rsidP="00FD7F2F">
      <w:pPr>
        <w:pStyle w:val="Nadpis3"/>
      </w:pPr>
      <w:bookmarkStart w:id="467" w:name="_Toc130552989"/>
      <w:r>
        <w:t>BEZPEČNOSTNÉ UPOZORNENIA</w:t>
      </w:r>
      <w:bookmarkEnd w:id="467"/>
    </w:p>
    <w:p w14:paraId="14B1EDD3" w14:textId="77777777" w:rsidR="00554525" w:rsidRDefault="00554525" w:rsidP="00DF2EBF">
      <w:pPr>
        <w:pStyle w:val="Zkladntext"/>
        <w:jc w:val="both"/>
      </w:pPr>
    </w:p>
    <w:p w14:paraId="60C37706" w14:textId="6EBE46E0" w:rsidR="00DF2EBF" w:rsidRPr="00DF2EBF" w:rsidRDefault="00DF2EBF" w:rsidP="00DF2EBF">
      <w:pPr>
        <w:pStyle w:val="Zkladntext"/>
        <w:jc w:val="both"/>
      </w:pPr>
      <w:r w:rsidRPr="00DF2EBF">
        <w:t>Elektrické zariadenia v miestnosti dieselgenerátora sú zaradené v zmysle Prílohy č. 1 Vyhl. 508/2009 Zb do skupiny A/d (elektrická inštalácia v prostredí s nebezpečenstvom požiaru horľavých materiálov, kvapalín, plynov alebo prachu (vonkajší vplyv BE2) vrátane ochrany pred účinkami atmosférickej a statickej elektriny.</w:t>
      </w:r>
    </w:p>
    <w:p w14:paraId="45B9FBEB" w14:textId="77777777" w:rsidR="00DF2EBF" w:rsidRPr="00DF2EBF" w:rsidRDefault="00DF2EBF" w:rsidP="00DF2EBF">
      <w:pPr>
        <w:pStyle w:val="Zkladntext"/>
        <w:jc w:val="both"/>
      </w:pPr>
      <w:r w:rsidRPr="00DF2EBF">
        <w:t>Montážne práce, skúšanie, uvedenie do prevádzky, obsluhu a údržbu môže vykonať len elektrotechnik, ktorý bol oboznámený s predpismi o prevádzke elektrických zariadení a s overenou odbornou spôsobilosťou podľa Vyhlášky Úradu bezpečnosti práce SR č.508/2009. Obsluha elektrického zariadenia musí byť poučená v zmysle §20 Vyhlášky č.508/2009 a oboznámená s STN 34 3100 - Bezpečnostné predpisy pre obsluhu a prácu na elektrických zariadeniach – a musí ich dodržiavať.</w:t>
      </w:r>
    </w:p>
    <w:p w14:paraId="0B023EF1" w14:textId="77777777" w:rsidR="00DF2EBF" w:rsidRPr="00DF2EBF" w:rsidRDefault="00DF2EBF" w:rsidP="00DF2EBF">
      <w:pPr>
        <w:pStyle w:val="Zkladntext"/>
        <w:jc w:val="both"/>
      </w:pPr>
      <w:r w:rsidRPr="00DF2EBF">
        <w:t>Elektrické zariadenia sa musia udržiavať v stave, ktorý zodpovedá platným elektrotechnickým normám a vyhláškam. Každý zásah do inštalácie musí byť zakreslený do dokumentácie skutočného vyhotovenia, čo je potrebné pre prevádzku, údržbu  a odb. skúšku elektrozariadenia, ako aj výmenu jednotlivých častí zariadenia.</w:t>
      </w:r>
    </w:p>
    <w:p w14:paraId="70354B7C" w14:textId="77777777" w:rsidR="00DF2EBF" w:rsidRPr="00DF2EBF" w:rsidRDefault="00DF2EBF" w:rsidP="00DF2EBF">
      <w:pPr>
        <w:pStyle w:val="Zkladntext"/>
        <w:jc w:val="both"/>
      </w:pPr>
      <w:r w:rsidRPr="00DF2EBF">
        <w:t>Všetky práce musia byť vyhotovené podľa platných noriem STN v čase realizácie. Dodávateľ je povinný do jedného paré PD zakresliť skutočné zrealizovanie predmetnej elektroinštalácie.</w:t>
      </w:r>
    </w:p>
    <w:p w14:paraId="3EFEB154" w14:textId="77777777" w:rsidR="00DF2EBF" w:rsidRPr="00DF2EBF" w:rsidRDefault="00DF2EBF" w:rsidP="00DF2EBF"/>
    <w:p w14:paraId="075405EE" w14:textId="683A7C3C" w:rsidR="00DF2EBF" w:rsidRPr="00554525" w:rsidRDefault="00DF2EBF" w:rsidP="00FD7F2F">
      <w:pPr>
        <w:pStyle w:val="Nadpis3"/>
      </w:pPr>
      <w:bookmarkStart w:id="468" w:name="_Toc130552990"/>
      <w:r w:rsidRPr="00554525">
        <w:t xml:space="preserve">VYHODNOTENIE OHROZENIA BEZPEČNOSTI A ZDRAVIA PRI PRÁCI V ZMYSLE </w:t>
      </w:r>
      <w:r w:rsidRPr="00554525">
        <w:rPr>
          <w:rFonts w:cs="Arial"/>
        </w:rPr>
        <w:t>§4 zákona č. 124/2006 Zb.</w:t>
      </w:r>
      <w:bookmarkEnd w:id="468"/>
    </w:p>
    <w:p w14:paraId="358C4F9F" w14:textId="77777777" w:rsidR="00DF2EBF" w:rsidRPr="00DF2EBF" w:rsidRDefault="00DF2EBF" w:rsidP="00DF2EBF">
      <w:pPr>
        <w:pStyle w:val="Zkladntext"/>
        <w:jc w:val="both"/>
      </w:pPr>
      <w:r w:rsidRPr="00DF2EBF">
        <w:t>Projekt vo svojom riešení minimalizuje možné ohrozenia elektrickým prúdom nasledovne:</w:t>
      </w:r>
    </w:p>
    <w:p w14:paraId="62D75A88" w14:textId="4F92D682" w:rsidR="00DF2EBF" w:rsidRPr="00DF2EBF" w:rsidRDefault="00DF2EBF" w:rsidP="00DF2EBF">
      <w:pPr>
        <w:pStyle w:val="Zkladntext"/>
        <w:numPr>
          <w:ilvl w:val="0"/>
          <w:numId w:val="116"/>
        </w:numPr>
        <w:jc w:val="both"/>
      </w:pPr>
      <w:r w:rsidRPr="00DF2EBF">
        <w:t>zabránenie dotyku so živými časťami je riešene v zmysle STN 33 2000-4-41:10/2007 základnou izoláciou živých časti (príloha A.1), zábranami alebo krytmi (príloha A.2).</w:t>
      </w:r>
    </w:p>
    <w:p w14:paraId="7AB8F017" w14:textId="4D2A7691" w:rsidR="00DF2EBF" w:rsidRPr="00DF2EBF" w:rsidRDefault="00DF2EBF" w:rsidP="00DF2EBF">
      <w:pPr>
        <w:pStyle w:val="Zkladntext"/>
        <w:numPr>
          <w:ilvl w:val="0"/>
          <w:numId w:val="116"/>
        </w:numPr>
        <w:jc w:val="both"/>
      </w:pPr>
      <w:r w:rsidRPr="00DF2EBF">
        <w:t xml:space="preserve">ochranné opatrenia pri poruche sú zabezpečenie ochranným pospájaním a samočinným odpojením napájania (podľa čl. 411 STN 33 2000-4-41:10/2007), zosilnenou alebo dvojitou </w:t>
      </w:r>
      <w:r w:rsidRPr="00DF2EBF">
        <w:lastRenderedPageBreak/>
        <w:t>izoláciou (článok 412 citovanej normy) a malým napätím SELV a PELV (článok 414).</w:t>
      </w:r>
    </w:p>
    <w:p w14:paraId="23DF96A5" w14:textId="106AF728" w:rsidR="00DF2EBF" w:rsidRPr="00DF2EBF" w:rsidRDefault="00DF2EBF" w:rsidP="00DF2EBF">
      <w:pPr>
        <w:pStyle w:val="Zkladntext"/>
        <w:numPr>
          <w:ilvl w:val="0"/>
          <w:numId w:val="116"/>
        </w:numPr>
        <w:jc w:val="both"/>
      </w:pPr>
      <w:r w:rsidRPr="00DF2EBF">
        <w:t>ako ochrana v prípade zlyhania opatrení na základnú ochranu (ochranu pred priamym dotykom) a/alebo ako ochrana pri poruche(ochrana pred nepriamym dotykom) alebo neopatrnosti používateľov, slúži doplnková ochrana prúdovými chráničmi (RCD) v zmysle čl. 415.1 STN 33 2000-4-41:10/2007, a doplnkové ochranne pospájanie (článok 415.2 citovanej normy).</w:t>
      </w:r>
    </w:p>
    <w:p w14:paraId="53A30E2F" w14:textId="5DD1296E" w:rsidR="00DF2EBF" w:rsidRPr="00DF2EBF" w:rsidRDefault="00DF2EBF" w:rsidP="00DF2EBF">
      <w:pPr>
        <w:pStyle w:val="Zkladntext"/>
        <w:numPr>
          <w:ilvl w:val="0"/>
          <w:numId w:val="116"/>
        </w:numPr>
        <w:jc w:val="both"/>
      </w:pPr>
      <w:r w:rsidRPr="00DF2EBF">
        <w:t>bezpečnosť osôb, zvierat a majetku je z titulu preťaženia a skratov chránená istiacimi prvkami</w:t>
      </w:r>
    </w:p>
    <w:p w14:paraId="3163FD89" w14:textId="77777777" w:rsidR="00DF2EBF" w:rsidRPr="00DF2EBF" w:rsidRDefault="00DF2EBF" w:rsidP="00DF2EBF">
      <w:pPr>
        <w:pStyle w:val="Zkladntext"/>
        <w:numPr>
          <w:ilvl w:val="0"/>
          <w:numId w:val="116"/>
        </w:numPr>
        <w:jc w:val="both"/>
      </w:pPr>
      <w:r w:rsidRPr="00DF2EBF">
        <w:t>(ističe, poistky) s dostatočnou skratovou odolnosťou.</w:t>
      </w:r>
    </w:p>
    <w:p w14:paraId="64025027" w14:textId="7D2E8247" w:rsidR="00DF2EBF" w:rsidRPr="00DF2EBF" w:rsidRDefault="00DF2EBF" w:rsidP="00DF2EBF">
      <w:pPr>
        <w:pStyle w:val="Zkladntext"/>
        <w:numPr>
          <w:ilvl w:val="0"/>
          <w:numId w:val="116"/>
        </w:numPr>
        <w:jc w:val="both"/>
      </w:pPr>
      <w:r w:rsidRPr="00DF2EBF">
        <w:t>objekt bude vybavený v zmysle noriem STN EN 62305-1 až STN EN 62305-4 systémom vonkajšej a vnútornej ochrany pred bleskom.</w:t>
      </w:r>
    </w:p>
    <w:p w14:paraId="47C9CAC6" w14:textId="0F9F323C" w:rsidR="00DF2EBF" w:rsidRPr="00DF2EBF" w:rsidRDefault="00DF2EBF" w:rsidP="00DF2EBF">
      <w:pPr>
        <w:pStyle w:val="Zkladntext"/>
        <w:numPr>
          <w:ilvl w:val="0"/>
          <w:numId w:val="116"/>
        </w:numPr>
        <w:jc w:val="both"/>
      </w:pPr>
      <w:r w:rsidRPr="00DF2EBF">
        <w:t>potrebne priestory a zariadenia budú vybavene bezpečnostnými značkami v zmysle STN 01 8012-2:12/2000.</w:t>
      </w:r>
    </w:p>
    <w:p w14:paraId="2374E945" w14:textId="46C77FD7" w:rsidR="00DF2EBF" w:rsidRPr="00DF2EBF" w:rsidRDefault="00DF2EBF" w:rsidP="00DF2EBF">
      <w:pPr>
        <w:pStyle w:val="Zkladntext"/>
        <w:numPr>
          <w:ilvl w:val="0"/>
          <w:numId w:val="116"/>
        </w:numPr>
        <w:jc w:val="both"/>
      </w:pPr>
      <w:r w:rsidRPr="00DF2EBF">
        <w:t>elektrická inštalácia (zariadenie) riešene v tejto TD nevykazuje z hľadiska hygieny prace žiadne škodlivé účinky.</w:t>
      </w:r>
    </w:p>
    <w:p w14:paraId="5725BFA7" w14:textId="46A1836A" w:rsidR="00DF2EBF" w:rsidRPr="00DF2EBF" w:rsidRDefault="00DF2EBF" w:rsidP="00DF2EBF">
      <w:pPr>
        <w:pStyle w:val="Zkladntext"/>
        <w:numPr>
          <w:ilvl w:val="0"/>
          <w:numId w:val="116"/>
        </w:numPr>
        <w:jc w:val="both"/>
      </w:pPr>
      <w:r w:rsidRPr="00DF2EBF">
        <w:t>vedenie sa musí usporiadať alebo označiť tak, aby ho bolo možne identifikovať na účely kontroly, skúšania, opravy alebo zmeny inštalácie, v zmysle STN 33 2000-5-51:05/2010, čl. 514.2.</w:t>
      </w:r>
    </w:p>
    <w:p w14:paraId="5E363D5D" w14:textId="77777777" w:rsidR="00DF2EBF" w:rsidRPr="00DF2EBF" w:rsidRDefault="00DF2EBF" w:rsidP="00DF2EBF">
      <w:pPr>
        <w:pStyle w:val="Zkladntext"/>
        <w:jc w:val="both"/>
      </w:pPr>
      <w:r w:rsidRPr="00DF2EBF">
        <w:t>Projekt vo svojom riešení predpisuje zásady bezpečnosti a popisuje zdroje ohrozenia a preto pri rešpektovaní uvedených bodov a technického riešenia ako i prevádzkových a revíznych predpisov možno vyhodnotiť projektové riešenie ohrozenia bezpečnosti a zdravia ako nulové.</w:t>
      </w:r>
    </w:p>
    <w:p w14:paraId="5CEB644C" w14:textId="77777777" w:rsidR="00B34392" w:rsidRPr="00B34392" w:rsidRDefault="00B34392" w:rsidP="00B34392"/>
    <w:p w14:paraId="0DF8BC6F" w14:textId="3A7041DC" w:rsidR="00DF2EBF" w:rsidRDefault="00DF2EBF" w:rsidP="005C07F0">
      <w:pPr>
        <w:pStyle w:val="Nadpis2"/>
      </w:pPr>
      <w:r w:rsidRPr="005E3269">
        <w:t xml:space="preserve">  </w:t>
      </w:r>
      <w:bookmarkStart w:id="469" w:name="_Toc130552991"/>
      <w:r>
        <w:t>EL</w:t>
      </w:r>
      <w:bookmarkEnd w:id="469"/>
      <w:r w:rsidR="00CD253E">
        <w:t>. – CHOVNÁ HALA</w:t>
      </w:r>
    </w:p>
    <w:p w14:paraId="117C1767" w14:textId="77777777" w:rsidR="00554525" w:rsidRPr="00554525" w:rsidRDefault="00554525" w:rsidP="00554525">
      <w:pPr>
        <w:pStyle w:val="Zkladntext"/>
      </w:pPr>
    </w:p>
    <w:p w14:paraId="12D88B24" w14:textId="3BA9EECB" w:rsidR="00DF2EBF" w:rsidRDefault="00DF2EBF" w:rsidP="005C07F0">
      <w:pPr>
        <w:pStyle w:val="Nadpis3"/>
      </w:pPr>
      <w:bookmarkStart w:id="470" w:name="_Toc130552992"/>
      <w:r>
        <w:t>ZÁKLADNÉ ÚDAJE</w:t>
      </w:r>
      <w:bookmarkEnd w:id="470"/>
    </w:p>
    <w:p w14:paraId="791BFC36" w14:textId="77777777" w:rsidR="00554525" w:rsidRDefault="00554525" w:rsidP="00DF2EBF">
      <w:pPr>
        <w:pStyle w:val="Zkladntext"/>
        <w:rPr>
          <w:b/>
          <w:bCs/>
          <w:u w:val="single"/>
        </w:rPr>
      </w:pPr>
    </w:p>
    <w:p w14:paraId="7609AEAC" w14:textId="1F9A2F79" w:rsidR="00DF2EBF" w:rsidRPr="00DF2EBF" w:rsidRDefault="00DF2EBF" w:rsidP="005C07F0">
      <w:pPr>
        <w:pStyle w:val="Nadpis4"/>
      </w:pPr>
      <w:bookmarkStart w:id="471" w:name="_Toc130552993"/>
      <w:r w:rsidRPr="00DF2EBF">
        <w:t>ROZSAH PROJEKTU</w:t>
      </w:r>
      <w:bookmarkEnd w:id="471"/>
    </w:p>
    <w:p w14:paraId="0D8B086A" w14:textId="77777777" w:rsidR="005C07F0" w:rsidRDefault="005C07F0" w:rsidP="00DF2EBF">
      <w:pPr>
        <w:pStyle w:val="Zkladntext"/>
        <w:rPr>
          <w:b/>
          <w:bCs/>
        </w:rPr>
      </w:pPr>
    </w:p>
    <w:p w14:paraId="6AC66A18" w14:textId="611F6C4F" w:rsidR="00DF2EBF" w:rsidRPr="00DF2EBF" w:rsidRDefault="00DF2EBF" w:rsidP="00DF2EBF">
      <w:pPr>
        <w:pStyle w:val="Zkladntext"/>
        <w:rPr>
          <w:b/>
          <w:bCs/>
        </w:rPr>
      </w:pPr>
      <w:r w:rsidRPr="00DF2EBF">
        <w:rPr>
          <w:b/>
          <w:bCs/>
        </w:rPr>
        <w:t>Predmetmi tohto projektu pre realizáciu stavby sú:</w:t>
      </w:r>
    </w:p>
    <w:p w14:paraId="58E10976" w14:textId="77777777" w:rsidR="00DF2EBF" w:rsidRPr="00711835" w:rsidRDefault="00DF2EBF">
      <w:pPr>
        <w:pStyle w:val="Zkladntext"/>
        <w:numPr>
          <w:ilvl w:val="0"/>
          <w:numId w:val="118"/>
        </w:numPr>
      </w:pPr>
      <w:r w:rsidRPr="00711835">
        <w:t>elektroinštalácia - umelé osvetlenie, zásuvkové obvody a vývody,</w:t>
      </w:r>
    </w:p>
    <w:p w14:paraId="4C34DFB0" w14:textId="77777777" w:rsidR="00DF2EBF" w:rsidRPr="00711835" w:rsidRDefault="00DF2EBF">
      <w:pPr>
        <w:pStyle w:val="Zkladntext"/>
        <w:numPr>
          <w:ilvl w:val="0"/>
          <w:numId w:val="118"/>
        </w:numPr>
      </w:pPr>
      <w:r w:rsidRPr="00711835">
        <w:t>prevádzkový súbor silnoprúdu ( silové rozvádzače</w:t>
      </w:r>
      <w:r>
        <w:t xml:space="preserve"> </w:t>
      </w:r>
      <w:r w:rsidRPr="00711835">
        <w:t>)</w:t>
      </w:r>
    </w:p>
    <w:p w14:paraId="23764B64" w14:textId="77777777" w:rsidR="00DF2EBF" w:rsidRPr="00711835" w:rsidRDefault="00DF2EBF">
      <w:pPr>
        <w:pStyle w:val="Zkladntext"/>
        <w:numPr>
          <w:ilvl w:val="0"/>
          <w:numId w:val="118"/>
        </w:numPr>
      </w:pPr>
      <w:r w:rsidRPr="00711835">
        <w:t>hlavné káblové trasy silnoprúdu a slaboprúdu,</w:t>
      </w:r>
    </w:p>
    <w:p w14:paraId="0C36F6C0" w14:textId="77777777" w:rsidR="00DF2EBF" w:rsidRPr="00711835" w:rsidRDefault="00DF2EBF">
      <w:pPr>
        <w:pStyle w:val="Zkladntext"/>
        <w:numPr>
          <w:ilvl w:val="0"/>
          <w:numId w:val="118"/>
        </w:numPr>
      </w:pPr>
      <w:r w:rsidRPr="00711835">
        <w:t>napojenie technológie profesie PO, VZT, UK</w:t>
      </w:r>
      <w:r>
        <w:t>, ZTI</w:t>
      </w:r>
    </w:p>
    <w:p w14:paraId="33A4D8CD" w14:textId="77777777" w:rsidR="00DF2EBF" w:rsidRPr="00711835" w:rsidRDefault="00DF2EBF">
      <w:pPr>
        <w:pStyle w:val="Zkladntext"/>
        <w:numPr>
          <w:ilvl w:val="0"/>
          <w:numId w:val="118"/>
        </w:numPr>
      </w:pPr>
      <w:r w:rsidRPr="00711835">
        <w:t>uzemnenie objektu,</w:t>
      </w:r>
    </w:p>
    <w:p w14:paraId="561DFB06" w14:textId="77777777" w:rsidR="00DF2EBF" w:rsidRPr="00711835" w:rsidRDefault="00DF2EBF">
      <w:pPr>
        <w:pStyle w:val="Zkladntext"/>
        <w:numPr>
          <w:ilvl w:val="0"/>
          <w:numId w:val="118"/>
        </w:numPr>
      </w:pPr>
      <w:r w:rsidRPr="00711835">
        <w:t>vonkajší systém ochrany pred bleskom – pasívny bleskozvod,</w:t>
      </w:r>
    </w:p>
    <w:p w14:paraId="57340B1E" w14:textId="77777777" w:rsidR="00DF2EBF" w:rsidRPr="00711835" w:rsidRDefault="00DF2EBF">
      <w:pPr>
        <w:pStyle w:val="Zkladntext"/>
        <w:numPr>
          <w:ilvl w:val="0"/>
          <w:numId w:val="118"/>
        </w:numPr>
      </w:pPr>
      <w:r w:rsidRPr="00711835">
        <w:t>vnútorný systém ochrany pred bleskom – ekvipotenciálne pospojovanie a ochrany pred prepätím,</w:t>
      </w:r>
    </w:p>
    <w:p w14:paraId="029B53FF" w14:textId="77777777" w:rsidR="00DF2EBF" w:rsidRPr="00711835" w:rsidRDefault="00DF2EBF">
      <w:pPr>
        <w:pStyle w:val="Zkladntext"/>
        <w:numPr>
          <w:ilvl w:val="0"/>
          <w:numId w:val="118"/>
        </w:numPr>
      </w:pPr>
      <w:r w:rsidRPr="00711835">
        <w:t>núdzové odpojenie od stavby (CENTRAL STOP)</w:t>
      </w:r>
    </w:p>
    <w:p w14:paraId="1BF205CD" w14:textId="77777777" w:rsidR="00DF2EBF" w:rsidRPr="00DF2EBF" w:rsidRDefault="00DF2EBF" w:rsidP="00DF2EBF">
      <w:pPr>
        <w:pStyle w:val="Zkladntext"/>
        <w:rPr>
          <w:b/>
          <w:bCs/>
          <w:color w:val="000000"/>
        </w:rPr>
      </w:pPr>
      <w:r w:rsidRPr="00DF2EBF">
        <w:rPr>
          <w:b/>
          <w:bCs/>
        </w:rPr>
        <w:t>Predmetmi tohto projektu stavby nie sú:</w:t>
      </w:r>
    </w:p>
    <w:p w14:paraId="2ED54ABD" w14:textId="77777777" w:rsidR="00DF2EBF" w:rsidRPr="00711835" w:rsidRDefault="00DF2EBF">
      <w:pPr>
        <w:pStyle w:val="Zkladntext"/>
        <w:numPr>
          <w:ilvl w:val="0"/>
          <w:numId w:val="119"/>
        </w:numPr>
      </w:pPr>
      <w:r w:rsidRPr="00711835">
        <w:t>ovládanie vybraných zariadení VZT rieši MaR,</w:t>
      </w:r>
    </w:p>
    <w:p w14:paraId="47A10728" w14:textId="77777777" w:rsidR="00DF2EBF" w:rsidRPr="00711835" w:rsidRDefault="00DF2EBF">
      <w:pPr>
        <w:pStyle w:val="Zkladntext"/>
        <w:numPr>
          <w:ilvl w:val="0"/>
          <w:numId w:val="119"/>
        </w:numPr>
      </w:pPr>
      <w:r w:rsidRPr="00711835">
        <w:t>ovládanie požiarnych brán a roliet,</w:t>
      </w:r>
    </w:p>
    <w:p w14:paraId="079C62D9" w14:textId="77777777" w:rsidR="00DF2EBF" w:rsidRPr="00711835" w:rsidRDefault="00DF2EBF">
      <w:pPr>
        <w:pStyle w:val="Zkladntext"/>
        <w:numPr>
          <w:ilvl w:val="0"/>
          <w:numId w:val="119"/>
        </w:numPr>
      </w:pPr>
      <w:r w:rsidRPr="00711835">
        <w:t>vonkajšie rozvody silnoprúdu,</w:t>
      </w:r>
    </w:p>
    <w:p w14:paraId="1588E617" w14:textId="77777777" w:rsidR="00DF2EBF" w:rsidRPr="00711835" w:rsidRDefault="00DF2EBF">
      <w:pPr>
        <w:pStyle w:val="Zkladntext"/>
        <w:numPr>
          <w:ilvl w:val="0"/>
          <w:numId w:val="119"/>
        </w:numPr>
      </w:pPr>
      <w:r w:rsidRPr="00711835">
        <w:t>pospojovanie technológie na pripravené uzemňovacie body – rieši si každá profesia samostatne,</w:t>
      </w:r>
    </w:p>
    <w:p w14:paraId="3FEFD03B" w14:textId="77777777" w:rsidR="00DF2EBF" w:rsidRPr="00711835" w:rsidRDefault="00DF2EBF">
      <w:pPr>
        <w:pStyle w:val="Zkladntext"/>
        <w:numPr>
          <w:ilvl w:val="0"/>
          <w:numId w:val="119"/>
        </w:numPr>
      </w:pPr>
      <w:r w:rsidRPr="00711835">
        <w:t>EZS – elektrický zabezpečovací systém,</w:t>
      </w:r>
    </w:p>
    <w:p w14:paraId="6E143309" w14:textId="77777777" w:rsidR="00DF2EBF" w:rsidRPr="00711835" w:rsidRDefault="00DF2EBF">
      <w:pPr>
        <w:pStyle w:val="Zkladntext"/>
        <w:numPr>
          <w:ilvl w:val="0"/>
          <w:numId w:val="119"/>
        </w:numPr>
      </w:pPr>
      <w:r w:rsidRPr="00711835">
        <w:t>HSP – hlasová signalizácia požiaru,</w:t>
      </w:r>
    </w:p>
    <w:p w14:paraId="17F6C4AD" w14:textId="77777777" w:rsidR="00DF2EBF" w:rsidRPr="00711835" w:rsidRDefault="00DF2EBF">
      <w:pPr>
        <w:pStyle w:val="Zkladntext"/>
        <w:numPr>
          <w:ilvl w:val="0"/>
          <w:numId w:val="119"/>
        </w:numPr>
      </w:pPr>
      <w:r w:rsidRPr="00711835">
        <w:t>EPS – elektrický požiarny systém</w:t>
      </w:r>
    </w:p>
    <w:p w14:paraId="70E3E39B" w14:textId="77777777" w:rsidR="00DF2EBF" w:rsidRPr="00711835" w:rsidRDefault="00DF2EBF">
      <w:pPr>
        <w:pStyle w:val="Zkladntext"/>
        <w:numPr>
          <w:ilvl w:val="0"/>
          <w:numId w:val="119"/>
        </w:numPr>
        <w:spacing w:after="240"/>
      </w:pPr>
      <w:r w:rsidRPr="00711835">
        <w:t>Iné časti ako spomenuté.</w:t>
      </w:r>
    </w:p>
    <w:p w14:paraId="2F291737" w14:textId="16085BCC" w:rsidR="00DF2EBF" w:rsidRPr="00DF2EBF" w:rsidRDefault="00DF2EBF" w:rsidP="005C07F0">
      <w:pPr>
        <w:pStyle w:val="Nadpis4"/>
      </w:pPr>
      <w:bookmarkStart w:id="472" w:name="_Toc130552994"/>
      <w:r w:rsidRPr="00DF2EBF">
        <w:lastRenderedPageBreak/>
        <w:t>PROJEKTOVÉ PODKLADY</w:t>
      </w:r>
      <w:bookmarkEnd w:id="472"/>
    </w:p>
    <w:p w14:paraId="1580EAE4" w14:textId="5BC8531B" w:rsidR="00DF2EBF" w:rsidRPr="00711835" w:rsidRDefault="00DF2EBF" w:rsidP="004160AA">
      <w:pPr>
        <w:pStyle w:val="Zkladntext"/>
        <w:jc w:val="both"/>
      </w:pPr>
      <w:r w:rsidRPr="00711835">
        <w:t>Podklady pre spracovanie projektu boli vypracované na základe podkladov poskytnutých od investora, generálneho zadávateľa projektovej dokumentácie a jednotlivých zainteresovaných profesií predmetnej stavby:</w:t>
      </w:r>
    </w:p>
    <w:p w14:paraId="0DBFE268" w14:textId="77777777" w:rsidR="00DF2EBF" w:rsidRPr="00711835" w:rsidRDefault="00DF2EBF">
      <w:pPr>
        <w:pStyle w:val="Zkladntext"/>
        <w:numPr>
          <w:ilvl w:val="0"/>
          <w:numId w:val="120"/>
        </w:numPr>
      </w:pPr>
      <w:r w:rsidRPr="00711835">
        <w:t>architektúra – stavebné výkresy objektu,</w:t>
      </w:r>
    </w:p>
    <w:p w14:paraId="155D5E64" w14:textId="77777777" w:rsidR="00DF2EBF" w:rsidRPr="00711835" w:rsidRDefault="00DF2EBF">
      <w:pPr>
        <w:pStyle w:val="Zkladntext"/>
        <w:numPr>
          <w:ilvl w:val="0"/>
          <w:numId w:val="120"/>
        </w:numPr>
      </w:pPr>
      <w:r w:rsidRPr="00711835">
        <w:t>protokol o určení prostredia vonkajších vplyvov vypracovaný odbornou komisiou,</w:t>
      </w:r>
    </w:p>
    <w:p w14:paraId="39FAD50E" w14:textId="77777777" w:rsidR="00DF2EBF" w:rsidRPr="00711835" w:rsidRDefault="00DF2EBF">
      <w:pPr>
        <w:pStyle w:val="Zkladntext"/>
        <w:numPr>
          <w:ilvl w:val="0"/>
          <w:numId w:val="120"/>
        </w:numPr>
      </w:pPr>
      <w:r w:rsidRPr="00711835">
        <w:rPr>
          <w:color w:val="000000"/>
        </w:rPr>
        <w:t>špecifické požiadavky pre napojenie jednotlivých el. zariadení</w:t>
      </w:r>
      <w:r w:rsidRPr="00711835">
        <w:t>,</w:t>
      </w:r>
    </w:p>
    <w:p w14:paraId="66CC52CD" w14:textId="77777777" w:rsidR="00DF2EBF" w:rsidRPr="00711835" w:rsidRDefault="00DF2EBF">
      <w:pPr>
        <w:pStyle w:val="Zkladntext"/>
        <w:numPr>
          <w:ilvl w:val="0"/>
          <w:numId w:val="120"/>
        </w:numPr>
      </w:pPr>
      <w:r w:rsidRPr="00711835">
        <w:t>vstupná konzultácia medzi objednávateľom a spracovateľom projektu.</w:t>
      </w:r>
    </w:p>
    <w:p w14:paraId="47915EB6" w14:textId="77777777" w:rsidR="00DF2EBF" w:rsidRPr="00711835" w:rsidRDefault="00DF2EBF" w:rsidP="00DF2EBF">
      <w:pPr>
        <w:pStyle w:val="Zkladntext"/>
      </w:pPr>
      <w:r w:rsidRPr="00711835">
        <w:t>Ďalšie projekčné podklady:</w:t>
      </w:r>
    </w:p>
    <w:p w14:paraId="2EEB3699" w14:textId="77777777" w:rsidR="00DF2EBF" w:rsidRPr="00711835" w:rsidRDefault="00DF2EBF">
      <w:pPr>
        <w:pStyle w:val="Zkladntext"/>
        <w:numPr>
          <w:ilvl w:val="0"/>
          <w:numId w:val="121"/>
        </w:numPr>
      </w:pPr>
      <w:r w:rsidRPr="00711835">
        <w:t>aktuálne a platné zákony, vyhlášky, normy STN a EN a katalógy,</w:t>
      </w:r>
    </w:p>
    <w:p w14:paraId="4526B67B" w14:textId="395D842A" w:rsidR="004160AA" w:rsidRDefault="00DF2EBF">
      <w:pPr>
        <w:pStyle w:val="Zkladntext"/>
        <w:numPr>
          <w:ilvl w:val="0"/>
          <w:numId w:val="121"/>
        </w:numPr>
        <w:spacing w:after="240"/>
      </w:pPr>
      <w:r w:rsidRPr="00711835">
        <w:t xml:space="preserve">interné výpočtové programy a dizajn manuály. </w:t>
      </w:r>
    </w:p>
    <w:p w14:paraId="57417E53" w14:textId="232985B0" w:rsidR="004160AA" w:rsidRDefault="004160AA" w:rsidP="005C07F0">
      <w:pPr>
        <w:pStyle w:val="Nadpis3"/>
      </w:pPr>
      <w:bookmarkStart w:id="473" w:name="_Toc130552995"/>
      <w:r>
        <w:t>ZÁKLADNÉ TECHNICKÉ ÚDAJE</w:t>
      </w:r>
      <w:bookmarkEnd w:id="473"/>
    </w:p>
    <w:p w14:paraId="3A3531F1" w14:textId="77777777" w:rsidR="00D54D83" w:rsidRDefault="00D54D83" w:rsidP="004160AA">
      <w:pPr>
        <w:pStyle w:val="Zkladntext"/>
        <w:rPr>
          <w:b/>
          <w:bCs/>
          <w:u w:val="single"/>
        </w:rPr>
      </w:pPr>
    </w:p>
    <w:p w14:paraId="697609D7" w14:textId="03F71D8C" w:rsidR="004160AA" w:rsidRPr="004160AA" w:rsidRDefault="004160AA" w:rsidP="009D09D3">
      <w:pPr>
        <w:pStyle w:val="Nadpis4"/>
      </w:pPr>
      <w:bookmarkStart w:id="474" w:name="_Toc130552996"/>
      <w:r w:rsidRPr="004160AA">
        <w:t>PREDPISY A NORMY</w:t>
      </w:r>
      <w:bookmarkEnd w:id="474"/>
    </w:p>
    <w:p w14:paraId="706459B7" w14:textId="77777777" w:rsidR="004160AA" w:rsidRPr="004160AA" w:rsidRDefault="004160AA" w:rsidP="004160AA">
      <w:pPr>
        <w:pStyle w:val="Zkladntext"/>
        <w:spacing w:after="240"/>
      </w:pPr>
      <w:bookmarkStart w:id="475" w:name="OLE_LINK6"/>
      <w:bookmarkStart w:id="476" w:name="OLE_LINK7"/>
      <w:r w:rsidRPr="004160AA">
        <w:t>Projektová dokumentácia je spracovaná v súlade s platnými slovenskými zákonmi, vyhláškami a normami.</w:t>
      </w:r>
    </w:p>
    <w:p w14:paraId="54D2AECD" w14:textId="77777777" w:rsidR="004160AA" w:rsidRPr="004160AA" w:rsidRDefault="004160AA" w:rsidP="009D09D3">
      <w:pPr>
        <w:pStyle w:val="Nadpis4"/>
      </w:pPr>
      <w:bookmarkStart w:id="477" w:name="_Toc130552997"/>
      <w:bookmarkEnd w:id="475"/>
      <w:bookmarkEnd w:id="476"/>
      <w:r w:rsidRPr="004160AA">
        <w:t>NAPÄŤOVÁ SÚSTAVA A OCHRANNÉ OPATRENIE</w:t>
      </w:r>
      <w:bookmarkEnd w:id="477"/>
    </w:p>
    <w:p w14:paraId="3188C8EA" w14:textId="6408B927" w:rsidR="004160AA" w:rsidRPr="004160AA" w:rsidRDefault="004160AA" w:rsidP="004160AA">
      <w:pPr>
        <w:pStyle w:val="Zkladntext"/>
      </w:pPr>
      <w:r w:rsidRPr="004160AA">
        <w:rPr>
          <w:b/>
          <w:bCs/>
        </w:rPr>
        <w:t>Hlavný rozvádzač RH</w:t>
      </w:r>
      <w:r>
        <w:tab/>
      </w:r>
      <w:r>
        <w:tab/>
      </w:r>
      <w:r w:rsidRPr="004160AA">
        <w:t>3/N/PE AC, ~50Hz, 400/230V/  TN-C-S</w:t>
      </w:r>
    </w:p>
    <w:p w14:paraId="679075B3" w14:textId="5177B8DF" w:rsidR="004160AA" w:rsidRPr="004160AA" w:rsidRDefault="004160AA" w:rsidP="004160AA">
      <w:pPr>
        <w:pStyle w:val="Zkladntext"/>
      </w:pPr>
      <w:r w:rsidRPr="004160AA">
        <w:rPr>
          <w:b/>
          <w:bCs/>
        </w:rPr>
        <w:t>Hlavné rozvody</w:t>
      </w:r>
      <w:r>
        <w:tab/>
      </w:r>
      <w:r>
        <w:tab/>
      </w:r>
      <w:r>
        <w:tab/>
      </w:r>
      <w:r w:rsidRPr="004160AA">
        <w:t>3/N/PE AC, ~50Hz, 400/230V/  TN-S</w:t>
      </w:r>
    </w:p>
    <w:p w14:paraId="2C0032D0" w14:textId="3B3E354C" w:rsidR="004160AA" w:rsidRPr="004160AA" w:rsidRDefault="004160AA" w:rsidP="004160AA">
      <w:pPr>
        <w:pStyle w:val="Zkladntext"/>
      </w:pPr>
      <w:r w:rsidRPr="004160AA">
        <w:rPr>
          <w:b/>
          <w:bCs/>
        </w:rPr>
        <w:t>Ostatné rozvody</w:t>
      </w:r>
      <w:r>
        <w:tab/>
      </w:r>
      <w:r>
        <w:tab/>
      </w:r>
      <w:r>
        <w:tab/>
      </w:r>
      <w:r w:rsidRPr="004160AA">
        <w:t>3/N/PE AC, ~50Hz, 400/230V/  TN-S</w:t>
      </w:r>
    </w:p>
    <w:p w14:paraId="1EAA26CA" w14:textId="235939DB" w:rsidR="004160AA" w:rsidRPr="004160AA" w:rsidRDefault="004160AA" w:rsidP="004160AA">
      <w:pPr>
        <w:pStyle w:val="Zkladntext"/>
        <w:spacing w:after="240"/>
      </w:pPr>
      <w:r w:rsidRPr="004160AA">
        <w:tab/>
      </w:r>
      <w:r w:rsidRPr="004160AA">
        <w:tab/>
      </w:r>
      <w:r>
        <w:tab/>
      </w:r>
      <w:r>
        <w:tab/>
      </w:r>
      <w:r>
        <w:tab/>
      </w:r>
      <w:r w:rsidRPr="004160AA">
        <w:t>1/N/PE AC, ~50Hz, 400/230V/  TN-S</w:t>
      </w:r>
    </w:p>
    <w:p w14:paraId="009EC2F7" w14:textId="77777777" w:rsidR="004160AA" w:rsidRPr="004160AA" w:rsidRDefault="004160AA" w:rsidP="004160AA">
      <w:pPr>
        <w:pStyle w:val="Zkladntext"/>
        <w:rPr>
          <w:b/>
          <w:bCs/>
        </w:rPr>
      </w:pPr>
      <w:r w:rsidRPr="004160AA">
        <w:rPr>
          <w:b/>
          <w:bCs/>
        </w:rPr>
        <w:t xml:space="preserve">Ochranné opatrenie v zmysle STN 33 2000-4-41: </w:t>
      </w:r>
    </w:p>
    <w:p w14:paraId="65AA3E51" w14:textId="75676A7A" w:rsidR="004160AA" w:rsidRPr="004160AA" w:rsidRDefault="004160AA">
      <w:pPr>
        <w:pStyle w:val="Zkladntext"/>
        <w:numPr>
          <w:ilvl w:val="0"/>
          <w:numId w:val="122"/>
        </w:numPr>
      </w:pPr>
      <w:r w:rsidRPr="004160AA">
        <w:t>Požiadavky na základnú ochranu (ochranu pred priamym dotykom) v zmysle: čl.411.2 (STN 33 2000-4-41):</w:t>
      </w:r>
    </w:p>
    <w:p w14:paraId="4F25994B" w14:textId="77777777" w:rsidR="004160AA" w:rsidRPr="004160AA" w:rsidRDefault="004160AA">
      <w:pPr>
        <w:pStyle w:val="Zkladntext"/>
        <w:numPr>
          <w:ilvl w:val="0"/>
          <w:numId w:val="123"/>
        </w:numPr>
      </w:pPr>
      <w:r w:rsidRPr="004160AA">
        <w:t>Základná izolácia živých častí čl.A1</w:t>
      </w:r>
    </w:p>
    <w:p w14:paraId="7076BED1" w14:textId="77777777" w:rsidR="004160AA" w:rsidRPr="004160AA" w:rsidRDefault="004160AA">
      <w:pPr>
        <w:pStyle w:val="Zkladntext"/>
        <w:numPr>
          <w:ilvl w:val="0"/>
          <w:numId w:val="123"/>
        </w:numPr>
      </w:pPr>
      <w:r w:rsidRPr="004160AA">
        <w:t>Zábranami alebo krytmi čl.A2</w:t>
      </w:r>
    </w:p>
    <w:p w14:paraId="16833956" w14:textId="77777777" w:rsidR="004160AA" w:rsidRPr="004160AA" w:rsidRDefault="004160AA">
      <w:pPr>
        <w:pStyle w:val="Zkladntext"/>
        <w:numPr>
          <w:ilvl w:val="0"/>
          <w:numId w:val="123"/>
        </w:numPr>
      </w:pPr>
      <w:r w:rsidRPr="004160AA">
        <w:t>Prekážkami  čl.B2</w:t>
      </w:r>
    </w:p>
    <w:p w14:paraId="433B50D0" w14:textId="77777777" w:rsidR="004160AA" w:rsidRPr="004160AA" w:rsidRDefault="004160AA">
      <w:pPr>
        <w:pStyle w:val="Zkladntext"/>
        <w:numPr>
          <w:ilvl w:val="0"/>
          <w:numId w:val="123"/>
        </w:numPr>
      </w:pPr>
      <w:r w:rsidRPr="004160AA">
        <w:t>Umiestnením mimo dosah čl.B3</w:t>
      </w:r>
    </w:p>
    <w:p w14:paraId="55981AB8" w14:textId="1B6CCD4C" w:rsidR="004160AA" w:rsidRPr="004160AA" w:rsidRDefault="004160AA">
      <w:pPr>
        <w:pStyle w:val="Zkladntext"/>
        <w:numPr>
          <w:ilvl w:val="0"/>
          <w:numId w:val="122"/>
        </w:numPr>
      </w:pPr>
      <w:r w:rsidRPr="004160AA">
        <w:t>Požiadavky na ochranu pri poruche (ochranu pred nepriamym dotykom) v zmysle čl.411.3  (STN 33 2000-4-41):</w:t>
      </w:r>
    </w:p>
    <w:p w14:paraId="4745F8E8" w14:textId="77777777" w:rsidR="004160AA" w:rsidRPr="004160AA" w:rsidRDefault="004160AA">
      <w:pPr>
        <w:pStyle w:val="Zkladntext"/>
        <w:numPr>
          <w:ilvl w:val="0"/>
          <w:numId w:val="124"/>
        </w:numPr>
      </w:pPr>
      <w:r w:rsidRPr="004160AA">
        <w:t>Ochranné uzemnenie a ochranné pospájanie čl.411.3.1</w:t>
      </w:r>
    </w:p>
    <w:p w14:paraId="626AC3FB" w14:textId="77777777" w:rsidR="004160AA" w:rsidRPr="004160AA" w:rsidRDefault="004160AA">
      <w:pPr>
        <w:pStyle w:val="Zkladntext"/>
        <w:numPr>
          <w:ilvl w:val="0"/>
          <w:numId w:val="124"/>
        </w:numPr>
      </w:pPr>
      <w:r w:rsidRPr="004160AA">
        <w:t>Samočinné odpojenie pri poruche čl.411.3.2</w:t>
      </w:r>
    </w:p>
    <w:p w14:paraId="34ED5D02" w14:textId="77777777" w:rsidR="004160AA" w:rsidRPr="004160AA" w:rsidRDefault="004160AA">
      <w:pPr>
        <w:pStyle w:val="Zkladntext"/>
        <w:numPr>
          <w:ilvl w:val="0"/>
          <w:numId w:val="124"/>
        </w:numPr>
      </w:pPr>
      <w:r w:rsidRPr="004160AA">
        <w:t>Doplnková ochrana prúdovými chráničmi čl.411.3.3</w:t>
      </w:r>
    </w:p>
    <w:p w14:paraId="1115F3FD" w14:textId="4437AA2D" w:rsidR="004160AA" w:rsidRPr="004160AA" w:rsidRDefault="004160AA">
      <w:pPr>
        <w:pStyle w:val="Zkladntext"/>
        <w:numPr>
          <w:ilvl w:val="0"/>
          <w:numId w:val="122"/>
        </w:numPr>
      </w:pPr>
      <w:r w:rsidRPr="004160AA">
        <w:t>Malé napätie SELV a PELV v zmysle čl.414  (STN 33 2000-4-41)</w:t>
      </w:r>
    </w:p>
    <w:p w14:paraId="123DF7B8" w14:textId="65DDA59B" w:rsidR="004160AA" w:rsidRPr="004160AA" w:rsidRDefault="004160AA">
      <w:pPr>
        <w:pStyle w:val="Zkladntext"/>
        <w:numPr>
          <w:ilvl w:val="0"/>
          <w:numId w:val="122"/>
        </w:numPr>
      </w:pPr>
      <w:r w:rsidRPr="004160AA">
        <w:t>Doplnková ochrana zmysle čl. 415 (STN 33 2000-4-41):</w:t>
      </w:r>
    </w:p>
    <w:p w14:paraId="6E551A45" w14:textId="77777777" w:rsidR="004160AA" w:rsidRPr="004160AA" w:rsidRDefault="004160AA">
      <w:pPr>
        <w:pStyle w:val="Zkladntext"/>
        <w:numPr>
          <w:ilvl w:val="0"/>
          <w:numId w:val="125"/>
        </w:numPr>
      </w:pPr>
      <w:r w:rsidRPr="004160AA">
        <w:t>Doplnková ochrana: prúdové chrániče (RCD) čl.415.1</w:t>
      </w:r>
    </w:p>
    <w:p w14:paraId="51DDAD65" w14:textId="77777777" w:rsidR="004160AA" w:rsidRPr="004160AA" w:rsidRDefault="004160AA">
      <w:pPr>
        <w:pStyle w:val="Zkladntext"/>
        <w:numPr>
          <w:ilvl w:val="0"/>
          <w:numId w:val="125"/>
        </w:numPr>
        <w:spacing w:after="240"/>
      </w:pPr>
      <w:r w:rsidRPr="004160AA">
        <w:t>Doplnková ochrana: doplnkové ochranné pospájanie čl.415.2</w:t>
      </w:r>
    </w:p>
    <w:p w14:paraId="4051DDEC" w14:textId="77777777" w:rsidR="004160AA" w:rsidRPr="004160AA" w:rsidRDefault="004160AA" w:rsidP="00C974A2">
      <w:pPr>
        <w:pStyle w:val="Nadpis4"/>
      </w:pPr>
      <w:bookmarkStart w:id="478" w:name="_Toc130552998"/>
      <w:r w:rsidRPr="004160AA">
        <w:t>OCHRANA PRED ÚRAZOM ELEKTRICKÝM PRÚDOM</w:t>
      </w:r>
      <w:bookmarkEnd w:id="478"/>
    </w:p>
    <w:p w14:paraId="53A40ADC" w14:textId="2BD240E8" w:rsidR="004160AA" w:rsidRPr="004160AA" w:rsidRDefault="004160AA" w:rsidP="005C583B">
      <w:pPr>
        <w:pStyle w:val="Zkladntext"/>
        <w:jc w:val="both"/>
      </w:pPr>
      <w:r w:rsidRPr="004160AA">
        <w:t xml:space="preserve">Ochrana pred úrazom el. prúdom pri poruche bude v zmysle STN prevádzkovaná samočinným odpojením od napájania, hlavným a doplnkovým pospájaním. Projekcia ochranného vodiča (PE) bude zodpovedať prierezu napájacích káblov v zmysle STN 33 2000-1, 3, 4-41, 5-54, 6. Ochrana pred úrazom el. prúdom za normálnej prevádzky bude v zmysle STN 33 2000-1, 3, 4-41, 5-54, 6 izolovaním živých častí, krytmi, </w:t>
      </w:r>
      <w:r w:rsidRPr="004160AA">
        <w:lastRenderedPageBreak/>
        <w:t>zábranami a pre vybrané priestory a zariadenia doplnková ochrana prúdovými chráničmi. Doplnková ochrana prúdovými chráničmi bude na zásuvkové okruhy a pevné vývody v kúpeľni a zásuvkové okruhy pre vonkajšie priestory a všetky ostatné priestory kde sú zásuvky určené pre používanie laikmi do 20A.</w:t>
      </w:r>
    </w:p>
    <w:p w14:paraId="560B5CEB" w14:textId="77777777" w:rsidR="004160AA" w:rsidRPr="004160AA" w:rsidRDefault="004160AA" w:rsidP="00C974A2">
      <w:pPr>
        <w:pStyle w:val="Nadpis4"/>
      </w:pPr>
      <w:bookmarkStart w:id="479" w:name="_Toc130552999"/>
      <w:r w:rsidRPr="004160AA">
        <w:t>OCHRANA PROTI VZNIKNUTÉMU PREPÄTIU</w:t>
      </w:r>
      <w:bookmarkEnd w:id="479"/>
    </w:p>
    <w:p w14:paraId="0CF8768C" w14:textId="77777777" w:rsidR="004160AA" w:rsidRPr="004160AA" w:rsidRDefault="004160AA" w:rsidP="004160AA">
      <w:pPr>
        <w:pStyle w:val="Zkladntext"/>
        <w:jc w:val="both"/>
      </w:pPr>
      <w:r w:rsidRPr="004160AA">
        <w:t>Ochrana proti prepätiu v objekte bude v hlavnom rozvádzači RH. Všetky podružné rozvádzače budú obsahovať hlavný istič (vypínač) rozvádzača, prepäťovú ochranu 2. stupňa (trieda C) a okruhy osvetlenia a vývodov pre napojenie technológií, ktoré sú proti skratu a preťaženiu chránené ističmi. Budú navrhnuté zvodiče bleskového prúdu a prepätia triedy I,II. Prierez pripojovacích vodičov v zmysle STN 33 2000-5-52:2012. Na prívode resp. na prechode kábla z LPZ0A do LPZ1 (exteriéru do interiéru) je nainštalovaná prepäťová ochrana typu T1. V rozvádzači RH je nainštalovaná prepäťová ochrana typu I, ktorá na základe parametrov výrobcu zabezpečuje ochranu pred priamym a nepriamym zásahom blesku a kombinuje v sebe vlastnosti zvodiča bleskového prúdu a zvodiča prepätia. Prepäťová ochrana je skúšaná podľa STN EN 61643-1 s impulzným bleskovým prúdom  35 kA s prúdovou vlnou 10µs/350µs na jeden pól. Ochrana proti prepätiu v každom podružnom rozvádzači resp. na prechode kábla z LPZ1 do LPZ2 je nainštalovaná prepäťová ochrana typu T2 (C). V rozvádzačoch je nainštalovaná prepäťová ochrana typu II, ktorá na základe parametrov výrobcu zabezpečuje ochranu pred nepriamym zásahom blesku a kombinuje v sebe vlastnosti zvodiča bleskového prúdu a zvodiča prepätia. Prepäťová ochrana je skúšaná podľa STN EN 61643-1 s impulzným bleskovým prúdom  12,5 kA s prúdovou vlnou 10µs/350µs na jeden pól. Prierez pripojovacích vodičov v zmysle STN 33 2000-5-534 v usporiadaní 4+0.</w:t>
      </w:r>
    </w:p>
    <w:p w14:paraId="75C1B04C" w14:textId="77777777" w:rsidR="00374B46" w:rsidRPr="00374B46" w:rsidRDefault="00374B46" w:rsidP="00374B46"/>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9"/>
        <w:gridCol w:w="3079"/>
        <w:gridCol w:w="3153"/>
      </w:tblGrid>
      <w:tr w:rsidR="004160AA" w:rsidRPr="00711835" w14:paraId="0412AFBC" w14:textId="77777777" w:rsidTr="004160AA">
        <w:tc>
          <w:tcPr>
            <w:tcW w:w="2839" w:type="dxa"/>
            <w:tcBorders>
              <w:top w:val="single" w:sz="4" w:space="0" w:color="auto"/>
              <w:left w:val="single" w:sz="4" w:space="0" w:color="auto"/>
              <w:bottom w:val="single" w:sz="4" w:space="0" w:color="auto"/>
              <w:right w:val="single" w:sz="4" w:space="0" w:color="auto"/>
            </w:tcBorders>
            <w:vAlign w:val="center"/>
            <w:hideMark/>
          </w:tcPr>
          <w:p w14:paraId="46C9FCDE" w14:textId="77777777" w:rsidR="004160AA" w:rsidRPr="00711835" w:rsidRDefault="004160AA" w:rsidP="00940B12">
            <w:pPr>
              <w:keepNext/>
              <w:jc w:val="center"/>
              <w:rPr>
                <w:rFonts w:ascii="Arial Narrow" w:hAnsi="Arial Narrow" w:cs="Arial"/>
                <w:b/>
                <w:bCs/>
                <w:szCs w:val="16"/>
              </w:rPr>
            </w:pPr>
            <w:r w:rsidRPr="00711835">
              <w:rPr>
                <w:rFonts w:ascii="Arial Narrow" w:hAnsi="Arial Narrow" w:cs="Arial"/>
                <w:b/>
                <w:bCs/>
                <w:szCs w:val="16"/>
              </w:rPr>
              <w:t>Typ prepäťovej ochrany</w:t>
            </w:r>
          </w:p>
        </w:tc>
        <w:tc>
          <w:tcPr>
            <w:tcW w:w="3079" w:type="dxa"/>
            <w:tcBorders>
              <w:top w:val="single" w:sz="4" w:space="0" w:color="auto"/>
              <w:left w:val="single" w:sz="4" w:space="0" w:color="auto"/>
              <w:bottom w:val="single" w:sz="4" w:space="0" w:color="auto"/>
              <w:right w:val="single" w:sz="4" w:space="0" w:color="auto"/>
            </w:tcBorders>
            <w:vAlign w:val="center"/>
            <w:hideMark/>
          </w:tcPr>
          <w:p w14:paraId="4DF69E59" w14:textId="77777777" w:rsidR="004160AA" w:rsidRPr="00711835" w:rsidRDefault="004160AA" w:rsidP="00940B12">
            <w:pPr>
              <w:keepNext/>
              <w:jc w:val="center"/>
              <w:rPr>
                <w:rFonts w:ascii="Arial Narrow" w:hAnsi="Arial Narrow" w:cs="Arial"/>
                <w:b/>
                <w:bCs/>
                <w:szCs w:val="16"/>
              </w:rPr>
            </w:pPr>
            <w:r w:rsidRPr="00711835">
              <w:rPr>
                <w:rFonts w:ascii="Arial Narrow" w:hAnsi="Arial Narrow" w:cs="Arial"/>
                <w:b/>
                <w:bCs/>
                <w:szCs w:val="16"/>
              </w:rPr>
              <w:t>Prierez vodičov vedenia</w:t>
            </w:r>
          </w:p>
        </w:tc>
        <w:tc>
          <w:tcPr>
            <w:tcW w:w="3153" w:type="dxa"/>
            <w:tcBorders>
              <w:top w:val="single" w:sz="4" w:space="0" w:color="auto"/>
              <w:left w:val="single" w:sz="4" w:space="0" w:color="auto"/>
              <w:bottom w:val="single" w:sz="4" w:space="0" w:color="auto"/>
              <w:right w:val="single" w:sz="4" w:space="0" w:color="auto"/>
            </w:tcBorders>
            <w:hideMark/>
          </w:tcPr>
          <w:p w14:paraId="0925A409" w14:textId="77777777" w:rsidR="004160AA" w:rsidRPr="00711835" w:rsidRDefault="004160AA" w:rsidP="00940B12">
            <w:pPr>
              <w:keepNext/>
              <w:jc w:val="center"/>
              <w:rPr>
                <w:rFonts w:ascii="Arial Narrow" w:hAnsi="Arial Narrow" w:cs="Arial"/>
                <w:b/>
                <w:bCs/>
                <w:szCs w:val="16"/>
              </w:rPr>
            </w:pPr>
            <w:r w:rsidRPr="00711835">
              <w:rPr>
                <w:rFonts w:ascii="Arial Narrow" w:hAnsi="Arial Narrow" w:cs="Arial"/>
                <w:b/>
                <w:bCs/>
                <w:szCs w:val="16"/>
              </w:rPr>
              <w:t>Minimálny prierez pripojovacích vodičov</w:t>
            </w:r>
          </w:p>
        </w:tc>
      </w:tr>
      <w:tr w:rsidR="004160AA" w:rsidRPr="00711835" w14:paraId="7F3EA56D" w14:textId="77777777" w:rsidTr="004160AA">
        <w:tc>
          <w:tcPr>
            <w:tcW w:w="2839" w:type="dxa"/>
            <w:tcBorders>
              <w:top w:val="single" w:sz="4" w:space="0" w:color="auto"/>
              <w:left w:val="single" w:sz="4" w:space="0" w:color="auto"/>
              <w:bottom w:val="single" w:sz="4" w:space="0" w:color="auto"/>
              <w:right w:val="single" w:sz="4" w:space="0" w:color="auto"/>
            </w:tcBorders>
            <w:hideMark/>
          </w:tcPr>
          <w:p w14:paraId="5BEC7731"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T1, T1 + TII</w:t>
            </w:r>
          </w:p>
        </w:tc>
        <w:tc>
          <w:tcPr>
            <w:tcW w:w="3079" w:type="dxa"/>
            <w:tcBorders>
              <w:top w:val="single" w:sz="4" w:space="0" w:color="auto"/>
              <w:left w:val="single" w:sz="4" w:space="0" w:color="auto"/>
              <w:bottom w:val="single" w:sz="4" w:space="0" w:color="auto"/>
              <w:right w:val="single" w:sz="4" w:space="0" w:color="auto"/>
            </w:tcBorders>
            <w:hideMark/>
          </w:tcPr>
          <w:p w14:paraId="19A57FF9"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všetky</w:t>
            </w:r>
          </w:p>
        </w:tc>
        <w:tc>
          <w:tcPr>
            <w:tcW w:w="3153" w:type="dxa"/>
            <w:tcBorders>
              <w:top w:val="single" w:sz="4" w:space="0" w:color="auto"/>
              <w:left w:val="single" w:sz="4" w:space="0" w:color="auto"/>
              <w:bottom w:val="single" w:sz="4" w:space="0" w:color="auto"/>
              <w:right w:val="single" w:sz="4" w:space="0" w:color="auto"/>
            </w:tcBorders>
            <w:hideMark/>
          </w:tcPr>
          <w:p w14:paraId="7D2B3FE1"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16 mm</w:t>
            </w:r>
            <w:r w:rsidRPr="00711835">
              <w:rPr>
                <w:rFonts w:ascii="Arial Narrow" w:hAnsi="Arial Narrow" w:cs="Arial"/>
                <w:bCs/>
                <w:szCs w:val="16"/>
                <w:vertAlign w:val="superscript"/>
              </w:rPr>
              <w:t>2</w:t>
            </w:r>
            <w:r w:rsidRPr="00711835">
              <w:rPr>
                <w:rFonts w:ascii="Arial Narrow" w:hAnsi="Arial Narrow" w:cs="Arial"/>
                <w:bCs/>
                <w:szCs w:val="16"/>
              </w:rPr>
              <w:t xml:space="preserve"> Cu</w:t>
            </w:r>
          </w:p>
        </w:tc>
      </w:tr>
      <w:tr w:rsidR="004160AA" w:rsidRPr="00711835" w14:paraId="32F04635" w14:textId="77777777" w:rsidTr="004160AA">
        <w:tc>
          <w:tcPr>
            <w:tcW w:w="2839" w:type="dxa"/>
            <w:tcBorders>
              <w:top w:val="single" w:sz="4" w:space="0" w:color="auto"/>
              <w:left w:val="single" w:sz="4" w:space="0" w:color="auto"/>
              <w:bottom w:val="single" w:sz="4" w:space="0" w:color="auto"/>
              <w:right w:val="single" w:sz="4" w:space="0" w:color="auto"/>
            </w:tcBorders>
            <w:hideMark/>
          </w:tcPr>
          <w:p w14:paraId="215D4F32"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TII, TIII</w:t>
            </w:r>
          </w:p>
        </w:tc>
        <w:tc>
          <w:tcPr>
            <w:tcW w:w="3079" w:type="dxa"/>
            <w:tcBorders>
              <w:top w:val="single" w:sz="4" w:space="0" w:color="auto"/>
              <w:left w:val="single" w:sz="4" w:space="0" w:color="auto"/>
              <w:bottom w:val="single" w:sz="4" w:space="0" w:color="auto"/>
              <w:right w:val="single" w:sz="4" w:space="0" w:color="auto"/>
            </w:tcBorders>
            <w:hideMark/>
          </w:tcPr>
          <w:p w14:paraId="13B3E9BD"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 4 mm</w:t>
            </w:r>
            <w:r w:rsidRPr="00711835">
              <w:rPr>
                <w:rFonts w:ascii="Arial Narrow" w:hAnsi="Arial Narrow" w:cs="Arial"/>
                <w:bCs/>
                <w:szCs w:val="16"/>
                <w:vertAlign w:val="superscript"/>
              </w:rPr>
              <w:t>2</w:t>
            </w:r>
          </w:p>
        </w:tc>
        <w:tc>
          <w:tcPr>
            <w:tcW w:w="3153" w:type="dxa"/>
            <w:tcBorders>
              <w:top w:val="single" w:sz="4" w:space="0" w:color="auto"/>
              <w:left w:val="single" w:sz="4" w:space="0" w:color="auto"/>
              <w:bottom w:val="single" w:sz="4" w:space="0" w:color="auto"/>
              <w:right w:val="single" w:sz="4" w:space="0" w:color="auto"/>
            </w:tcBorders>
            <w:hideMark/>
          </w:tcPr>
          <w:p w14:paraId="781AB074" w14:textId="77777777" w:rsidR="004160AA" w:rsidRPr="00711835" w:rsidRDefault="004160AA" w:rsidP="00940B12">
            <w:pPr>
              <w:keepNext/>
              <w:jc w:val="center"/>
              <w:rPr>
                <w:rFonts w:ascii="Arial Narrow" w:hAnsi="Arial Narrow" w:cs="Arial"/>
                <w:bCs/>
                <w:szCs w:val="16"/>
              </w:rPr>
            </w:pPr>
            <w:r w:rsidRPr="00711835">
              <w:rPr>
                <w:rFonts w:ascii="Arial Narrow" w:hAnsi="Arial Narrow" w:cs="Arial"/>
                <w:bCs/>
                <w:szCs w:val="16"/>
              </w:rPr>
              <w:t>4 mm</w:t>
            </w:r>
            <w:r w:rsidRPr="00711835">
              <w:rPr>
                <w:rFonts w:ascii="Arial Narrow" w:hAnsi="Arial Narrow" w:cs="Arial"/>
                <w:bCs/>
                <w:szCs w:val="16"/>
                <w:vertAlign w:val="superscript"/>
              </w:rPr>
              <w:t>2</w:t>
            </w:r>
            <w:r w:rsidRPr="00711835">
              <w:rPr>
                <w:rFonts w:ascii="Arial Narrow" w:hAnsi="Arial Narrow" w:cs="Arial"/>
                <w:bCs/>
                <w:szCs w:val="16"/>
              </w:rPr>
              <w:t xml:space="preserve"> Cu</w:t>
            </w:r>
          </w:p>
        </w:tc>
      </w:tr>
      <w:tr w:rsidR="004160AA" w:rsidRPr="00711835" w14:paraId="702CF6F7" w14:textId="77777777" w:rsidTr="004160AA">
        <w:tc>
          <w:tcPr>
            <w:tcW w:w="2839" w:type="dxa"/>
            <w:tcBorders>
              <w:top w:val="single" w:sz="4" w:space="0" w:color="auto"/>
              <w:left w:val="single" w:sz="4" w:space="0" w:color="auto"/>
              <w:bottom w:val="single" w:sz="4" w:space="0" w:color="auto"/>
              <w:right w:val="single" w:sz="4" w:space="0" w:color="auto"/>
            </w:tcBorders>
            <w:hideMark/>
          </w:tcPr>
          <w:p w14:paraId="46C220AB" w14:textId="77777777" w:rsidR="004160AA" w:rsidRPr="00711835" w:rsidRDefault="004160AA" w:rsidP="00940B12">
            <w:pPr>
              <w:jc w:val="center"/>
              <w:rPr>
                <w:rFonts w:ascii="Arial Narrow" w:hAnsi="Arial Narrow" w:cs="Arial"/>
                <w:bCs/>
                <w:szCs w:val="16"/>
              </w:rPr>
            </w:pPr>
            <w:r w:rsidRPr="00711835">
              <w:rPr>
                <w:rFonts w:ascii="Arial Narrow" w:hAnsi="Arial Narrow" w:cs="Arial"/>
                <w:bCs/>
                <w:szCs w:val="16"/>
              </w:rPr>
              <w:t>TII, TIII</w:t>
            </w:r>
          </w:p>
        </w:tc>
        <w:tc>
          <w:tcPr>
            <w:tcW w:w="3079" w:type="dxa"/>
            <w:tcBorders>
              <w:top w:val="single" w:sz="4" w:space="0" w:color="auto"/>
              <w:left w:val="single" w:sz="4" w:space="0" w:color="auto"/>
              <w:bottom w:val="single" w:sz="4" w:space="0" w:color="auto"/>
              <w:right w:val="single" w:sz="4" w:space="0" w:color="auto"/>
            </w:tcBorders>
            <w:hideMark/>
          </w:tcPr>
          <w:p w14:paraId="206C098E" w14:textId="77777777" w:rsidR="004160AA" w:rsidRPr="00711835" w:rsidRDefault="004160AA" w:rsidP="00940B12">
            <w:pPr>
              <w:jc w:val="center"/>
              <w:rPr>
                <w:rFonts w:ascii="Arial Narrow" w:hAnsi="Arial Narrow" w:cs="Arial"/>
                <w:bCs/>
                <w:szCs w:val="16"/>
              </w:rPr>
            </w:pPr>
            <w:r w:rsidRPr="00711835">
              <w:rPr>
                <w:rFonts w:ascii="Arial Narrow" w:hAnsi="Arial Narrow" w:cs="Arial"/>
                <w:bCs/>
                <w:szCs w:val="16"/>
              </w:rPr>
              <w:t>≤ 4 mm</w:t>
            </w:r>
            <w:r w:rsidRPr="00711835">
              <w:rPr>
                <w:rFonts w:ascii="Arial Narrow" w:hAnsi="Arial Narrow" w:cs="Arial"/>
                <w:bCs/>
                <w:szCs w:val="16"/>
                <w:vertAlign w:val="superscript"/>
              </w:rPr>
              <w:t>2</w:t>
            </w:r>
          </w:p>
        </w:tc>
        <w:tc>
          <w:tcPr>
            <w:tcW w:w="3153" w:type="dxa"/>
            <w:tcBorders>
              <w:top w:val="single" w:sz="4" w:space="0" w:color="auto"/>
              <w:left w:val="single" w:sz="4" w:space="0" w:color="auto"/>
              <w:bottom w:val="single" w:sz="4" w:space="0" w:color="auto"/>
              <w:right w:val="single" w:sz="4" w:space="0" w:color="auto"/>
            </w:tcBorders>
            <w:hideMark/>
          </w:tcPr>
          <w:p w14:paraId="6BB7405C" w14:textId="77777777" w:rsidR="004160AA" w:rsidRPr="00711835" w:rsidRDefault="004160AA" w:rsidP="00940B12">
            <w:pPr>
              <w:jc w:val="center"/>
              <w:rPr>
                <w:rFonts w:ascii="Arial Narrow" w:hAnsi="Arial Narrow" w:cs="Arial"/>
                <w:bCs/>
                <w:szCs w:val="16"/>
              </w:rPr>
            </w:pPr>
            <w:r w:rsidRPr="00711835">
              <w:rPr>
                <w:rFonts w:ascii="Arial Narrow" w:hAnsi="Arial Narrow" w:cs="Arial"/>
                <w:bCs/>
                <w:szCs w:val="16"/>
              </w:rPr>
              <w:t>Prierez vodičov vedenia</w:t>
            </w:r>
          </w:p>
        </w:tc>
      </w:tr>
    </w:tbl>
    <w:p w14:paraId="207530A3" w14:textId="77777777" w:rsidR="00374B46" w:rsidRPr="00B17F4B" w:rsidRDefault="00374B46" w:rsidP="00374B46">
      <w:pPr>
        <w:pStyle w:val="Zkladntext"/>
        <w:jc w:val="both"/>
        <w:rPr>
          <w:bCs/>
        </w:rPr>
      </w:pPr>
    </w:p>
    <w:p w14:paraId="394AC01C" w14:textId="3C10C5C5" w:rsidR="004160AA" w:rsidRDefault="004160AA" w:rsidP="004160AA">
      <w:pPr>
        <w:pStyle w:val="Zkladntext"/>
        <w:jc w:val="both"/>
      </w:pPr>
      <w:r w:rsidRPr="004160AA">
        <w:t>V prípade použitia iného materiálu na pripojovacie vodiče musí byť použitý prierez ekvivalentný prierezu Cu vodičov. Na streche sa zatiaľ zo žiadnymi zariadeniami mimo ochrannej zóny bleskozvodu neuvažuje a preto nie je potrebná koordinovaná ochrana SPD pri prechode kabeláže zo strechy do interiéru. V prípade doplnenia zariadení na strechu je povinný realizátor spolu z investorom kontaktovať projektanta pre doplnenie koordinovanej ochrany SPD.</w:t>
      </w:r>
    </w:p>
    <w:p w14:paraId="66145D4A" w14:textId="77777777" w:rsidR="004160AA" w:rsidRPr="004160AA" w:rsidRDefault="004160AA" w:rsidP="00C974A2">
      <w:pPr>
        <w:pStyle w:val="Nadpis4"/>
      </w:pPr>
      <w:bookmarkStart w:id="480" w:name="_Toc130553000"/>
      <w:r w:rsidRPr="004160AA">
        <w:t>ELEKTROENERGETICKÁ BILANCIA</w:t>
      </w:r>
      <w:bookmarkEnd w:id="480"/>
      <w:r w:rsidRPr="004160AA">
        <w:t xml:space="preserve"> </w:t>
      </w:r>
    </w:p>
    <w:p w14:paraId="364BC9FB" w14:textId="7AF091B5" w:rsidR="004160AA" w:rsidRPr="004160AA" w:rsidRDefault="004160AA" w:rsidP="004160AA">
      <w:pPr>
        <w:pStyle w:val="Zkladntext"/>
      </w:pPr>
      <w:r w:rsidRPr="004160AA">
        <w:t>Údaje o požadovanom odbere sú prevzaté z údajov o inštalovanej jednotlivých technológii a podľa STN 33 2130. Na základe sumarizácie jednotlivých výkonov bola vytvorená nasledujúca tabuľka:</w:t>
      </w:r>
    </w:p>
    <w:tbl>
      <w:tblPr>
        <w:tblW w:w="8440" w:type="dxa"/>
        <w:jc w:val="center"/>
        <w:tblCellMar>
          <w:left w:w="70" w:type="dxa"/>
          <w:right w:w="70" w:type="dxa"/>
        </w:tblCellMar>
        <w:tblLook w:val="04A0" w:firstRow="1" w:lastRow="0" w:firstColumn="1" w:lastColumn="0" w:noHBand="0" w:noVBand="1"/>
      </w:tblPr>
      <w:tblGrid>
        <w:gridCol w:w="5020"/>
        <w:gridCol w:w="1140"/>
        <w:gridCol w:w="1140"/>
        <w:gridCol w:w="1140"/>
      </w:tblGrid>
      <w:tr w:rsidR="004160AA" w:rsidRPr="00CF1DEB" w14:paraId="75DDDBB1" w14:textId="77777777" w:rsidTr="004160AA">
        <w:trPr>
          <w:trHeight w:val="255"/>
          <w:jc w:val="center"/>
        </w:trPr>
        <w:tc>
          <w:tcPr>
            <w:tcW w:w="5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591F2ABA" w14:textId="77777777" w:rsidR="004160AA" w:rsidRPr="00CF1DEB" w:rsidRDefault="004160AA" w:rsidP="004160AA">
            <w:pPr>
              <w:pStyle w:val="Zkladntext"/>
              <w:rPr>
                <w:lang w:eastAsia="sk-SK"/>
              </w:rPr>
            </w:pPr>
            <w:r w:rsidRPr="00CF1DEB">
              <w:rPr>
                <w:lang w:eastAsia="sk-SK"/>
              </w:rPr>
              <w:t xml:space="preserve">SO 06 CHOVNÁ HALA </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1BB70CCC" w14:textId="77777777" w:rsidR="004160AA" w:rsidRPr="00CF1DEB" w:rsidRDefault="004160AA" w:rsidP="004160AA">
            <w:pPr>
              <w:pStyle w:val="Zkladntext"/>
              <w:rPr>
                <w:lang w:eastAsia="sk-SK"/>
              </w:rPr>
            </w:pPr>
            <w:r w:rsidRPr="00CF1DEB">
              <w:rPr>
                <w:lang w:eastAsia="sk-SK"/>
              </w:rPr>
              <w:t>Pi (kW)</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58729ED0" w14:textId="77777777" w:rsidR="004160AA" w:rsidRPr="00CF1DEB" w:rsidRDefault="004160AA" w:rsidP="004160AA">
            <w:pPr>
              <w:pStyle w:val="Zkladntext"/>
              <w:rPr>
                <w:lang w:eastAsia="sk-SK"/>
              </w:rPr>
            </w:pPr>
            <w:r w:rsidRPr="00CF1DEB">
              <w:rPr>
                <w:lang w:eastAsia="sk-SK"/>
              </w:rPr>
              <w:t>β</w:t>
            </w:r>
          </w:p>
        </w:tc>
        <w:tc>
          <w:tcPr>
            <w:tcW w:w="1140" w:type="dxa"/>
            <w:tcBorders>
              <w:top w:val="single" w:sz="8" w:space="0" w:color="auto"/>
              <w:left w:val="nil"/>
              <w:bottom w:val="single" w:sz="4" w:space="0" w:color="auto"/>
              <w:right w:val="single" w:sz="4" w:space="0" w:color="auto"/>
            </w:tcBorders>
            <w:shd w:val="clear" w:color="000000" w:fill="FFFFFF"/>
            <w:noWrap/>
            <w:vAlign w:val="center"/>
            <w:hideMark/>
          </w:tcPr>
          <w:p w14:paraId="40436DF3" w14:textId="77777777" w:rsidR="004160AA" w:rsidRPr="00CF1DEB" w:rsidRDefault="004160AA" w:rsidP="004160AA">
            <w:pPr>
              <w:pStyle w:val="Zkladntext"/>
              <w:rPr>
                <w:lang w:eastAsia="sk-SK"/>
              </w:rPr>
            </w:pPr>
            <w:r w:rsidRPr="00CF1DEB">
              <w:rPr>
                <w:lang w:eastAsia="sk-SK"/>
              </w:rPr>
              <w:t>Ps (kW)</w:t>
            </w:r>
          </w:p>
        </w:tc>
      </w:tr>
      <w:tr w:rsidR="004160AA" w:rsidRPr="00CF1DEB" w14:paraId="763D0AC1"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5B41FC07" w14:textId="77777777" w:rsidR="004160AA" w:rsidRPr="00CF1DEB" w:rsidRDefault="004160AA" w:rsidP="004160AA">
            <w:pPr>
              <w:pStyle w:val="Zkladntext"/>
              <w:rPr>
                <w:lang w:eastAsia="sk-SK"/>
              </w:rPr>
            </w:pPr>
            <w:r w:rsidRPr="00CF1DEB">
              <w:rPr>
                <w:lang w:eastAsia="sk-SK"/>
              </w:rPr>
              <w:t>Osvetlenie</w:t>
            </w:r>
          </w:p>
        </w:tc>
        <w:tc>
          <w:tcPr>
            <w:tcW w:w="1140" w:type="dxa"/>
            <w:tcBorders>
              <w:top w:val="nil"/>
              <w:left w:val="nil"/>
              <w:bottom w:val="single" w:sz="4" w:space="0" w:color="auto"/>
              <w:right w:val="single" w:sz="4" w:space="0" w:color="auto"/>
            </w:tcBorders>
            <w:shd w:val="clear" w:color="000000" w:fill="FFFFFF"/>
            <w:noWrap/>
            <w:vAlign w:val="center"/>
            <w:hideMark/>
          </w:tcPr>
          <w:p w14:paraId="0D6E7396" w14:textId="77777777" w:rsidR="004160AA" w:rsidRPr="00CF1DEB" w:rsidRDefault="004160AA" w:rsidP="004160AA">
            <w:pPr>
              <w:pStyle w:val="Zkladntext"/>
              <w:rPr>
                <w:lang w:eastAsia="sk-SK"/>
              </w:rPr>
            </w:pPr>
            <w:r w:rsidRPr="00CF1DEB">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6154E934" w14:textId="77777777" w:rsidR="004160AA" w:rsidRPr="00CF1DEB" w:rsidRDefault="004160AA" w:rsidP="004160AA">
            <w:pPr>
              <w:pStyle w:val="Zkladntext"/>
              <w:rPr>
                <w:lang w:eastAsia="sk-SK"/>
              </w:rPr>
            </w:pPr>
            <w:r w:rsidRPr="00CF1DEB">
              <w:rPr>
                <w:lang w:eastAsia="sk-SK"/>
              </w:rPr>
              <w:t>0,90</w:t>
            </w:r>
          </w:p>
        </w:tc>
        <w:tc>
          <w:tcPr>
            <w:tcW w:w="1140" w:type="dxa"/>
            <w:tcBorders>
              <w:top w:val="nil"/>
              <w:left w:val="nil"/>
              <w:bottom w:val="single" w:sz="4" w:space="0" w:color="auto"/>
              <w:right w:val="single" w:sz="4" w:space="0" w:color="auto"/>
            </w:tcBorders>
            <w:shd w:val="clear" w:color="000000" w:fill="FFFFFF"/>
            <w:noWrap/>
            <w:vAlign w:val="center"/>
            <w:hideMark/>
          </w:tcPr>
          <w:p w14:paraId="11835413" w14:textId="77777777" w:rsidR="004160AA" w:rsidRPr="00CF1DEB" w:rsidRDefault="004160AA" w:rsidP="004160AA">
            <w:pPr>
              <w:pStyle w:val="Zkladntext"/>
              <w:rPr>
                <w:lang w:eastAsia="sk-SK"/>
              </w:rPr>
            </w:pPr>
            <w:r w:rsidRPr="00CF1DEB">
              <w:rPr>
                <w:lang w:eastAsia="sk-SK"/>
              </w:rPr>
              <w:t>3</w:t>
            </w:r>
          </w:p>
        </w:tc>
      </w:tr>
      <w:tr w:rsidR="004160AA" w:rsidRPr="00CF1DEB" w14:paraId="3C30111A"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ED2949D" w14:textId="77777777" w:rsidR="004160AA" w:rsidRPr="00CF1DEB" w:rsidRDefault="004160AA" w:rsidP="004160AA">
            <w:pPr>
              <w:pStyle w:val="Zkladntext"/>
              <w:rPr>
                <w:lang w:eastAsia="sk-SK"/>
              </w:rPr>
            </w:pPr>
            <w:r w:rsidRPr="00CF1DEB">
              <w:rPr>
                <w:lang w:eastAsia="sk-SK"/>
              </w:rPr>
              <w:t>Technológia</w:t>
            </w:r>
          </w:p>
        </w:tc>
        <w:tc>
          <w:tcPr>
            <w:tcW w:w="1140" w:type="dxa"/>
            <w:tcBorders>
              <w:top w:val="nil"/>
              <w:left w:val="nil"/>
              <w:bottom w:val="single" w:sz="4" w:space="0" w:color="auto"/>
              <w:right w:val="single" w:sz="4" w:space="0" w:color="auto"/>
            </w:tcBorders>
            <w:shd w:val="clear" w:color="000000" w:fill="FFFFFF"/>
            <w:noWrap/>
            <w:vAlign w:val="center"/>
            <w:hideMark/>
          </w:tcPr>
          <w:p w14:paraId="0F9C0050" w14:textId="77777777" w:rsidR="004160AA" w:rsidRPr="00CF1DEB" w:rsidRDefault="004160AA" w:rsidP="004160AA">
            <w:pPr>
              <w:pStyle w:val="Zkladntext"/>
              <w:rPr>
                <w:lang w:eastAsia="sk-SK"/>
              </w:rPr>
            </w:pPr>
            <w:r w:rsidRPr="00CF1DEB">
              <w:rPr>
                <w:lang w:eastAsia="sk-SK"/>
              </w:rPr>
              <w:t>72</w:t>
            </w:r>
          </w:p>
        </w:tc>
        <w:tc>
          <w:tcPr>
            <w:tcW w:w="1140" w:type="dxa"/>
            <w:tcBorders>
              <w:top w:val="nil"/>
              <w:left w:val="nil"/>
              <w:bottom w:val="single" w:sz="4" w:space="0" w:color="auto"/>
              <w:right w:val="single" w:sz="4" w:space="0" w:color="auto"/>
            </w:tcBorders>
            <w:shd w:val="clear" w:color="000000" w:fill="FFFFFF"/>
            <w:noWrap/>
            <w:vAlign w:val="center"/>
            <w:hideMark/>
          </w:tcPr>
          <w:p w14:paraId="6EC4B628" w14:textId="77777777" w:rsidR="004160AA" w:rsidRPr="00CF1DEB" w:rsidRDefault="004160AA" w:rsidP="004160AA">
            <w:pPr>
              <w:pStyle w:val="Zkladntext"/>
              <w:rPr>
                <w:lang w:eastAsia="sk-SK"/>
              </w:rPr>
            </w:pPr>
            <w:r w:rsidRPr="00CF1DEB">
              <w:rPr>
                <w:lang w:eastAsia="sk-SK"/>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0B8D061C" w14:textId="77777777" w:rsidR="004160AA" w:rsidRPr="00CF1DEB" w:rsidRDefault="004160AA" w:rsidP="004160AA">
            <w:pPr>
              <w:pStyle w:val="Zkladntext"/>
              <w:rPr>
                <w:lang w:eastAsia="sk-SK"/>
              </w:rPr>
            </w:pPr>
            <w:r w:rsidRPr="00CF1DEB">
              <w:rPr>
                <w:lang w:eastAsia="sk-SK"/>
              </w:rPr>
              <w:t>58</w:t>
            </w:r>
          </w:p>
        </w:tc>
      </w:tr>
      <w:tr w:rsidR="004160AA" w:rsidRPr="00CF1DEB" w14:paraId="478B2ADD"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B0CDD60" w14:textId="77777777" w:rsidR="004160AA" w:rsidRPr="00CF1DEB" w:rsidRDefault="004160AA" w:rsidP="004160AA">
            <w:pPr>
              <w:pStyle w:val="Zkladntext"/>
              <w:rPr>
                <w:lang w:eastAsia="sk-SK"/>
              </w:rPr>
            </w:pPr>
            <w:r w:rsidRPr="00CF1DEB">
              <w:rPr>
                <w:lang w:eastAsia="sk-SK"/>
              </w:rPr>
              <w:t>Zásuvky</w:t>
            </w:r>
          </w:p>
        </w:tc>
        <w:tc>
          <w:tcPr>
            <w:tcW w:w="1140" w:type="dxa"/>
            <w:tcBorders>
              <w:top w:val="nil"/>
              <w:left w:val="nil"/>
              <w:bottom w:val="single" w:sz="4" w:space="0" w:color="auto"/>
              <w:right w:val="single" w:sz="4" w:space="0" w:color="auto"/>
            </w:tcBorders>
            <w:shd w:val="clear" w:color="000000" w:fill="FFFFFF"/>
            <w:noWrap/>
            <w:vAlign w:val="center"/>
            <w:hideMark/>
          </w:tcPr>
          <w:p w14:paraId="579577ED" w14:textId="77777777" w:rsidR="004160AA" w:rsidRPr="00CF1DEB" w:rsidRDefault="004160AA" w:rsidP="004160AA">
            <w:pPr>
              <w:pStyle w:val="Zkladntext"/>
              <w:rPr>
                <w:lang w:eastAsia="sk-SK"/>
              </w:rPr>
            </w:pPr>
            <w:r w:rsidRPr="00CF1DEB">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1C26A6F3" w14:textId="77777777" w:rsidR="004160AA" w:rsidRPr="00CF1DEB" w:rsidRDefault="004160AA" w:rsidP="004160AA">
            <w:pPr>
              <w:pStyle w:val="Zkladntext"/>
              <w:rPr>
                <w:lang w:eastAsia="sk-SK"/>
              </w:rPr>
            </w:pPr>
            <w:r w:rsidRPr="00CF1DEB">
              <w:rPr>
                <w:lang w:eastAsia="sk-SK"/>
              </w:rPr>
              <w:t>0,3</w:t>
            </w:r>
          </w:p>
        </w:tc>
        <w:tc>
          <w:tcPr>
            <w:tcW w:w="1140" w:type="dxa"/>
            <w:tcBorders>
              <w:top w:val="nil"/>
              <w:left w:val="nil"/>
              <w:bottom w:val="single" w:sz="4" w:space="0" w:color="auto"/>
              <w:right w:val="single" w:sz="4" w:space="0" w:color="auto"/>
            </w:tcBorders>
            <w:shd w:val="clear" w:color="000000" w:fill="FFFFFF"/>
            <w:noWrap/>
            <w:vAlign w:val="center"/>
            <w:hideMark/>
          </w:tcPr>
          <w:p w14:paraId="11DF88AE" w14:textId="77777777" w:rsidR="004160AA" w:rsidRPr="00CF1DEB" w:rsidRDefault="004160AA" w:rsidP="004160AA">
            <w:pPr>
              <w:pStyle w:val="Zkladntext"/>
              <w:rPr>
                <w:lang w:eastAsia="sk-SK"/>
              </w:rPr>
            </w:pPr>
            <w:r w:rsidRPr="00CF1DEB">
              <w:rPr>
                <w:lang w:eastAsia="sk-SK"/>
              </w:rPr>
              <w:t>6</w:t>
            </w:r>
          </w:p>
        </w:tc>
      </w:tr>
      <w:tr w:rsidR="004160AA" w:rsidRPr="00CF1DEB" w14:paraId="4EC019B7"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40F84E35" w14:textId="77777777" w:rsidR="004160AA" w:rsidRPr="00CF1DEB" w:rsidRDefault="004160AA" w:rsidP="004160AA">
            <w:pPr>
              <w:pStyle w:val="Zkladntext"/>
              <w:rPr>
                <w:lang w:eastAsia="sk-SK"/>
              </w:rPr>
            </w:pPr>
            <w:r w:rsidRPr="00CF1DEB">
              <w:rPr>
                <w:lang w:eastAsia="sk-SK"/>
              </w:rPr>
              <w:t>Vzduchotechnika</w:t>
            </w:r>
          </w:p>
        </w:tc>
        <w:tc>
          <w:tcPr>
            <w:tcW w:w="1140" w:type="dxa"/>
            <w:tcBorders>
              <w:top w:val="nil"/>
              <w:left w:val="nil"/>
              <w:bottom w:val="single" w:sz="4" w:space="0" w:color="auto"/>
              <w:right w:val="single" w:sz="4" w:space="0" w:color="auto"/>
            </w:tcBorders>
            <w:shd w:val="clear" w:color="000000" w:fill="FFFFFF"/>
            <w:noWrap/>
            <w:vAlign w:val="center"/>
            <w:hideMark/>
          </w:tcPr>
          <w:p w14:paraId="10DD0CA4" w14:textId="77777777" w:rsidR="004160AA" w:rsidRPr="00CF1DEB" w:rsidRDefault="004160AA" w:rsidP="004160AA">
            <w:pPr>
              <w:pStyle w:val="Zkladntext"/>
              <w:rPr>
                <w:lang w:eastAsia="sk-SK"/>
              </w:rPr>
            </w:pPr>
            <w:r w:rsidRPr="00CF1DEB">
              <w:rPr>
                <w:lang w:eastAsia="sk-SK"/>
              </w:rPr>
              <w:t>1,5</w:t>
            </w:r>
          </w:p>
        </w:tc>
        <w:tc>
          <w:tcPr>
            <w:tcW w:w="1140" w:type="dxa"/>
            <w:tcBorders>
              <w:top w:val="nil"/>
              <w:left w:val="nil"/>
              <w:bottom w:val="single" w:sz="4" w:space="0" w:color="auto"/>
              <w:right w:val="single" w:sz="4" w:space="0" w:color="auto"/>
            </w:tcBorders>
            <w:shd w:val="clear" w:color="000000" w:fill="FFFFFF"/>
            <w:noWrap/>
            <w:vAlign w:val="center"/>
            <w:hideMark/>
          </w:tcPr>
          <w:p w14:paraId="0B3AAAB3" w14:textId="77777777" w:rsidR="004160AA" w:rsidRPr="00CF1DEB" w:rsidRDefault="004160AA" w:rsidP="004160AA">
            <w:pPr>
              <w:pStyle w:val="Zkladntext"/>
              <w:rPr>
                <w:lang w:eastAsia="sk-SK"/>
              </w:rPr>
            </w:pPr>
            <w:r w:rsidRPr="00CF1DEB">
              <w:rPr>
                <w:lang w:eastAsia="sk-SK"/>
              </w:rPr>
              <w:t>0,8</w:t>
            </w:r>
          </w:p>
        </w:tc>
        <w:tc>
          <w:tcPr>
            <w:tcW w:w="1140" w:type="dxa"/>
            <w:tcBorders>
              <w:top w:val="nil"/>
              <w:left w:val="nil"/>
              <w:bottom w:val="single" w:sz="4" w:space="0" w:color="auto"/>
              <w:right w:val="single" w:sz="4" w:space="0" w:color="auto"/>
            </w:tcBorders>
            <w:shd w:val="clear" w:color="000000" w:fill="FFFFFF"/>
            <w:noWrap/>
            <w:vAlign w:val="center"/>
            <w:hideMark/>
          </w:tcPr>
          <w:p w14:paraId="64B35491" w14:textId="77777777" w:rsidR="004160AA" w:rsidRPr="00CF1DEB" w:rsidRDefault="004160AA" w:rsidP="004160AA">
            <w:pPr>
              <w:pStyle w:val="Zkladntext"/>
              <w:rPr>
                <w:lang w:eastAsia="sk-SK"/>
              </w:rPr>
            </w:pPr>
            <w:r w:rsidRPr="00CF1DEB">
              <w:rPr>
                <w:lang w:eastAsia="sk-SK"/>
              </w:rPr>
              <w:t>1</w:t>
            </w:r>
          </w:p>
        </w:tc>
      </w:tr>
      <w:tr w:rsidR="004160AA" w:rsidRPr="00CF1DEB" w14:paraId="0B4FC5B7"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AA74F8E" w14:textId="77777777" w:rsidR="004160AA" w:rsidRPr="00CF1DEB" w:rsidRDefault="004160AA" w:rsidP="004160AA">
            <w:pPr>
              <w:pStyle w:val="Zkladntext"/>
              <w:rPr>
                <w:lang w:eastAsia="sk-SK"/>
              </w:rPr>
            </w:pPr>
            <w:r w:rsidRPr="00CF1DEB">
              <w:rPr>
                <w:lang w:eastAsia="sk-SK"/>
              </w:rPr>
              <w:t>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3FA3DEC4" w14:textId="77777777" w:rsidR="004160AA" w:rsidRPr="00CF1DEB" w:rsidRDefault="004160AA" w:rsidP="004160AA">
            <w:pPr>
              <w:pStyle w:val="Zkladntext"/>
              <w:rPr>
                <w:lang w:eastAsia="sk-SK"/>
              </w:rPr>
            </w:pPr>
            <w:r w:rsidRPr="00CF1DEB">
              <w:rPr>
                <w:lang w:eastAsia="sk-SK"/>
              </w:rPr>
              <w:t>13</w:t>
            </w:r>
          </w:p>
        </w:tc>
        <w:tc>
          <w:tcPr>
            <w:tcW w:w="1140" w:type="dxa"/>
            <w:tcBorders>
              <w:top w:val="nil"/>
              <w:left w:val="nil"/>
              <w:bottom w:val="single" w:sz="4" w:space="0" w:color="auto"/>
              <w:right w:val="single" w:sz="4" w:space="0" w:color="auto"/>
            </w:tcBorders>
            <w:shd w:val="clear" w:color="000000" w:fill="FFFFFF"/>
            <w:noWrap/>
            <w:vAlign w:val="center"/>
            <w:hideMark/>
          </w:tcPr>
          <w:p w14:paraId="0CA5D96D"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5192E45E" w14:textId="77777777" w:rsidR="004160AA" w:rsidRPr="00CF1DEB" w:rsidRDefault="004160AA" w:rsidP="004160AA">
            <w:pPr>
              <w:pStyle w:val="Zkladntext"/>
              <w:rPr>
                <w:lang w:eastAsia="sk-SK"/>
              </w:rPr>
            </w:pPr>
            <w:r w:rsidRPr="00CF1DEB">
              <w:rPr>
                <w:lang w:eastAsia="sk-SK"/>
              </w:rPr>
              <w:t>10</w:t>
            </w:r>
          </w:p>
        </w:tc>
      </w:tr>
      <w:tr w:rsidR="004160AA" w:rsidRPr="00CF1DEB" w14:paraId="5E483513"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0E60AF9C" w14:textId="77777777" w:rsidR="004160AA" w:rsidRPr="00CF1DEB" w:rsidRDefault="004160AA" w:rsidP="004160AA">
            <w:pPr>
              <w:pStyle w:val="Zkladntext"/>
              <w:rPr>
                <w:lang w:eastAsia="sk-SK"/>
              </w:rPr>
            </w:pPr>
            <w:r w:rsidRPr="00CF1DEB">
              <w:rPr>
                <w:lang w:eastAsia="sk-SK"/>
              </w:rPr>
              <w:t>Technologické chladenie</w:t>
            </w:r>
          </w:p>
        </w:tc>
        <w:tc>
          <w:tcPr>
            <w:tcW w:w="1140" w:type="dxa"/>
            <w:tcBorders>
              <w:top w:val="nil"/>
              <w:left w:val="nil"/>
              <w:bottom w:val="single" w:sz="4" w:space="0" w:color="auto"/>
              <w:right w:val="single" w:sz="4" w:space="0" w:color="auto"/>
            </w:tcBorders>
            <w:shd w:val="clear" w:color="000000" w:fill="FFFFFF"/>
            <w:noWrap/>
            <w:vAlign w:val="center"/>
            <w:hideMark/>
          </w:tcPr>
          <w:p w14:paraId="2E3DBB01" w14:textId="77777777" w:rsidR="004160AA" w:rsidRPr="00CF1DEB" w:rsidRDefault="004160AA" w:rsidP="004160AA">
            <w:pPr>
              <w:pStyle w:val="Zkladntext"/>
              <w:rPr>
                <w:lang w:eastAsia="sk-SK"/>
              </w:rPr>
            </w:pPr>
            <w:r w:rsidRPr="00CF1DEB">
              <w:rPr>
                <w:lang w:eastAsia="sk-SK"/>
              </w:rPr>
              <w:t>20</w:t>
            </w:r>
          </w:p>
        </w:tc>
        <w:tc>
          <w:tcPr>
            <w:tcW w:w="1140" w:type="dxa"/>
            <w:tcBorders>
              <w:top w:val="nil"/>
              <w:left w:val="nil"/>
              <w:bottom w:val="single" w:sz="4" w:space="0" w:color="auto"/>
              <w:right w:val="single" w:sz="4" w:space="0" w:color="auto"/>
            </w:tcBorders>
            <w:shd w:val="clear" w:color="000000" w:fill="FFFFFF"/>
            <w:noWrap/>
            <w:vAlign w:val="center"/>
            <w:hideMark/>
          </w:tcPr>
          <w:p w14:paraId="113BEC35"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42E174BC" w14:textId="77777777" w:rsidR="004160AA" w:rsidRPr="00CF1DEB" w:rsidRDefault="004160AA" w:rsidP="004160AA">
            <w:pPr>
              <w:pStyle w:val="Zkladntext"/>
              <w:rPr>
                <w:lang w:eastAsia="sk-SK"/>
              </w:rPr>
            </w:pPr>
            <w:r w:rsidRPr="00CF1DEB">
              <w:rPr>
                <w:lang w:eastAsia="sk-SK"/>
              </w:rPr>
              <w:t>16</w:t>
            </w:r>
          </w:p>
        </w:tc>
      </w:tr>
      <w:tr w:rsidR="004160AA" w:rsidRPr="00CF1DEB" w14:paraId="7638D3BF"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1328FF82" w14:textId="77777777" w:rsidR="004160AA" w:rsidRPr="00CF1DEB" w:rsidRDefault="004160AA" w:rsidP="004160AA">
            <w:pPr>
              <w:pStyle w:val="Zkladntext"/>
              <w:rPr>
                <w:lang w:eastAsia="sk-SK"/>
              </w:rPr>
            </w:pPr>
            <w:r w:rsidRPr="00CF1DEB">
              <w:rPr>
                <w:lang w:eastAsia="sk-SK"/>
              </w:rPr>
              <w:t>UK</w:t>
            </w:r>
          </w:p>
        </w:tc>
        <w:tc>
          <w:tcPr>
            <w:tcW w:w="1140" w:type="dxa"/>
            <w:tcBorders>
              <w:top w:val="nil"/>
              <w:left w:val="nil"/>
              <w:bottom w:val="single" w:sz="4" w:space="0" w:color="auto"/>
              <w:right w:val="single" w:sz="4" w:space="0" w:color="auto"/>
            </w:tcBorders>
            <w:shd w:val="clear" w:color="000000" w:fill="FFFFFF"/>
            <w:noWrap/>
            <w:vAlign w:val="center"/>
            <w:hideMark/>
          </w:tcPr>
          <w:p w14:paraId="26DEDD65" w14:textId="77777777" w:rsidR="004160AA" w:rsidRPr="00CF1DEB" w:rsidRDefault="004160AA" w:rsidP="004160AA">
            <w:pPr>
              <w:pStyle w:val="Zkladntext"/>
              <w:rPr>
                <w:lang w:eastAsia="sk-SK"/>
              </w:rPr>
            </w:pPr>
            <w:r w:rsidRPr="00CF1DEB">
              <w:rPr>
                <w:lang w:eastAsia="sk-SK"/>
              </w:rPr>
              <w:t>19</w:t>
            </w:r>
          </w:p>
        </w:tc>
        <w:tc>
          <w:tcPr>
            <w:tcW w:w="1140" w:type="dxa"/>
            <w:tcBorders>
              <w:top w:val="nil"/>
              <w:left w:val="nil"/>
              <w:bottom w:val="single" w:sz="4" w:space="0" w:color="auto"/>
              <w:right w:val="single" w:sz="4" w:space="0" w:color="auto"/>
            </w:tcBorders>
            <w:shd w:val="clear" w:color="000000" w:fill="FFFFFF"/>
            <w:noWrap/>
            <w:vAlign w:val="center"/>
            <w:hideMark/>
          </w:tcPr>
          <w:p w14:paraId="4EE023E3"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07CD9E26" w14:textId="77777777" w:rsidR="004160AA" w:rsidRPr="00CF1DEB" w:rsidRDefault="004160AA" w:rsidP="004160AA">
            <w:pPr>
              <w:pStyle w:val="Zkladntext"/>
              <w:rPr>
                <w:lang w:eastAsia="sk-SK"/>
              </w:rPr>
            </w:pPr>
            <w:r w:rsidRPr="00CF1DEB">
              <w:rPr>
                <w:lang w:eastAsia="sk-SK"/>
              </w:rPr>
              <w:t>15</w:t>
            </w:r>
          </w:p>
        </w:tc>
      </w:tr>
      <w:tr w:rsidR="004160AA" w:rsidRPr="00CF1DEB" w14:paraId="5EDF492E"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7D202C36" w14:textId="77777777" w:rsidR="004160AA" w:rsidRPr="00CF1DEB" w:rsidRDefault="004160AA" w:rsidP="004160AA">
            <w:pPr>
              <w:pStyle w:val="Zkladntext"/>
              <w:rPr>
                <w:lang w:eastAsia="sk-SK"/>
              </w:rPr>
            </w:pPr>
            <w:r w:rsidRPr="00CF1DEB">
              <w:rPr>
                <w:lang w:eastAsia="sk-SK"/>
              </w:rPr>
              <w:t>ATS</w:t>
            </w:r>
          </w:p>
        </w:tc>
        <w:tc>
          <w:tcPr>
            <w:tcW w:w="1140" w:type="dxa"/>
            <w:tcBorders>
              <w:top w:val="nil"/>
              <w:left w:val="nil"/>
              <w:bottom w:val="single" w:sz="4" w:space="0" w:color="auto"/>
              <w:right w:val="single" w:sz="4" w:space="0" w:color="auto"/>
            </w:tcBorders>
            <w:shd w:val="clear" w:color="000000" w:fill="FFFFFF"/>
            <w:noWrap/>
            <w:vAlign w:val="center"/>
            <w:hideMark/>
          </w:tcPr>
          <w:p w14:paraId="564D0E20" w14:textId="77777777" w:rsidR="004160AA" w:rsidRPr="00CF1DEB" w:rsidRDefault="004160AA" w:rsidP="004160AA">
            <w:pPr>
              <w:pStyle w:val="Zkladntext"/>
              <w:rPr>
                <w:lang w:eastAsia="sk-SK"/>
              </w:rPr>
            </w:pPr>
            <w:r w:rsidRPr="00CF1DEB">
              <w:rPr>
                <w:lang w:eastAsia="sk-SK"/>
              </w:rPr>
              <w:t>11</w:t>
            </w:r>
          </w:p>
        </w:tc>
        <w:tc>
          <w:tcPr>
            <w:tcW w:w="1140" w:type="dxa"/>
            <w:tcBorders>
              <w:top w:val="nil"/>
              <w:left w:val="nil"/>
              <w:bottom w:val="single" w:sz="4" w:space="0" w:color="auto"/>
              <w:right w:val="single" w:sz="4" w:space="0" w:color="auto"/>
            </w:tcBorders>
            <w:shd w:val="clear" w:color="000000" w:fill="FFFFFF"/>
            <w:noWrap/>
            <w:vAlign w:val="center"/>
            <w:hideMark/>
          </w:tcPr>
          <w:p w14:paraId="6523BADD"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26C496F0" w14:textId="77777777" w:rsidR="004160AA" w:rsidRPr="00CF1DEB" w:rsidRDefault="004160AA" w:rsidP="004160AA">
            <w:pPr>
              <w:pStyle w:val="Zkladntext"/>
              <w:rPr>
                <w:lang w:eastAsia="sk-SK"/>
              </w:rPr>
            </w:pPr>
            <w:r w:rsidRPr="00CF1DEB">
              <w:rPr>
                <w:lang w:eastAsia="sk-SK"/>
              </w:rPr>
              <w:t>9</w:t>
            </w:r>
          </w:p>
        </w:tc>
      </w:tr>
      <w:tr w:rsidR="004160AA" w:rsidRPr="00CF1DEB" w14:paraId="1EBADFC9"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37075B4E" w14:textId="77777777" w:rsidR="004160AA" w:rsidRPr="00CF1DEB" w:rsidRDefault="004160AA" w:rsidP="004160AA">
            <w:pPr>
              <w:pStyle w:val="Zkladntext"/>
              <w:rPr>
                <w:lang w:eastAsia="sk-SK"/>
              </w:rPr>
            </w:pPr>
            <w:r w:rsidRPr="00CF1DEB">
              <w:rPr>
                <w:lang w:eastAsia="sk-SK"/>
              </w:rPr>
              <w:t>Čerpadlá</w:t>
            </w:r>
          </w:p>
        </w:tc>
        <w:tc>
          <w:tcPr>
            <w:tcW w:w="1140" w:type="dxa"/>
            <w:tcBorders>
              <w:top w:val="nil"/>
              <w:left w:val="nil"/>
              <w:bottom w:val="single" w:sz="4" w:space="0" w:color="auto"/>
              <w:right w:val="single" w:sz="4" w:space="0" w:color="auto"/>
            </w:tcBorders>
            <w:shd w:val="clear" w:color="000000" w:fill="FFFFFF"/>
            <w:noWrap/>
            <w:vAlign w:val="center"/>
            <w:hideMark/>
          </w:tcPr>
          <w:p w14:paraId="304680E6" w14:textId="77777777" w:rsidR="004160AA" w:rsidRPr="00CF1DEB" w:rsidRDefault="004160AA" w:rsidP="004160AA">
            <w:pPr>
              <w:pStyle w:val="Zkladntext"/>
              <w:rPr>
                <w:lang w:eastAsia="sk-SK"/>
              </w:rPr>
            </w:pPr>
            <w:r w:rsidRPr="00CF1DEB">
              <w:rPr>
                <w:lang w:eastAsia="sk-SK"/>
              </w:rPr>
              <w:t>3</w:t>
            </w:r>
          </w:p>
        </w:tc>
        <w:tc>
          <w:tcPr>
            <w:tcW w:w="1140" w:type="dxa"/>
            <w:tcBorders>
              <w:top w:val="nil"/>
              <w:left w:val="nil"/>
              <w:bottom w:val="single" w:sz="4" w:space="0" w:color="auto"/>
              <w:right w:val="single" w:sz="4" w:space="0" w:color="auto"/>
            </w:tcBorders>
            <w:shd w:val="clear" w:color="000000" w:fill="FFFFFF"/>
            <w:noWrap/>
            <w:vAlign w:val="center"/>
            <w:hideMark/>
          </w:tcPr>
          <w:p w14:paraId="1BCBCEEC"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74CE05A1" w14:textId="77777777" w:rsidR="004160AA" w:rsidRPr="00CF1DEB" w:rsidRDefault="004160AA" w:rsidP="004160AA">
            <w:pPr>
              <w:pStyle w:val="Zkladntext"/>
              <w:rPr>
                <w:lang w:eastAsia="sk-SK"/>
              </w:rPr>
            </w:pPr>
            <w:r w:rsidRPr="00CF1DEB">
              <w:rPr>
                <w:lang w:eastAsia="sk-SK"/>
              </w:rPr>
              <w:t>2</w:t>
            </w:r>
          </w:p>
        </w:tc>
      </w:tr>
      <w:tr w:rsidR="004160AA" w:rsidRPr="00CF1DEB" w14:paraId="3D33B387" w14:textId="77777777" w:rsidTr="004160AA">
        <w:trPr>
          <w:trHeight w:val="255"/>
          <w:jc w:val="center"/>
        </w:trPr>
        <w:tc>
          <w:tcPr>
            <w:tcW w:w="5020" w:type="dxa"/>
            <w:tcBorders>
              <w:top w:val="nil"/>
              <w:left w:val="single" w:sz="8" w:space="0" w:color="auto"/>
              <w:bottom w:val="single" w:sz="4" w:space="0" w:color="auto"/>
              <w:right w:val="single" w:sz="4" w:space="0" w:color="auto"/>
            </w:tcBorders>
            <w:shd w:val="clear" w:color="000000" w:fill="FFFFFF"/>
            <w:noWrap/>
            <w:vAlign w:val="center"/>
            <w:hideMark/>
          </w:tcPr>
          <w:p w14:paraId="0227E3E3" w14:textId="77777777" w:rsidR="004160AA" w:rsidRPr="00CF1DEB" w:rsidRDefault="004160AA" w:rsidP="004160AA">
            <w:pPr>
              <w:pStyle w:val="Zkladntext"/>
              <w:rPr>
                <w:lang w:eastAsia="sk-SK"/>
              </w:rPr>
            </w:pPr>
            <w:r w:rsidRPr="00CF1DEB">
              <w:rPr>
                <w:lang w:eastAsia="sk-SK"/>
              </w:rPr>
              <w:t>REZERVA</w:t>
            </w:r>
          </w:p>
        </w:tc>
        <w:tc>
          <w:tcPr>
            <w:tcW w:w="1140" w:type="dxa"/>
            <w:tcBorders>
              <w:top w:val="nil"/>
              <w:left w:val="nil"/>
              <w:bottom w:val="single" w:sz="4" w:space="0" w:color="auto"/>
              <w:right w:val="single" w:sz="4" w:space="0" w:color="auto"/>
            </w:tcBorders>
            <w:shd w:val="clear" w:color="000000" w:fill="FFFFFF"/>
            <w:noWrap/>
            <w:vAlign w:val="center"/>
            <w:hideMark/>
          </w:tcPr>
          <w:p w14:paraId="4F5E21FA" w14:textId="77777777" w:rsidR="004160AA" w:rsidRPr="00CF1DEB" w:rsidRDefault="004160AA" w:rsidP="004160AA">
            <w:pPr>
              <w:pStyle w:val="Zkladntext"/>
              <w:rPr>
                <w:lang w:eastAsia="sk-SK"/>
              </w:rPr>
            </w:pPr>
            <w:r w:rsidRPr="00CF1DEB">
              <w:rPr>
                <w:lang w:eastAsia="sk-SK"/>
              </w:rPr>
              <w:t>1</w:t>
            </w:r>
          </w:p>
        </w:tc>
        <w:tc>
          <w:tcPr>
            <w:tcW w:w="1140" w:type="dxa"/>
            <w:tcBorders>
              <w:top w:val="nil"/>
              <w:left w:val="nil"/>
              <w:bottom w:val="single" w:sz="4" w:space="0" w:color="auto"/>
              <w:right w:val="single" w:sz="4" w:space="0" w:color="auto"/>
            </w:tcBorders>
            <w:shd w:val="clear" w:color="000000" w:fill="FFFFFF"/>
            <w:noWrap/>
            <w:vAlign w:val="center"/>
            <w:hideMark/>
          </w:tcPr>
          <w:p w14:paraId="694A5B99" w14:textId="77777777" w:rsidR="004160AA" w:rsidRPr="00CF1DEB" w:rsidRDefault="004160AA" w:rsidP="004160AA">
            <w:pPr>
              <w:pStyle w:val="Zkladntext"/>
              <w:rPr>
                <w:lang w:eastAsia="sk-SK"/>
              </w:rPr>
            </w:pPr>
            <w:r w:rsidRPr="00CF1DEB">
              <w:rPr>
                <w:lang w:eastAsia="sk-SK"/>
              </w:rPr>
              <w:t>0,80</w:t>
            </w:r>
          </w:p>
        </w:tc>
        <w:tc>
          <w:tcPr>
            <w:tcW w:w="1140" w:type="dxa"/>
            <w:tcBorders>
              <w:top w:val="nil"/>
              <w:left w:val="nil"/>
              <w:bottom w:val="single" w:sz="4" w:space="0" w:color="auto"/>
              <w:right w:val="single" w:sz="4" w:space="0" w:color="auto"/>
            </w:tcBorders>
            <w:shd w:val="clear" w:color="000000" w:fill="FFFFFF"/>
            <w:noWrap/>
            <w:vAlign w:val="center"/>
            <w:hideMark/>
          </w:tcPr>
          <w:p w14:paraId="64A8DD03" w14:textId="77777777" w:rsidR="004160AA" w:rsidRPr="00CF1DEB" w:rsidRDefault="004160AA" w:rsidP="004160AA">
            <w:pPr>
              <w:pStyle w:val="Zkladntext"/>
              <w:rPr>
                <w:lang w:eastAsia="sk-SK"/>
              </w:rPr>
            </w:pPr>
            <w:r w:rsidRPr="00CF1DEB">
              <w:rPr>
                <w:lang w:eastAsia="sk-SK"/>
              </w:rPr>
              <w:t>1</w:t>
            </w:r>
          </w:p>
        </w:tc>
      </w:tr>
      <w:tr w:rsidR="004160AA" w:rsidRPr="00CF1DEB" w14:paraId="73C5C662" w14:textId="77777777" w:rsidTr="004160AA">
        <w:trPr>
          <w:trHeight w:val="270"/>
          <w:jc w:val="center"/>
        </w:trPr>
        <w:tc>
          <w:tcPr>
            <w:tcW w:w="5020" w:type="dxa"/>
            <w:tcBorders>
              <w:top w:val="nil"/>
              <w:left w:val="single" w:sz="8" w:space="0" w:color="auto"/>
              <w:bottom w:val="single" w:sz="8" w:space="0" w:color="auto"/>
              <w:right w:val="single" w:sz="4" w:space="0" w:color="auto"/>
            </w:tcBorders>
            <w:shd w:val="clear" w:color="000000" w:fill="FFFFFF"/>
            <w:noWrap/>
            <w:vAlign w:val="center"/>
            <w:hideMark/>
          </w:tcPr>
          <w:p w14:paraId="037B0A0E" w14:textId="77777777" w:rsidR="004160AA" w:rsidRPr="00CF1DEB" w:rsidRDefault="004160AA" w:rsidP="004160AA">
            <w:pPr>
              <w:pStyle w:val="Zkladntext"/>
              <w:rPr>
                <w:lang w:eastAsia="sk-SK"/>
              </w:rPr>
            </w:pPr>
            <w:r w:rsidRPr="00CF1DEB">
              <w:rPr>
                <w:lang w:eastAsia="sk-SK"/>
              </w:rPr>
              <w:t>Spolu</w:t>
            </w:r>
          </w:p>
        </w:tc>
        <w:tc>
          <w:tcPr>
            <w:tcW w:w="1140" w:type="dxa"/>
            <w:tcBorders>
              <w:top w:val="nil"/>
              <w:left w:val="nil"/>
              <w:bottom w:val="single" w:sz="8" w:space="0" w:color="auto"/>
              <w:right w:val="single" w:sz="4" w:space="0" w:color="auto"/>
            </w:tcBorders>
            <w:shd w:val="clear" w:color="000000" w:fill="FFFFFF"/>
            <w:noWrap/>
            <w:vAlign w:val="center"/>
            <w:hideMark/>
          </w:tcPr>
          <w:p w14:paraId="223D5D8E" w14:textId="77777777" w:rsidR="004160AA" w:rsidRPr="00CF1DEB" w:rsidRDefault="004160AA" w:rsidP="004160AA">
            <w:pPr>
              <w:pStyle w:val="Zkladntext"/>
              <w:rPr>
                <w:lang w:eastAsia="sk-SK"/>
              </w:rPr>
            </w:pPr>
            <w:r w:rsidRPr="00CF1DEB">
              <w:rPr>
                <w:lang w:eastAsia="sk-SK"/>
              </w:rPr>
              <w:t>164</w:t>
            </w:r>
          </w:p>
        </w:tc>
        <w:tc>
          <w:tcPr>
            <w:tcW w:w="1140" w:type="dxa"/>
            <w:tcBorders>
              <w:top w:val="nil"/>
              <w:left w:val="nil"/>
              <w:bottom w:val="single" w:sz="8" w:space="0" w:color="auto"/>
              <w:right w:val="single" w:sz="4" w:space="0" w:color="auto"/>
            </w:tcBorders>
            <w:shd w:val="clear" w:color="000000" w:fill="FFFFFF"/>
            <w:noWrap/>
            <w:vAlign w:val="center"/>
            <w:hideMark/>
          </w:tcPr>
          <w:p w14:paraId="273AD958" w14:textId="77777777" w:rsidR="004160AA" w:rsidRPr="00CF1DEB" w:rsidRDefault="004160AA" w:rsidP="004160AA">
            <w:pPr>
              <w:pStyle w:val="Zkladntext"/>
              <w:rPr>
                <w:lang w:eastAsia="sk-SK"/>
              </w:rPr>
            </w:pPr>
            <w:r w:rsidRPr="00CF1DEB">
              <w:rPr>
                <w:lang w:eastAsia="sk-SK"/>
              </w:rPr>
              <w:t>0,58</w:t>
            </w:r>
          </w:p>
        </w:tc>
        <w:tc>
          <w:tcPr>
            <w:tcW w:w="1140" w:type="dxa"/>
            <w:tcBorders>
              <w:top w:val="nil"/>
              <w:left w:val="nil"/>
              <w:bottom w:val="single" w:sz="8" w:space="0" w:color="auto"/>
              <w:right w:val="single" w:sz="4" w:space="0" w:color="auto"/>
            </w:tcBorders>
            <w:shd w:val="clear" w:color="000000" w:fill="FFFFFF"/>
            <w:noWrap/>
            <w:vAlign w:val="center"/>
            <w:hideMark/>
          </w:tcPr>
          <w:p w14:paraId="17B0C6C2" w14:textId="77777777" w:rsidR="004160AA" w:rsidRPr="00CF1DEB" w:rsidRDefault="004160AA" w:rsidP="004160AA">
            <w:pPr>
              <w:pStyle w:val="Zkladntext"/>
              <w:rPr>
                <w:color w:val="FF0000"/>
                <w:lang w:eastAsia="sk-SK"/>
              </w:rPr>
            </w:pPr>
            <w:r w:rsidRPr="00CF1DEB">
              <w:rPr>
                <w:color w:val="FF0000"/>
                <w:lang w:eastAsia="sk-SK"/>
              </w:rPr>
              <w:t>94</w:t>
            </w:r>
          </w:p>
        </w:tc>
      </w:tr>
    </w:tbl>
    <w:p w14:paraId="05588981" w14:textId="77777777" w:rsidR="004160AA" w:rsidRPr="00711835" w:rsidRDefault="004160AA" w:rsidP="004160AA">
      <w:pPr>
        <w:rPr>
          <w:rFonts w:ascii="Arial Narrow" w:hAnsi="Arial Narrow" w:cs="Arial"/>
          <w:szCs w:val="16"/>
        </w:rPr>
      </w:pPr>
    </w:p>
    <w:p w14:paraId="65C0570E" w14:textId="77777777" w:rsidR="004160AA" w:rsidRPr="004160AA" w:rsidRDefault="004160AA" w:rsidP="004160AA">
      <w:pPr>
        <w:pStyle w:val="Zkladntext"/>
        <w:jc w:val="both"/>
      </w:pPr>
      <w:r w:rsidRPr="004160AA">
        <w:lastRenderedPageBreak/>
        <w:t>Navrhovaný istič pred elektromerom: In=160A, 3P.</w:t>
      </w:r>
    </w:p>
    <w:p w14:paraId="1ED8AA7A" w14:textId="77777777" w:rsidR="004160AA" w:rsidRPr="004160AA" w:rsidRDefault="004160AA" w:rsidP="004160AA">
      <w:pPr>
        <w:pStyle w:val="Zkladntext"/>
        <w:jc w:val="both"/>
      </w:pPr>
    </w:p>
    <w:p w14:paraId="7910BD7E" w14:textId="77777777" w:rsidR="004160AA" w:rsidRPr="004160AA" w:rsidRDefault="004160AA" w:rsidP="004160AA">
      <w:pPr>
        <w:pStyle w:val="Zkladntext"/>
        <w:jc w:val="both"/>
      </w:pPr>
      <w:r w:rsidRPr="004160AA">
        <w:t>Ročná spotreba bola stanovená na základe nasledujúcich vstupných údajov :</w:t>
      </w:r>
    </w:p>
    <w:p w14:paraId="12428D4D" w14:textId="64FEC75A" w:rsidR="004160AA" w:rsidRPr="004160AA" w:rsidRDefault="004160AA" w:rsidP="004160AA">
      <w:pPr>
        <w:pStyle w:val="Zkladntext"/>
        <w:jc w:val="both"/>
      </w:pPr>
      <w:r w:rsidRPr="004160AA">
        <w:t>počet prevádzkových hodín za 1 deň</w:t>
      </w:r>
      <w:r>
        <w:tab/>
      </w:r>
      <w:r>
        <w:tab/>
      </w:r>
      <w:r>
        <w:tab/>
      </w:r>
      <w:r>
        <w:tab/>
      </w:r>
      <w:r w:rsidRPr="004160AA">
        <w:t>14 hodín</w:t>
      </w:r>
    </w:p>
    <w:p w14:paraId="1E3386A3" w14:textId="246C3C59" w:rsidR="004160AA" w:rsidRPr="004160AA" w:rsidRDefault="004160AA" w:rsidP="004160AA">
      <w:pPr>
        <w:pStyle w:val="Zkladntext"/>
        <w:jc w:val="both"/>
      </w:pPr>
      <w:r w:rsidRPr="004160AA">
        <w:t>počet pracovných dní v kalendárnom roku</w:t>
      </w:r>
      <w:r>
        <w:tab/>
      </w:r>
      <w:r>
        <w:tab/>
      </w:r>
      <w:r>
        <w:tab/>
      </w:r>
      <w:r w:rsidRPr="004160AA">
        <w:t>360 dní</w:t>
      </w:r>
    </w:p>
    <w:p w14:paraId="39C0CF84" w14:textId="09422C0A" w:rsidR="004160AA" w:rsidRPr="004160AA" w:rsidRDefault="004160AA" w:rsidP="004160AA">
      <w:pPr>
        <w:pStyle w:val="Zkladntext"/>
        <w:jc w:val="both"/>
      </w:pPr>
      <w:r w:rsidRPr="004160AA">
        <w:t>súčasnosť vzájomného chodu za 24 hodín</w:t>
      </w:r>
      <w:r>
        <w:tab/>
      </w:r>
      <w:r>
        <w:tab/>
      </w:r>
      <w:r>
        <w:tab/>
      </w:r>
      <w:r w:rsidRPr="004160AA">
        <w:t>0,5</w:t>
      </w:r>
    </w:p>
    <w:p w14:paraId="34E5CC8D" w14:textId="77777777" w:rsidR="004160AA" w:rsidRPr="004160AA" w:rsidRDefault="004160AA" w:rsidP="004160AA">
      <w:pPr>
        <w:pStyle w:val="Zkladntext"/>
        <w:jc w:val="both"/>
      </w:pPr>
    </w:p>
    <w:p w14:paraId="6EE50FA4" w14:textId="77777777" w:rsidR="004160AA" w:rsidRPr="004160AA" w:rsidRDefault="004160AA" w:rsidP="004160AA">
      <w:pPr>
        <w:pStyle w:val="Zkladntext"/>
        <w:spacing w:after="240"/>
        <w:jc w:val="both"/>
        <w:rPr>
          <w:b/>
          <w:bCs/>
        </w:rPr>
      </w:pPr>
      <w:r w:rsidRPr="004160AA">
        <w:rPr>
          <w:b/>
          <w:bCs/>
        </w:rPr>
        <w:t>Predpokladaná ročná spotreba A=236 MWh.</w:t>
      </w:r>
    </w:p>
    <w:p w14:paraId="6495FF49" w14:textId="77777777" w:rsidR="004160AA" w:rsidRPr="004160AA" w:rsidRDefault="004160AA" w:rsidP="00785782">
      <w:pPr>
        <w:pStyle w:val="Nadpis4"/>
      </w:pPr>
      <w:bookmarkStart w:id="481" w:name="_Toc130553001"/>
      <w:r w:rsidRPr="004160AA">
        <w:t>STUPEŇ DODÁVKY ELEKTRICKEJ ENERGIE</w:t>
      </w:r>
      <w:bookmarkEnd w:id="481"/>
      <w:r w:rsidRPr="004160AA">
        <w:t xml:space="preserve"> </w:t>
      </w:r>
    </w:p>
    <w:p w14:paraId="696F8555" w14:textId="77777777" w:rsidR="004160AA" w:rsidRPr="004160AA" w:rsidRDefault="004160AA" w:rsidP="004160AA">
      <w:pPr>
        <w:pStyle w:val="Zkladntext"/>
        <w:jc w:val="both"/>
      </w:pPr>
      <w:r w:rsidRPr="004160AA">
        <w:t>Dodávka el. energie bude zabezpečená v zmysle STN 34 1610 § 16 107:</w:t>
      </w:r>
    </w:p>
    <w:p w14:paraId="765B0AB5" w14:textId="77777777" w:rsidR="004160AA" w:rsidRPr="004160AA" w:rsidRDefault="004160AA" w:rsidP="004160AA">
      <w:pPr>
        <w:pStyle w:val="Zkladntext"/>
        <w:jc w:val="both"/>
      </w:pPr>
      <w:r w:rsidRPr="004160AA">
        <w:t>3. stupeň – pre zariadenia resp. spotrebiče normálneho významu</w:t>
      </w:r>
    </w:p>
    <w:p w14:paraId="1DB6B31F" w14:textId="171E2BDA" w:rsidR="004160AA" w:rsidRDefault="004160AA" w:rsidP="004160AA">
      <w:pPr>
        <w:pStyle w:val="Zkladntext"/>
        <w:spacing w:after="240"/>
        <w:jc w:val="both"/>
      </w:pPr>
      <w:r w:rsidRPr="004160AA">
        <w:t>1. stupeň – pre zariadenia resp. spotrebiče normálneho významu zabezpečené prostredníctvom dieselgenerátora (ATS).</w:t>
      </w:r>
    </w:p>
    <w:p w14:paraId="7B85187E" w14:textId="77777777" w:rsidR="004160AA" w:rsidRPr="004160AA" w:rsidRDefault="004160AA" w:rsidP="004160AA">
      <w:pPr>
        <w:pStyle w:val="Zkladntext"/>
        <w:spacing w:after="240"/>
        <w:jc w:val="both"/>
      </w:pPr>
    </w:p>
    <w:p w14:paraId="05027F5C" w14:textId="77777777" w:rsidR="004160AA" w:rsidRPr="004160AA" w:rsidRDefault="004160AA" w:rsidP="00785782">
      <w:pPr>
        <w:pStyle w:val="Nadpis4"/>
      </w:pPr>
      <w:bookmarkStart w:id="482" w:name="_Toc130553002"/>
      <w:r w:rsidRPr="004160AA">
        <w:t>MERANIE SPOTREBY ELEKTRICKEJ ENERGIE</w:t>
      </w:r>
      <w:bookmarkEnd w:id="482"/>
    </w:p>
    <w:p w14:paraId="4BDCB0C2" w14:textId="77777777" w:rsidR="004160AA" w:rsidRPr="004160AA" w:rsidRDefault="004160AA" w:rsidP="0063475E">
      <w:pPr>
        <w:pStyle w:val="Zkladntext"/>
        <w:jc w:val="both"/>
      </w:pPr>
      <w:r w:rsidRPr="004160AA">
        <w:t>Fakturačné meranie pre predmetnú stavbu je jedno elektrárenské polopriame (fakturačné) meranie spotreby el. energie na strane NN v skrini RE s ciachovaných prúdových transformátormi podľa zmluvy o pripojení, navrhujem polopriame meranie elektriny s meracími transformátormi prúdu o prevode 150/5 A, trieda presnosti 0,5S %, 10 VA.</w:t>
      </w:r>
    </w:p>
    <w:p w14:paraId="6326E462" w14:textId="418FECD7" w:rsidR="004160AA" w:rsidRDefault="004160AA" w:rsidP="0063475E">
      <w:pPr>
        <w:pStyle w:val="Zkladntext"/>
        <w:jc w:val="both"/>
      </w:pPr>
    </w:p>
    <w:p w14:paraId="77C04C33" w14:textId="77777777" w:rsidR="0063475E" w:rsidRPr="0063475E" w:rsidRDefault="0063475E" w:rsidP="00785782">
      <w:pPr>
        <w:pStyle w:val="Nadpis4"/>
      </w:pPr>
      <w:bookmarkStart w:id="483" w:name="_Toc130553003"/>
      <w:r w:rsidRPr="0063475E">
        <w:t>ROZDELENIE EL.ZARIADENÍ</w:t>
      </w:r>
      <w:bookmarkEnd w:id="483"/>
      <w:r w:rsidRPr="0063475E">
        <w:t xml:space="preserve"> </w:t>
      </w:r>
    </w:p>
    <w:p w14:paraId="273830EC" w14:textId="5C0357A1" w:rsidR="0063475E" w:rsidRPr="0063475E" w:rsidRDefault="0063475E" w:rsidP="0063475E">
      <w:pPr>
        <w:pStyle w:val="Zkladntext"/>
        <w:spacing w:after="240"/>
        <w:jc w:val="both"/>
        <w:rPr>
          <w:rFonts w:eastAsiaTheme="minorHAnsi"/>
        </w:rPr>
      </w:pPr>
      <w:r w:rsidRPr="0063475E">
        <w:rPr>
          <w:rFonts w:eastAsiaTheme="minorHAnsi"/>
        </w:rPr>
        <w:t>Elektrické zariadenie je vyhradeným technickým zariadením skupiny B v zmysle § 4 vyhlášky MPSVaR SR č. 508/2009 Z.z. , príloha č.1, časť III, ktorou sa určujú vyhradené technické zariadenia a stanovujú niektoré podmienky na zaistenie bezpečnosti a ochrany zdravia pri práci a bezpečnosti technických zariadení - Technické zariadenia s vyššou mierou ohrozenia. Podľa § 5 odst.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Z.z. a STN 33 1500, zmena 1/2007 tab.1. Odborné prehliadky alebo skúšky vykonáva pracovník s odbornou spôsobilosťou podľa § č.24 v lehotách podľa druhu priestoru podľa vyhlášky MPSVaR SR č. 508/2009 Z.z.,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31B992E5" w14:textId="77777777" w:rsidR="0063475E" w:rsidRPr="0063475E" w:rsidRDefault="0063475E" w:rsidP="00785782">
      <w:pPr>
        <w:pStyle w:val="Nadpis4"/>
      </w:pPr>
      <w:bookmarkStart w:id="484" w:name="_Toc130553004"/>
      <w:r w:rsidRPr="0063475E">
        <w:t>KOMPENZÁCIA ÚČINNÍKA</w:t>
      </w:r>
      <w:bookmarkEnd w:id="484"/>
      <w:r w:rsidRPr="0063475E">
        <w:t xml:space="preserve"> </w:t>
      </w:r>
    </w:p>
    <w:p w14:paraId="374527C5" w14:textId="77777777" w:rsidR="0063475E" w:rsidRPr="0063475E" w:rsidRDefault="0063475E" w:rsidP="0063475E">
      <w:pPr>
        <w:pStyle w:val="Zkladntext"/>
        <w:spacing w:after="240"/>
        <w:jc w:val="both"/>
      </w:pPr>
      <w:r w:rsidRPr="0063475E">
        <w:t>Kompenzácia jalového výkonu Q je riešená centrálne samostatným chráneným kompenzačným rozvádzačom RC pripojeným k hlavnému rozvádzaču v napájacej trafostanici na účinník 0,95 ind. charakteru. Nie je predmetom tejto časti projektovej dokumentácie.</w:t>
      </w:r>
      <w:bookmarkStart w:id="485" w:name="_Hlk26106954"/>
    </w:p>
    <w:p w14:paraId="73137C77" w14:textId="0DD21FF8" w:rsidR="0063475E" w:rsidRPr="0063475E" w:rsidRDefault="0063475E" w:rsidP="00785782">
      <w:pPr>
        <w:pStyle w:val="Nadpis4"/>
      </w:pPr>
      <w:bookmarkStart w:id="486" w:name="_Toc130553005"/>
      <w:r w:rsidRPr="0063475E">
        <w:t>VYPOČÍTANÉ SKRATOVÉ PRÚDY</w:t>
      </w:r>
      <w:bookmarkEnd w:id="486"/>
      <w:r w:rsidRPr="0063475E">
        <w:t xml:space="preserve"> </w:t>
      </w:r>
    </w:p>
    <w:p w14:paraId="4D9AE182" w14:textId="77777777" w:rsidR="0063475E" w:rsidRPr="0063475E" w:rsidRDefault="0063475E" w:rsidP="0063475E">
      <w:pPr>
        <w:pStyle w:val="Zkladntext"/>
      </w:pPr>
      <w:bookmarkStart w:id="487" w:name="_Hlk61531572"/>
      <w:bookmarkEnd w:id="485"/>
      <w:r w:rsidRPr="0063475E">
        <w:t>Rozvádzač NN (400V/230V) – RE</w:t>
      </w:r>
    </w:p>
    <w:p w14:paraId="49CA10DE" w14:textId="77777777" w:rsidR="0063475E" w:rsidRPr="0063475E" w:rsidRDefault="0063475E" w:rsidP="0063475E">
      <w:pPr>
        <w:pStyle w:val="Zkladntext"/>
        <w:ind w:left="952" w:firstLine="488"/>
      </w:pPr>
      <w:r w:rsidRPr="0063475E">
        <w:t xml:space="preserve">In=160A, </w:t>
      </w:r>
    </w:p>
    <w:p w14:paraId="67F5E9EA" w14:textId="77777777" w:rsidR="0063475E" w:rsidRPr="0063475E" w:rsidRDefault="0063475E" w:rsidP="0063475E">
      <w:pPr>
        <w:pStyle w:val="Zkladntext"/>
        <w:ind w:left="952" w:firstLine="488"/>
      </w:pPr>
      <w:r w:rsidRPr="0063475E">
        <w:t>lk“= 4,79 kA</w:t>
      </w:r>
    </w:p>
    <w:bookmarkEnd w:id="487"/>
    <w:p w14:paraId="601BAAF8" w14:textId="77777777" w:rsidR="0063475E" w:rsidRPr="0063475E" w:rsidRDefault="0063475E" w:rsidP="0063475E">
      <w:pPr>
        <w:pStyle w:val="Zkladntext"/>
      </w:pPr>
      <w:r w:rsidRPr="0063475E">
        <w:t>Rozvádzač NN (400V/230V) – RH</w:t>
      </w:r>
    </w:p>
    <w:p w14:paraId="207ADAB1" w14:textId="77777777" w:rsidR="0063475E" w:rsidRPr="0063475E" w:rsidRDefault="0063475E" w:rsidP="0063475E">
      <w:pPr>
        <w:pStyle w:val="Zkladntext"/>
        <w:ind w:left="952" w:firstLine="488"/>
      </w:pPr>
      <w:r w:rsidRPr="0063475E">
        <w:lastRenderedPageBreak/>
        <w:t xml:space="preserve">In=160A, </w:t>
      </w:r>
    </w:p>
    <w:p w14:paraId="24246FAD" w14:textId="77777777" w:rsidR="0063475E" w:rsidRPr="0063475E" w:rsidRDefault="0063475E" w:rsidP="0063475E">
      <w:pPr>
        <w:pStyle w:val="Zkladntext"/>
        <w:spacing w:after="240"/>
        <w:ind w:left="952" w:firstLine="488"/>
      </w:pPr>
      <w:r w:rsidRPr="0063475E">
        <w:t>lk“= 2,64 kA</w:t>
      </w:r>
    </w:p>
    <w:p w14:paraId="31700A4E" w14:textId="31D0BFDD" w:rsidR="007762C8" w:rsidRPr="007762C8" w:rsidRDefault="007762C8" w:rsidP="00785782">
      <w:pPr>
        <w:pStyle w:val="Nadpis3"/>
      </w:pPr>
      <w:bookmarkStart w:id="488" w:name="_Toc130553006"/>
      <w:r>
        <w:t>POPIS RIEŠENIA – SILNOPRÚDOVÉ ROZVODY</w:t>
      </w:r>
      <w:bookmarkEnd w:id="488"/>
    </w:p>
    <w:p w14:paraId="2229EC47" w14:textId="77777777" w:rsidR="00D54D83" w:rsidRDefault="00D54D83" w:rsidP="0063475E">
      <w:pPr>
        <w:pStyle w:val="Zkladntext"/>
        <w:jc w:val="both"/>
      </w:pPr>
    </w:p>
    <w:p w14:paraId="4CC5996F" w14:textId="7AF4F362" w:rsidR="0063475E" w:rsidRPr="0063475E" w:rsidRDefault="0063475E" w:rsidP="0063475E">
      <w:pPr>
        <w:pStyle w:val="Zkladntext"/>
        <w:jc w:val="both"/>
      </w:pPr>
      <w:r w:rsidRPr="0063475E">
        <w:t>Objekt bude napojený z existujúcej trafostanice TS 0022-004. Z TS je riešená prípojka NN káblom NAYY-J 4x240 mm², v RE je istič 3x160A a MTP 150/5A, 10VA, 0,5S%. Objekt bude napojený z elektromerového rozvádzača RE do hlavného rozvádzača RH káblom NAYY-J 4x240 mm².</w:t>
      </w:r>
    </w:p>
    <w:p w14:paraId="539C1908" w14:textId="77777777" w:rsidR="0063475E" w:rsidRPr="0063475E" w:rsidRDefault="0063475E" w:rsidP="0063475E">
      <w:pPr>
        <w:pStyle w:val="Zkladntext"/>
      </w:pPr>
    </w:p>
    <w:p w14:paraId="26791C5A" w14:textId="77777777" w:rsidR="0063475E" w:rsidRPr="0063475E" w:rsidRDefault="0063475E" w:rsidP="0063475E">
      <w:pPr>
        <w:pStyle w:val="Zkladntext"/>
      </w:pPr>
      <w:r w:rsidRPr="0063475E">
        <w:t>Vnútorné silnoprúdové rozvody budú rozdelené na tri typy sietí:</w:t>
      </w:r>
    </w:p>
    <w:p w14:paraId="0F417760" w14:textId="77777777" w:rsidR="0063475E" w:rsidRPr="0063475E" w:rsidRDefault="0063475E">
      <w:pPr>
        <w:pStyle w:val="Zkladntext"/>
        <w:numPr>
          <w:ilvl w:val="0"/>
          <w:numId w:val="126"/>
        </w:numPr>
      </w:pPr>
      <w:r w:rsidRPr="0063475E">
        <w:t>nezálohovaná sieť (sieť N)</w:t>
      </w:r>
    </w:p>
    <w:p w14:paraId="5D8D46B6" w14:textId="77777777" w:rsidR="0063475E" w:rsidRPr="0063475E" w:rsidRDefault="0063475E">
      <w:pPr>
        <w:pStyle w:val="Zkladntext"/>
        <w:numPr>
          <w:ilvl w:val="0"/>
          <w:numId w:val="126"/>
        </w:numPr>
      </w:pPr>
      <w:r w:rsidRPr="0063475E">
        <w:t>sieť zálohovaná dieselgenerátorom (Z)</w:t>
      </w:r>
    </w:p>
    <w:p w14:paraId="0FDE8DBC" w14:textId="77777777" w:rsidR="0063475E" w:rsidRPr="0063475E" w:rsidRDefault="0063475E" w:rsidP="0063475E">
      <w:pPr>
        <w:pStyle w:val="Zkladntext"/>
      </w:pPr>
    </w:p>
    <w:p w14:paraId="67F02210" w14:textId="425B801C" w:rsidR="0063475E" w:rsidRPr="0063475E" w:rsidRDefault="0063475E">
      <w:pPr>
        <w:pStyle w:val="Zkladntext"/>
        <w:numPr>
          <w:ilvl w:val="0"/>
          <w:numId w:val="127"/>
        </w:numPr>
      </w:pPr>
      <w:r w:rsidRPr="0063475E">
        <w:rPr>
          <w:b/>
          <w:bCs/>
        </w:rPr>
        <w:t>Nezálohovaná sieť (N</w:t>
      </w:r>
      <w:r w:rsidRPr="0063475E">
        <w:t>) bude zabezpečovať dodávku elektrickej energie v zmysle STN 34 1610 v stupni č.3 pre hlavné odbery objektu. V normálnom bezporuchovom stave bude dodávka zabezpečená z príslušného transformátora 22/0,42kV.</w:t>
      </w:r>
    </w:p>
    <w:p w14:paraId="0257A592" w14:textId="7439D13D" w:rsidR="0063475E" w:rsidRPr="0063475E" w:rsidRDefault="0063475E" w:rsidP="0063475E">
      <w:pPr>
        <w:pStyle w:val="Zkladntext"/>
        <w:ind w:firstLine="60"/>
      </w:pPr>
    </w:p>
    <w:p w14:paraId="777778C6" w14:textId="4B4E8CD6" w:rsidR="0063475E" w:rsidRPr="0063475E" w:rsidRDefault="0063475E" w:rsidP="00EF4E3F">
      <w:pPr>
        <w:pStyle w:val="Zkladntext"/>
        <w:numPr>
          <w:ilvl w:val="0"/>
          <w:numId w:val="127"/>
        </w:numPr>
        <w:jc w:val="both"/>
      </w:pPr>
      <w:r w:rsidRPr="0063475E">
        <w:rPr>
          <w:b/>
          <w:bCs/>
        </w:rPr>
        <w:t>Zálohovaná sieť (Z)</w:t>
      </w:r>
      <w:r w:rsidRPr="0063475E">
        <w:t xml:space="preserve"> bude dieselgenerátorom pre celú halu v núdzovom stave zabezpečená dodávka elektrickej energie v zmysle STN 34 1610 v stupni č.1 zo zálohovanej siete. Dieselgenerátor bude riešený v samostatnej časti. Dieselgenerátor bude napájať rozvádzač dieselgenerátora RDG, z ktorého bude napájaný hlavný rozvádzač RH. Ako primárne napájanie rozvádzača RH je elektromerový rozvádzač RE. V rozvádzači RH navrhujeme automatický prepínač sietí, ktorý sa v prípade výpadku napájania pokyn na štart dieselagregátu a prepne napájanie.</w:t>
      </w:r>
    </w:p>
    <w:p w14:paraId="3D61409D" w14:textId="77777777" w:rsidR="0063475E" w:rsidRPr="0063475E" w:rsidRDefault="0063475E" w:rsidP="0063475E">
      <w:pPr>
        <w:pStyle w:val="Zkladntext"/>
        <w:rPr>
          <w:rFonts w:eastAsiaTheme="majorEastAsia"/>
        </w:rPr>
      </w:pPr>
    </w:p>
    <w:p w14:paraId="56F89B2E" w14:textId="0EF52051" w:rsidR="0063475E" w:rsidRPr="0063475E" w:rsidRDefault="0063475E" w:rsidP="00DE039A">
      <w:pPr>
        <w:pStyle w:val="Nadpis4"/>
      </w:pPr>
      <w:bookmarkStart w:id="489" w:name="_Toc130553007"/>
      <w:r w:rsidRPr="0063475E">
        <w:t>HLAVNÝ ROZVÁDZAČ RH</w:t>
      </w:r>
      <w:bookmarkEnd w:id="489"/>
    </w:p>
    <w:p w14:paraId="1A660CE1" w14:textId="77777777" w:rsidR="0063475E" w:rsidRPr="0063475E" w:rsidRDefault="0063475E" w:rsidP="0063475E">
      <w:pPr>
        <w:pStyle w:val="Zkladntext"/>
        <w:spacing w:after="240"/>
      </w:pPr>
      <w:r w:rsidRPr="0063475E">
        <w:t xml:space="preserve">Rozvádzač RH bude hlavný NN rozvádzač objektu, umiestnený v hale. Do rozvádzača RH bude zaústený kábel 1x NAYY-J 4x240 mm² z RE a 1x NAYY-J 4x240 mm² z RDG. Prívody aj vývody rozvádzačov budú vybavené ističmi s požadovanou skratovou odolnosťou a prepínačom siete. </w:t>
      </w:r>
    </w:p>
    <w:p w14:paraId="5808CD0F" w14:textId="77777777" w:rsidR="0063475E" w:rsidRPr="0063475E" w:rsidRDefault="0063475E" w:rsidP="00DE039A">
      <w:pPr>
        <w:pStyle w:val="Nadpis4"/>
      </w:pPr>
      <w:bookmarkStart w:id="490" w:name="_Toc130553008"/>
      <w:r w:rsidRPr="0063475E">
        <w:t>UMELÉ OSVETLENIE</w:t>
      </w:r>
      <w:bookmarkEnd w:id="490"/>
      <w:r w:rsidRPr="0063475E">
        <w:t xml:space="preserve"> </w:t>
      </w:r>
    </w:p>
    <w:p w14:paraId="64AF9090" w14:textId="77777777" w:rsidR="0063475E" w:rsidRPr="0063475E" w:rsidRDefault="0063475E" w:rsidP="00EF4E3F">
      <w:pPr>
        <w:pStyle w:val="Zkladntext"/>
        <w:jc w:val="both"/>
      </w:pPr>
      <w:r w:rsidRPr="0063475E">
        <w:tab/>
        <w:t>Osvetlenie jednotlivých častí objektu bude riešené v závislosti na účele danej miestnosti. Pre jednotlivé priestory bude v zmysle normy (STN EN 12464-1 Svetlo a osvetlenie miest. Časť 1: Vnútorné pracovné miesta) stanovená požadovaná intenzita osvetlenia ako aj ostatné svetelno-technické ukazovatele.  Pre túto intenzitu a pre zvolený typ svietidiel bol vypočítaný ich počet a rozmiestnenie. Všetky svietidlá budú odsúhlasené investorom. Intenzita osvetlenia v jednotlivých priestoroch sa uvažuje nasledovná:</w:t>
      </w:r>
    </w:p>
    <w:p w14:paraId="44303448" w14:textId="77777777" w:rsidR="0063475E" w:rsidRPr="0063475E" w:rsidRDefault="0063475E" w:rsidP="0063475E">
      <w:pPr>
        <w:pStyle w:val="Zkladntext"/>
        <w:rPr>
          <w:b/>
          <w:bCs/>
          <w:lang w:eastAsia="sk-SK"/>
        </w:rPr>
      </w:pPr>
      <w:r w:rsidRPr="0063475E">
        <w:rPr>
          <w:b/>
          <w:bCs/>
          <w:lang w:eastAsia="sk-SK"/>
        </w:rPr>
        <w:t>Požiadavky podľa manuálu na intenzitu osvetlenia podľa STN 12464:</w:t>
      </w:r>
    </w:p>
    <w:p w14:paraId="085290B1" w14:textId="77777777" w:rsidR="0063475E" w:rsidRPr="00711835" w:rsidRDefault="0063475E" w:rsidP="0063475E">
      <w:pPr>
        <w:pStyle w:val="Zkladntext"/>
        <w:rPr>
          <w:lang w:eastAsia="sk-SK"/>
        </w:rPr>
      </w:pPr>
    </w:p>
    <w:p w14:paraId="6285844E" w14:textId="709EAE40" w:rsidR="0063475E" w:rsidRPr="00711835" w:rsidRDefault="0063475E" w:rsidP="0063475E">
      <w:pPr>
        <w:pStyle w:val="Zkladntext"/>
        <w:rPr>
          <w:bCs/>
          <w:u w:val="single"/>
        </w:rPr>
      </w:pPr>
      <w:r w:rsidRPr="00711835">
        <w:rPr>
          <w:bCs/>
          <w:u w:val="single"/>
        </w:rPr>
        <w:t>kancelárske priestory, rokovacie miestnosti</w:t>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500 lx</w:t>
      </w:r>
    </w:p>
    <w:p w14:paraId="37319268" w14:textId="663C94A1" w:rsidR="0063475E" w:rsidRPr="00711835" w:rsidRDefault="0063475E" w:rsidP="0063475E">
      <w:pPr>
        <w:pStyle w:val="Zkladntext"/>
        <w:rPr>
          <w:bCs/>
          <w:u w:val="single"/>
        </w:rPr>
      </w:pPr>
      <w:r w:rsidRPr="00711835">
        <w:rPr>
          <w:bCs/>
          <w:u w:val="single"/>
        </w:rPr>
        <w:t>chodby v kancelárskych priestoroch (open office</w:t>
      </w:r>
      <w:r>
        <w:rPr>
          <w:bCs/>
          <w:u w:val="single"/>
        </w:rPr>
        <w:tab/>
      </w:r>
      <w:r>
        <w:rPr>
          <w:bCs/>
          <w:u w:val="single"/>
        </w:rPr>
        <w:tab/>
      </w:r>
      <w:r>
        <w:rPr>
          <w:bCs/>
          <w:u w:val="single"/>
        </w:rPr>
        <w:tab/>
      </w:r>
      <w:r>
        <w:rPr>
          <w:bCs/>
          <w:u w:val="single"/>
        </w:rPr>
        <w:tab/>
      </w:r>
      <w:r>
        <w:rPr>
          <w:bCs/>
          <w:u w:val="single"/>
        </w:rPr>
        <w:tab/>
      </w:r>
      <w:r w:rsidRPr="00711835">
        <w:rPr>
          <w:bCs/>
          <w:u w:val="single"/>
        </w:rPr>
        <w:t>150 lx</w:t>
      </w:r>
    </w:p>
    <w:p w14:paraId="03CA731B" w14:textId="091FD604" w:rsidR="0063475E" w:rsidRPr="00711835" w:rsidRDefault="0063475E" w:rsidP="0063475E">
      <w:pPr>
        <w:pStyle w:val="Zkladntext"/>
        <w:rPr>
          <w:bCs/>
          <w:u w:val="single"/>
        </w:rPr>
      </w:pPr>
      <w:r w:rsidRPr="00711835">
        <w:rPr>
          <w:bCs/>
          <w:u w:val="single"/>
        </w:rPr>
        <w:t>toalety, šatne, hygienické miestnosti</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200 lx</w:t>
      </w:r>
    </w:p>
    <w:p w14:paraId="08AE85B0" w14:textId="4D91CFCA" w:rsidR="0063475E" w:rsidRPr="00711835" w:rsidRDefault="0063475E" w:rsidP="0063475E">
      <w:pPr>
        <w:pStyle w:val="Zkladntext"/>
        <w:rPr>
          <w:bCs/>
          <w:u w:val="single"/>
        </w:rPr>
      </w:pPr>
      <w:r w:rsidRPr="00711835">
        <w:rPr>
          <w:bCs/>
          <w:u w:val="single"/>
        </w:rPr>
        <w:t>kuchynky</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300 lx</w:t>
      </w:r>
    </w:p>
    <w:p w14:paraId="2A4B713A" w14:textId="336FD0FF" w:rsidR="0063475E" w:rsidRPr="00711835" w:rsidRDefault="0063475E" w:rsidP="0063475E">
      <w:pPr>
        <w:pStyle w:val="Zkladntext"/>
        <w:rPr>
          <w:bCs/>
          <w:u w:val="single"/>
        </w:rPr>
      </w:pPr>
      <w:r w:rsidRPr="00711835">
        <w:rPr>
          <w:bCs/>
          <w:u w:val="single"/>
        </w:rPr>
        <w:t>technologické miestnosti</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200 lx</w:t>
      </w:r>
    </w:p>
    <w:p w14:paraId="2B439211" w14:textId="3092761E" w:rsidR="0063475E" w:rsidRPr="00711835" w:rsidRDefault="0063475E" w:rsidP="0063475E">
      <w:pPr>
        <w:pStyle w:val="Zkladntext"/>
        <w:rPr>
          <w:bCs/>
          <w:u w:val="single"/>
        </w:rPr>
      </w:pPr>
      <w:r w:rsidRPr="00711835">
        <w:rPr>
          <w:bCs/>
          <w:u w:val="single"/>
        </w:rPr>
        <w:t>sklad</w:t>
      </w:r>
      <w:r w:rsidRPr="00711835">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100 lx</w:t>
      </w:r>
    </w:p>
    <w:p w14:paraId="5A476167" w14:textId="57C892AE" w:rsidR="0063475E" w:rsidRPr="00711835" w:rsidRDefault="0063475E" w:rsidP="0063475E">
      <w:pPr>
        <w:pStyle w:val="Zkladntext"/>
        <w:rPr>
          <w:bCs/>
          <w:u w:val="single"/>
        </w:rPr>
      </w:pPr>
      <w:r w:rsidRPr="00711835">
        <w:rPr>
          <w:bCs/>
          <w:u w:val="single"/>
        </w:rPr>
        <w:t>vstupná hala, lobby</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400÷600 lx</w:t>
      </w:r>
    </w:p>
    <w:p w14:paraId="7F709457" w14:textId="5D1CD966" w:rsidR="0063475E" w:rsidRPr="00711835" w:rsidRDefault="0063475E" w:rsidP="0063475E">
      <w:pPr>
        <w:pStyle w:val="Zkladntext"/>
        <w:rPr>
          <w:color w:val="000000"/>
          <w:u w:val="single"/>
        </w:rPr>
      </w:pPr>
      <w:r w:rsidRPr="00711835">
        <w:rPr>
          <w:bCs/>
          <w:u w:val="single"/>
        </w:rPr>
        <w:t>parkovacie plochy a jazdné pruhy</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75 lx</w:t>
      </w:r>
    </w:p>
    <w:p w14:paraId="1CF7CB56" w14:textId="77777777" w:rsidR="0063475E" w:rsidRPr="00711835" w:rsidRDefault="0063475E" w:rsidP="0063475E">
      <w:pPr>
        <w:pStyle w:val="Zkladntext"/>
        <w:rPr>
          <w:bCs/>
          <w:u w:val="single"/>
        </w:rPr>
      </w:pPr>
      <w:r w:rsidRPr="00711835">
        <w:rPr>
          <w:u w:val="single"/>
        </w:rPr>
        <w:lastRenderedPageBreak/>
        <w:t xml:space="preserve">nakladanie a manipulovanie s tovarom, manipulačne zariadenie a mechanizmy </w:t>
      </w:r>
      <w:r w:rsidRPr="00711835">
        <w:rPr>
          <w:u w:val="single"/>
        </w:rPr>
        <w:tab/>
      </w:r>
      <w:r w:rsidRPr="00711835">
        <w:rPr>
          <w:u w:val="single"/>
        </w:rPr>
        <w:tab/>
        <w:t>200lx</w:t>
      </w:r>
    </w:p>
    <w:p w14:paraId="69407449" w14:textId="53CA0D1A" w:rsidR="0063475E" w:rsidRPr="00711835" w:rsidRDefault="0063475E" w:rsidP="0063475E">
      <w:pPr>
        <w:pStyle w:val="Zkladntext"/>
        <w:rPr>
          <w:bCs/>
          <w:u w:val="single"/>
        </w:rPr>
      </w:pPr>
      <w:r w:rsidRPr="00711835">
        <w:rPr>
          <w:bCs/>
          <w:u w:val="single"/>
        </w:rPr>
        <w:t>budovy pre hospodárske zvieratá</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sidRPr="00711835">
        <w:rPr>
          <w:bCs/>
          <w:u w:val="single"/>
        </w:rPr>
        <w:t>50lx</w:t>
      </w:r>
    </w:p>
    <w:p w14:paraId="68BA10C0" w14:textId="040CAC74" w:rsidR="0063475E" w:rsidRPr="00711835" w:rsidRDefault="0063475E" w:rsidP="0063475E">
      <w:pPr>
        <w:pStyle w:val="Zkladntext"/>
        <w:rPr>
          <w:bCs/>
          <w:u w:val="single"/>
        </w:rPr>
      </w:pPr>
      <w:r w:rsidRPr="00711835">
        <w:rPr>
          <w:u w:val="single"/>
        </w:rPr>
        <w:t>boxy pre choré zvieratá, maštale pre novonarodene zvieratá</w:t>
      </w:r>
      <w:r>
        <w:rPr>
          <w:u w:val="single"/>
        </w:rPr>
        <w:tab/>
      </w:r>
      <w:r>
        <w:rPr>
          <w:u w:val="single"/>
        </w:rPr>
        <w:tab/>
      </w:r>
      <w:r>
        <w:rPr>
          <w:u w:val="single"/>
        </w:rPr>
        <w:tab/>
      </w:r>
      <w:r>
        <w:rPr>
          <w:u w:val="single"/>
        </w:rPr>
        <w:tab/>
      </w:r>
      <w:r w:rsidRPr="00711835">
        <w:rPr>
          <w:u w:val="single"/>
        </w:rPr>
        <w:t>200lx</w:t>
      </w:r>
    </w:p>
    <w:p w14:paraId="452175BC" w14:textId="2E56029A" w:rsidR="0063475E" w:rsidRPr="00711835" w:rsidRDefault="0063475E" w:rsidP="0063475E">
      <w:pPr>
        <w:pStyle w:val="Zkladntext"/>
        <w:rPr>
          <w:bCs/>
          <w:u w:val="single"/>
        </w:rPr>
      </w:pPr>
      <w:r w:rsidRPr="00711835">
        <w:rPr>
          <w:u w:val="single"/>
        </w:rPr>
        <w:t>príprava krmiva, umývanie náčinia</w:t>
      </w:r>
      <w:r>
        <w:rPr>
          <w:u w:val="single"/>
        </w:rPr>
        <w:tab/>
      </w:r>
      <w:r>
        <w:rPr>
          <w:u w:val="single"/>
        </w:rPr>
        <w:tab/>
      </w:r>
      <w:r>
        <w:rPr>
          <w:u w:val="single"/>
        </w:rPr>
        <w:tab/>
      </w:r>
      <w:r>
        <w:rPr>
          <w:u w:val="single"/>
        </w:rPr>
        <w:tab/>
      </w:r>
      <w:r>
        <w:rPr>
          <w:u w:val="single"/>
        </w:rPr>
        <w:tab/>
      </w:r>
      <w:r>
        <w:rPr>
          <w:u w:val="single"/>
        </w:rPr>
        <w:tab/>
      </w:r>
      <w:r>
        <w:rPr>
          <w:u w:val="single"/>
        </w:rPr>
        <w:tab/>
      </w:r>
      <w:r w:rsidRPr="00711835">
        <w:rPr>
          <w:u w:val="single"/>
        </w:rPr>
        <w:t>200lx</w:t>
      </w:r>
    </w:p>
    <w:p w14:paraId="2FAE7AED" w14:textId="77777777" w:rsidR="0063475E" w:rsidRPr="00711835" w:rsidRDefault="0063475E" w:rsidP="0063475E">
      <w:pPr>
        <w:pStyle w:val="Zkladntext"/>
        <w:rPr>
          <w:lang w:eastAsia="sk-SK"/>
        </w:rPr>
      </w:pPr>
    </w:p>
    <w:p w14:paraId="53AE9077" w14:textId="77777777" w:rsidR="0063475E" w:rsidRPr="0063475E" w:rsidRDefault="0063475E" w:rsidP="0063475E">
      <w:pPr>
        <w:pStyle w:val="Zkladntext"/>
        <w:rPr>
          <w:b/>
          <w:bCs/>
          <w:lang w:eastAsia="sk-SK"/>
        </w:rPr>
      </w:pPr>
      <w:r w:rsidRPr="0063475E">
        <w:rPr>
          <w:b/>
          <w:bCs/>
          <w:lang w:eastAsia="sk-SK"/>
        </w:rPr>
        <w:t>Svietidlá budú umiestnené nasledovne:</w:t>
      </w:r>
    </w:p>
    <w:p w14:paraId="6AE9122D" w14:textId="77777777" w:rsidR="0063475E" w:rsidRPr="00711835" w:rsidRDefault="0063475E">
      <w:pPr>
        <w:pStyle w:val="Zkladntext"/>
        <w:numPr>
          <w:ilvl w:val="0"/>
          <w:numId w:val="128"/>
        </w:numPr>
        <w:rPr>
          <w:lang w:eastAsia="sk-SK"/>
        </w:rPr>
      </w:pPr>
      <w:r w:rsidRPr="00711835">
        <w:rPr>
          <w:lang w:eastAsia="sk-SK"/>
        </w:rPr>
        <w:t>prisadené na strope – spoločné priestory, sklady, technické a technologické miestnosti,</w:t>
      </w:r>
    </w:p>
    <w:p w14:paraId="0A6B263D" w14:textId="77777777" w:rsidR="0063475E" w:rsidRPr="00711835" w:rsidRDefault="0063475E">
      <w:pPr>
        <w:pStyle w:val="Zkladntext"/>
        <w:numPr>
          <w:ilvl w:val="0"/>
          <w:numId w:val="128"/>
        </w:numPr>
        <w:rPr>
          <w:lang w:eastAsia="sk-SK"/>
        </w:rPr>
      </w:pPr>
      <w:r w:rsidRPr="00711835">
        <w:rPr>
          <w:lang w:eastAsia="sk-SK"/>
        </w:rPr>
        <w:t>prisadené na káblovom žľabe – hala</w:t>
      </w:r>
    </w:p>
    <w:p w14:paraId="4BA69633" w14:textId="77777777" w:rsidR="0063475E" w:rsidRPr="00711835" w:rsidRDefault="0063475E" w:rsidP="0063475E">
      <w:pPr>
        <w:pStyle w:val="Zkladntext"/>
        <w:rPr>
          <w:lang w:eastAsia="sk-SK"/>
        </w:rPr>
      </w:pPr>
    </w:p>
    <w:p w14:paraId="50DD0A87" w14:textId="77777777" w:rsidR="0063475E" w:rsidRPr="0063475E" w:rsidRDefault="0063475E" w:rsidP="0063475E">
      <w:pPr>
        <w:pStyle w:val="Zkladntext"/>
        <w:rPr>
          <w:b/>
          <w:bCs/>
          <w:lang w:eastAsia="sk-SK"/>
        </w:rPr>
      </w:pPr>
      <w:r w:rsidRPr="0063475E">
        <w:rPr>
          <w:b/>
          <w:bCs/>
          <w:lang w:eastAsia="sk-SK"/>
        </w:rPr>
        <w:t>Riešenie vybraných priestorov:</w:t>
      </w:r>
    </w:p>
    <w:p w14:paraId="4AE9BB61" w14:textId="77777777" w:rsidR="0063475E" w:rsidRPr="00711835" w:rsidRDefault="0063475E">
      <w:pPr>
        <w:pStyle w:val="Zkladntext"/>
        <w:numPr>
          <w:ilvl w:val="0"/>
          <w:numId w:val="129"/>
        </w:numPr>
      </w:pPr>
      <w:r w:rsidRPr="00711835">
        <w:t>Vstupná hala - LED osvetlenie</w:t>
      </w:r>
    </w:p>
    <w:p w14:paraId="03C64605" w14:textId="77777777" w:rsidR="0063475E" w:rsidRPr="00711835" w:rsidRDefault="0063475E">
      <w:pPr>
        <w:pStyle w:val="Zkladntext"/>
        <w:numPr>
          <w:ilvl w:val="0"/>
          <w:numId w:val="129"/>
        </w:numPr>
      </w:pPr>
      <w:r w:rsidRPr="00711835">
        <w:t>Výťahové lobby a chodby – prisadené LED svietidlá</w:t>
      </w:r>
    </w:p>
    <w:p w14:paraId="6878CFC2" w14:textId="77777777" w:rsidR="0063475E" w:rsidRPr="00711835" w:rsidRDefault="0063475E">
      <w:pPr>
        <w:pStyle w:val="Zkladntext"/>
        <w:numPr>
          <w:ilvl w:val="0"/>
          <w:numId w:val="129"/>
        </w:numPr>
      </w:pPr>
      <w:r w:rsidRPr="00711835">
        <w:t xml:space="preserve">Sociálne zariadenia, chodby – prisadené svietidlá </w:t>
      </w:r>
    </w:p>
    <w:p w14:paraId="497DBCC9" w14:textId="77777777" w:rsidR="0063475E" w:rsidRPr="004160AA" w:rsidRDefault="0063475E" w:rsidP="004160AA">
      <w:pPr>
        <w:pStyle w:val="Zkladntext"/>
        <w:jc w:val="both"/>
      </w:pPr>
    </w:p>
    <w:p w14:paraId="256A151F" w14:textId="77777777" w:rsidR="00BF5034" w:rsidRPr="00711835" w:rsidRDefault="00BF5034" w:rsidP="00BF5034">
      <w:pPr>
        <w:pStyle w:val="Zkladntext"/>
        <w:jc w:val="both"/>
        <w:rPr>
          <w:b/>
          <w:bCs/>
          <w:i/>
          <w:iCs/>
          <w:lang w:eastAsia="sk-SK"/>
        </w:rPr>
      </w:pPr>
      <w:r w:rsidRPr="00711835">
        <w:rPr>
          <w:lang w:eastAsia="sk-SK"/>
        </w:rPr>
        <w:t xml:space="preserve">V priestoroch umyvární musia byť svietidlá v umývacom priestore umiestnené tak, aby ich spodný okraj bol aspoň </w:t>
      </w:r>
      <w:smartTag w:uri="urn:schemas-microsoft-com:office:smarttags" w:element="metricconverter">
        <w:smartTagPr>
          <w:attr w:name="ProductID" w:val="1,8 m"/>
        </w:smartTagPr>
        <w:r w:rsidRPr="00711835">
          <w:rPr>
            <w:lang w:eastAsia="sk-SK"/>
          </w:rPr>
          <w:t>1,8 m</w:t>
        </w:r>
      </w:smartTag>
      <w:r w:rsidRPr="00711835">
        <w:rPr>
          <w:lang w:eastAsia="sk-SK"/>
        </w:rPr>
        <w:t xml:space="preserve"> nad podlahou. Svetelný zdroj svietidiel sa musí zakryť ochranným sklom. Všetky vonkajšie časti svietidla, ktoré sú nižšie ako 2,5m nad podlahou, musia byť z trvanlivého materiálu</w:t>
      </w:r>
      <w:r w:rsidRPr="00711835">
        <w:t xml:space="preserve">. </w:t>
      </w:r>
      <w:r w:rsidRPr="00711835">
        <w:rPr>
          <w:lang w:eastAsia="sk-SK"/>
        </w:rPr>
        <w:t>Osvetlenie nájomných priestorov sa upraví podľa požiadaviek nájomníka.</w:t>
      </w:r>
      <w:r w:rsidRPr="00711835">
        <w:rPr>
          <w:b/>
          <w:bCs/>
          <w:i/>
          <w:iCs/>
          <w:lang w:eastAsia="sk-SK"/>
        </w:rPr>
        <w:t xml:space="preserve"> </w:t>
      </w:r>
    </w:p>
    <w:p w14:paraId="71B90CD7" w14:textId="77777777" w:rsidR="00BF5034" w:rsidRPr="00711835" w:rsidRDefault="00BF5034" w:rsidP="00BF5034">
      <w:pPr>
        <w:pStyle w:val="Zkladntext"/>
        <w:rPr>
          <w:b/>
          <w:bCs/>
          <w:i/>
          <w:iCs/>
          <w:lang w:eastAsia="sk-SK"/>
        </w:rPr>
      </w:pPr>
    </w:p>
    <w:p w14:paraId="632E985A" w14:textId="77777777" w:rsidR="00BF5034" w:rsidRPr="00711835" w:rsidRDefault="00BF5034" w:rsidP="00BF5034">
      <w:pPr>
        <w:pStyle w:val="Zkladntext"/>
        <w:rPr>
          <w:b/>
          <w:bCs/>
          <w:i/>
          <w:iCs/>
          <w:lang w:eastAsia="sk-SK"/>
        </w:rPr>
      </w:pPr>
      <w:r w:rsidRPr="00711835">
        <w:rPr>
          <w:b/>
          <w:bCs/>
          <w:i/>
          <w:iCs/>
          <w:lang w:eastAsia="sk-SK"/>
        </w:rPr>
        <w:t>Všetky svietidlá budú odsúhlasené investorom.</w:t>
      </w:r>
    </w:p>
    <w:p w14:paraId="0D97A577" w14:textId="77777777" w:rsidR="00BF5034" w:rsidRPr="00711835" w:rsidRDefault="00BF5034" w:rsidP="00BF5034">
      <w:pPr>
        <w:pStyle w:val="Zkladntext"/>
        <w:rPr>
          <w:b/>
          <w:bCs/>
          <w:lang w:eastAsia="sk-SK"/>
        </w:rPr>
      </w:pPr>
      <w:bookmarkStart w:id="491" w:name="_Toc296589803"/>
      <w:bookmarkStart w:id="492" w:name="_Toc434405255"/>
      <w:r w:rsidRPr="00711835">
        <w:rPr>
          <w:b/>
          <w:bCs/>
          <w:lang w:eastAsia="sk-SK"/>
        </w:rPr>
        <w:t>Ovládanie osvetlenia</w:t>
      </w:r>
      <w:bookmarkEnd w:id="491"/>
      <w:bookmarkEnd w:id="492"/>
    </w:p>
    <w:p w14:paraId="0DB387DF" w14:textId="77777777" w:rsidR="00BF5034" w:rsidRPr="00711835" w:rsidRDefault="00BF5034" w:rsidP="00BF5034">
      <w:pPr>
        <w:pStyle w:val="Zkladntext"/>
        <w:rPr>
          <w:b/>
          <w:lang w:eastAsia="sk-SK"/>
        </w:rPr>
      </w:pPr>
      <w:r w:rsidRPr="00711835">
        <w:rPr>
          <w:b/>
          <w:lang w:eastAsia="sk-SK"/>
        </w:rPr>
        <w:t>Ovládanie osvetlenia je riešené nasledovne:</w:t>
      </w:r>
    </w:p>
    <w:p w14:paraId="3B702DFC" w14:textId="77777777" w:rsidR="00BF5034" w:rsidRPr="00711835" w:rsidRDefault="00BF5034">
      <w:pPr>
        <w:pStyle w:val="Zkladntext"/>
        <w:numPr>
          <w:ilvl w:val="0"/>
          <w:numId w:val="130"/>
        </w:numPr>
      </w:pPr>
      <w:r w:rsidRPr="00711835">
        <w:t>Spoločné priestory –ovládanie miestnymi spínačmi alebo čidlami</w:t>
      </w:r>
    </w:p>
    <w:p w14:paraId="59A0EA52" w14:textId="77777777" w:rsidR="00BF5034" w:rsidRPr="00711835" w:rsidRDefault="00BF5034">
      <w:pPr>
        <w:pStyle w:val="Zkladntext"/>
        <w:numPr>
          <w:ilvl w:val="0"/>
          <w:numId w:val="130"/>
        </w:numPr>
      </w:pPr>
      <w:r w:rsidRPr="00711835">
        <w:t xml:space="preserve">Sklady, technické miestnosti - miestnymi spínačmi </w:t>
      </w:r>
    </w:p>
    <w:p w14:paraId="0D4A3A76" w14:textId="77777777" w:rsidR="00BF5034" w:rsidRPr="00711835" w:rsidRDefault="00BF5034">
      <w:pPr>
        <w:pStyle w:val="Zkladntext"/>
        <w:numPr>
          <w:ilvl w:val="0"/>
          <w:numId w:val="130"/>
        </w:numPr>
        <w:spacing w:after="240"/>
      </w:pPr>
      <w:r w:rsidRPr="00711835">
        <w:t>Výška osadenia ovládacích spínačov osvetlenia je 1,2 m nad podlahou (ak nie je uvedené na výkrese inak).</w:t>
      </w:r>
    </w:p>
    <w:p w14:paraId="73B17F34" w14:textId="6EF12613" w:rsidR="00BF5034" w:rsidRPr="00BF5034" w:rsidRDefault="00BF5034" w:rsidP="00F952B2">
      <w:pPr>
        <w:pStyle w:val="Nadpis4"/>
      </w:pPr>
      <w:bookmarkStart w:id="493" w:name="_Toc130553009"/>
      <w:r w:rsidRPr="00BF5034">
        <w:t>ZARIADENIA VZT</w:t>
      </w:r>
      <w:bookmarkEnd w:id="493"/>
      <w:r w:rsidRPr="00BF5034">
        <w:t xml:space="preserve"> </w:t>
      </w:r>
    </w:p>
    <w:p w14:paraId="7B69F2E3" w14:textId="77777777" w:rsidR="00BF5034" w:rsidRPr="00711835" w:rsidRDefault="00BF5034" w:rsidP="00BF5034">
      <w:pPr>
        <w:pStyle w:val="Zkladntext"/>
      </w:pPr>
      <w:r w:rsidRPr="00711835">
        <w:t>Profesia elektro zabezpečí silové napájanie VZT , ovládanie rieši VZT.</w:t>
      </w:r>
    </w:p>
    <w:p w14:paraId="2A97D831" w14:textId="77777777" w:rsidR="00BF5034" w:rsidRPr="00711835" w:rsidRDefault="00BF5034" w:rsidP="00BF5034">
      <w:pPr>
        <w:pStyle w:val="Zkladntext"/>
        <w:rPr>
          <w:rFonts w:eastAsiaTheme="minorHAnsi"/>
          <w:b/>
          <w:bCs/>
          <w:i/>
          <w:iCs/>
        </w:rPr>
      </w:pPr>
      <w:bookmarkStart w:id="494" w:name="_Toc393286351"/>
      <w:r w:rsidRPr="00711835">
        <w:rPr>
          <w:rFonts w:eastAsiaTheme="minorHAnsi"/>
          <w:b/>
          <w:bCs/>
        </w:rPr>
        <w:t>CHLAD</w:t>
      </w:r>
      <w:bookmarkEnd w:id="494"/>
      <w:r w:rsidRPr="00711835">
        <w:rPr>
          <w:rFonts w:eastAsiaTheme="minorHAnsi"/>
          <w:b/>
          <w:bCs/>
        </w:rPr>
        <w:t>ENIE</w:t>
      </w:r>
    </w:p>
    <w:p w14:paraId="1E4D8EAB" w14:textId="77777777" w:rsidR="00BF5034" w:rsidRPr="00711835" w:rsidRDefault="00BF5034" w:rsidP="00BF5034">
      <w:pPr>
        <w:pStyle w:val="Zkladntext"/>
        <w:spacing w:after="240"/>
      </w:pPr>
      <w:r w:rsidRPr="00711835">
        <w:t>Vetranie rieši MaR/CHL. Profesia elektro zabezpečuje napojenie z rozvádzača RH.</w:t>
      </w:r>
    </w:p>
    <w:p w14:paraId="2066F8CF" w14:textId="4298550D" w:rsidR="00BF5034" w:rsidRPr="00BF5034" w:rsidRDefault="00BF5034" w:rsidP="00F952B2">
      <w:pPr>
        <w:pStyle w:val="Nadpis4"/>
      </w:pPr>
      <w:bookmarkStart w:id="495" w:name="_Toc130553010"/>
      <w:r w:rsidRPr="00BF5034">
        <w:t>NÚDZOVÉ ODPOJENIE STAVBY OD EL. ENERGIE</w:t>
      </w:r>
      <w:bookmarkEnd w:id="495"/>
    </w:p>
    <w:p w14:paraId="2963EA01" w14:textId="1CA7F7B6" w:rsidR="00BF5034" w:rsidRPr="00711835" w:rsidRDefault="00BF5034" w:rsidP="00BF5034">
      <w:pPr>
        <w:pStyle w:val="Zkladntext"/>
        <w:spacing w:after="240"/>
        <w:jc w:val="both"/>
      </w:pPr>
      <w:r w:rsidRPr="00711835">
        <w:t>V hale sa bude nachádzať CENTRAL STOP na vypnutie hlavného deónu v RH. Pomocou ovládacieho prvku CENTRAL STOP je možné vypnúť dodávku elektrickej energie pre všetky elektrické zariadenia v stavbe okrem zariadení v prevádzke počas požiaru. V uvažovanej stavbe NIE je na základe požiarneho projektu (PBS) potreba použitia tlačidla TOTAL STOP, nakoľko sa v predmetnom objekte nenachádzajú požiarno-technické zariadenia, ktoré musia byť funkčné počas požiaru. Elektrické zariadenia, ktoré v zmysle požiadaviek STN 33 2000-4-41 nemôže spôsobiť úraz elektrickým prúdom, nie je potrebné pri hasení požiaru vypínať. V budove je navrhnuté bezpečnostné resp. núdzové vypínanie v súlade s STN 92 0203, STN 33 2000-5-51, STN EN 60079, STN 60 204-1 a STN 33 2000-5-537. na prívode NN zaradené vypínacie zariadenie, ktoré bude ovládané rozpínacím tlačidlom CENTRAL STOP, umiestnené podľa požiadaviek projektu PBS – viď pôdorys. Ako núdzové tlačidlo bude použité  GW42201 vo vyhotovení NO+NC. Pre napojenie tlačidla bude použitý kábel CYKY-O 2x1,5mm</w:t>
      </w:r>
      <w:r w:rsidRPr="00711835">
        <w:rPr>
          <w:vertAlign w:val="superscript"/>
        </w:rPr>
        <w:t>2</w:t>
      </w:r>
      <w:r w:rsidRPr="00711835">
        <w:t xml:space="preserve">. Na všetkých strojoch musia byť bezpečnostné a informatívne nápisy v slovenskom jazyku. Všetky používané elektrické stroje sú opatrené označeným vypínačom elektrickej energie a havarijným STOP tlačidlom podľa STN EN ISO. V budove musia byť označené všetky havarijné vypínače v súlade s STN EN 61310-1. Všetky elektrické zariadenia </w:t>
      </w:r>
      <w:r w:rsidRPr="00711835">
        <w:lastRenderedPageBreak/>
        <w:t>sú označené príslušnými tabuľkami podľa STN EN 61310-1 aj s označením, pre ktoré zariadenia slúžia. Vypínacie prvky CENTRAL STOP musia byť chránené proti neoprávnenému či náhodnému použitiu vhodným umiestnením do priestoru recepcie v skrinke s ochranným sklom.</w:t>
      </w:r>
    </w:p>
    <w:p w14:paraId="7914E2CE" w14:textId="77777777" w:rsidR="00BF5034" w:rsidRPr="00BF5034" w:rsidRDefault="00BF5034" w:rsidP="00F952B2">
      <w:pPr>
        <w:pStyle w:val="Nadpis4"/>
      </w:pPr>
      <w:bookmarkStart w:id="496" w:name="_Toc130553011"/>
      <w:r w:rsidRPr="00BF5034">
        <w:t>KÁBLOVÉ ROZVODY</w:t>
      </w:r>
      <w:bookmarkEnd w:id="496"/>
    </w:p>
    <w:p w14:paraId="314DECC0" w14:textId="24B8FA03" w:rsidR="00BF5034" w:rsidRPr="00711835" w:rsidRDefault="00BF5034">
      <w:pPr>
        <w:pStyle w:val="Zkladntext"/>
        <w:numPr>
          <w:ilvl w:val="0"/>
          <w:numId w:val="131"/>
        </w:numPr>
        <w:jc w:val="both"/>
      </w:pPr>
      <w:bookmarkStart w:id="497" w:name="_Hlk26107711"/>
      <w:r w:rsidRPr="00711835">
        <w:rPr>
          <w:b/>
          <w:bCs/>
        </w:rPr>
        <w:t>Káblové vedenia horizontálne rozvody</w:t>
      </w:r>
      <w:r w:rsidRPr="00711835">
        <w:t xml:space="preserve"> budú riešené v závislosti na type priestoru, v ktorom prechádzajú:</w:t>
      </w:r>
    </w:p>
    <w:p w14:paraId="15805B98" w14:textId="77777777" w:rsidR="00BF5034" w:rsidRPr="00711835" w:rsidRDefault="00BF5034" w:rsidP="00BF5034">
      <w:pPr>
        <w:pStyle w:val="Zkladntext"/>
        <w:jc w:val="both"/>
      </w:pPr>
      <w:r w:rsidRPr="00711835">
        <w:t>Technické priestory - káble na povrchu, v káblových oceľových perforovaných resp. drôtených pozinkovaných žľaboch, v ochranných pevných plastových rúrkach (uchytávané na stenu a konštrukcie po 40cm), na gripoch.</w:t>
      </w:r>
    </w:p>
    <w:p w14:paraId="78468186" w14:textId="77777777" w:rsidR="00BF5034" w:rsidRPr="00711835" w:rsidRDefault="00BF5034" w:rsidP="00BF5034">
      <w:pPr>
        <w:pStyle w:val="Zkladntext"/>
        <w:jc w:val="both"/>
      </w:pPr>
      <w:r w:rsidRPr="00711835">
        <w:t xml:space="preserve">V sadrokartónových priečkach -  káble v ohybných plastových rúrkach. </w:t>
      </w:r>
    </w:p>
    <w:p w14:paraId="43E3F16F" w14:textId="77777777" w:rsidR="00BF5034" w:rsidRPr="00711835" w:rsidRDefault="00BF5034" w:rsidP="00BF5034">
      <w:pPr>
        <w:pStyle w:val="Zkladntext"/>
        <w:jc w:val="both"/>
      </w:pPr>
      <w:r w:rsidRPr="00711835">
        <w:t xml:space="preserve">Hlavné trasy nad podhľadom a v dutej podlahe - v kovových perforovaných pozinkovaných žľaboch. </w:t>
      </w:r>
    </w:p>
    <w:p w14:paraId="1AB1FDA0" w14:textId="77777777" w:rsidR="00BF5034" w:rsidRPr="00711835" w:rsidRDefault="00BF5034" w:rsidP="00BF5034">
      <w:pPr>
        <w:pStyle w:val="Zkladntext"/>
        <w:jc w:val="both"/>
      </w:pPr>
      <w:r w:rsidRPr="00711835">
        <w:t>Ostatné trasy nad podhľadom a v dutej podlahe - voľne uložené.</w:t>
      </w:r>
    </w:p>
    <w:p w14:paraId="395BB5D9" w14:textId="77777777" w:rsidR="00BF5034" w:rsidRPr="00711835" w:rsidRDefault="00BF5034" w:rsidP="00BF5034">
      <w:pPr>
        <w:pStyle w:val="Zkladntext"/>
        <w:jc w:val="both"/>
        <w:rPr>
          <w:b/>
          <w:bCs/>
          <w:i/>
          <w:iCs/>
        </w:rPr>
      </w:pPr>
    </w:p>
    <w:p w14:paraId="0E5C0DB1" w14:textId="77777777" w:rsidR="00BF5034" w:rsidRPr="00711835" w:rsidRDefault="00BF5034">
      <w:pPr>
        <w:pStyle w:val="Zkladntext"/>
        <w:numPr>
          <w:ilvl w:val="0"/>
          <w:numId w:val="131"/>
        </w:numPr>
        <w:jc w:val="both"/>
        <w:rPr>
          <w:b/>
          <w:bCs/>
          <w:i/>
          <w:iCs/>
        </w:rPr>
      </w:pPr>
      <w:r w:rsidRPr="00711835">
        <w:rPr>
          <w:b/>
          <w:bCs/>
          <w:i/>
          <w:iCs/>
        </w:rPr>
        <w:t xml:space="preserve">Káble v  ochranných ohybných a tuhých plastových rúrkach. </w:t>
      </w:r>
    </w:p>
    <w:p w14:paraId="7C85FA31" w14:textId="77777777" w:rsidR="00BF5034" w:rsidRPr="00711835" w:rsidRDefault="00BF5034" w:rsidP="00BF5034">
      <w:pPr>
        <w:pStyle w:val="Zkladntext"/>
        <w:spacing w:after="240"/>
        <w:jc w:val="both"/>
      </w:pPr>
      <w:r w:rsidRPr="00711835">
        <w:t>V rámci zabezpečenia oddelenia jednotlivých požiarnych úsekov budú utesnia všetky káblové prestupy cez steny a podlahy protipožiarnymi upchávkami s požiarnou odolnosťou v zmysle platného projektu požiarnej ochrany pre riešený objekt. Na toto utesnenie musí byť použitý systém, ktorý je v SR certifikovaný Zborom požiarnej ochrany.</w:t>
      </w:r>
    </w:p>
    <w:bookmarkEnd w:id="497"/>
    <w:p w14:paraId="3ADC212A" w14:textId="77777777" w:rsidR="00BF5034" w:rsidRPr="00BF5034" w:rsidRDefault="00BF5034" w:rsidP="00BF5034">
      <w:pPr>
        <w:pStyle w:val="Zkladntext"/>
        <w:rPr>
          <w:rFonts w:eastAsiaTheme="majorEastAsia"/>
          <w:b/>
          <w:bCs/>
          <w:caps/>
          <w:vanish/>
          <w:color w:val="000000" w:themeColor="text1"/>
          <w:u w:val="single"/>
        </w:rPr>
      </w:pPr>
    </w:p>
    <w:p w14:paraId="29F1095F" w14:textId="77777777" w:rsidR="00BF5034" w:rsidRPr="00BF5034" w:rsidRDefault="00BF5034" w:rsidP="00BF5034">
      <w:pPr>
        <w:pStyle w:val="Zkladntext"/>
        <w:rPr>
          <w:rFonts w:eastAsiaTheme="majorEastAsia"/>
          <w:b/>
          <w:bCs/>
          <w:caps/>
          <w:vanish/>
          <w:color w:val="000000" w:themeColor="text1"/>
          <w:u w:val="single"/>
        </w:rPr>
      </w:pPr>
    </w:p>
    <w:p w14:paraId="1F01556F" w14:textId="77777777" w:rsidR="00BF5034" w:rsidRPr="00BF5034" w:rsidRDefault="00BF5034" w:rsidP="00BF5034">
      <w:pPr>
        <w:pStyle w:val="Zkladntext"/>
        <w:rPr>
          <w:rFonts w:eastAsiaTheme="majorEastAsia"/>
          <w:b/>
          <w:bCs/>
          <w:caps/>
          <w:vanish/>
          <w:color w:val="000000" w:themeColor="text1"/>
          <w:u w:val="single"/>
        </w:rPr>
      </w:pPr>
    </w:p>
    <w:p w14:paraId="11374796" w14:textId="77777777" w:rsidR="00BF5034" w:rsidRPr="00BF5034" w:rsidRDefault="00BF5034" w:rsidP="00BF5034">
      <w:pPr>
        <w:pStyle w:val="Zkladntext"/>
        <w:rPr>
          <w:rFonts w:eastAsiaTheme="majorEastAsia"/>
          <w:b/>
          <w:bCs/>
          <w:caps/>
          <w:vanish/>
          <w:color w:val="000000" w:themeColor="text1"/>
          <w:u w:val="single"/>
        </w:rPr>
      </w:pPr>
    </w:p>
    <w:p w14:paraId="10C20B2E" w14:textId="77777777" w:rsidR="00BF5034" w:rsidRPr="00BF5034" w:rsidRDefault="00BF5034" w:rsidP="00BF5034">
      <w:pPr>
        <w:pStyle w:val="Zkladntext"/>
        <w:rPr>
          <w:rFonts w:eastAsiaTheme="majorEastAsia"/>
          <w:b/>
          <w:bCs/>
          <w:caps/>
          <w:vanish/>
          <w:color w:val="000000" w:themeColor="text1"/>
          <w:u w:val="single"/>
        </w:rPr>
      </w:pPr>
    </w:p>
    <w:p w14:paraId="7F339456" w14:textId="77777777" w:rsidR="00BF5034" w:rsidRPr="00BF5034" w:rsidRDefault="00BF5034" w:rsidP="00BF5034">
      <w:pPr>
        <w:pStyle w:val="Zkladntext"/>
        <w:rPr>
          <w:rFonts w:eastAsiaTheme="majorEastAsia"/>
          <w:b/>
          <w:bCs/>
          <w:caps/>
          <w:vanish/>
          <w:color w:val="000000" w:themeColor="text1"/>
          <w:u w:val="single"/>
        </w:rPr>
      </w:pPr>
    </w:p>
    <w:p w14:paraId="78CEA305" w14:textId="77777777" w:rsidR="00BF5034" w:rsidRPr="00BF5034" w:rsidRDefault="00BF5034" w:rsidP="00BF5034">
      <w:pPr>
        <w:pStyle w:val="Zkladntext"/>
        <w:rPr>
          <w:rFonts w:eastAsiaTheme="majorEastAsia"/>
          <w:b/>
          <w:bCs/>
          <w:caps/>
          <w:vanish/>
          <w:color w:val="000000" w:themeColor="text1"/>
          <w:u w:val="single"/>
        </w:rPr>
      </w:pPr>
    </w:p>
    <w:p w14:paraId="2A50F9B8" w14:textId="77777777" w:rsidR="00BF5034" w:rsidRPr="00BF5034" w:rsidRDefault="00BF5034" w:rsidP="00BF5034">
      <w:pPr>
        <w:pStyle w:val="Zkladntext"/>
        <w:rPr>
          <w:rFonts w:eastAsiaTheme="majorEastAsia"/>
          <w:b/>
          <w:bCs/>
          <w:caps/>
          <w:vanish/>
          <w:color w:val="000000" w:themeColor="text1"/>
          <w:u w:val="single"/>
        </w:rPr>
      </w:pPr>
    </w:p>
    <w:p w14:paraId="7F88C7E7" w14:textId="77777777" w:rsidR="00BF5034" w:rsidRPr="00BF5034" w:rsidRDefault="00BF5034" w:rsidP="00BF5034">
      <w:pPr>
        <w:pStyle w:val="Zkladntext"/>
        <w:rPr>
          <w:rFonts w:eastAsiaTheme="majorEastAsia"/>
          <w:b/>
          <w:bCs/>
          <w:caps/>
          <w:vanish/>
          <w:color w:val="000000" w:themeColor="text1"/>
          <w:u w:val="single"/>
        </w:rPr>
      </w:pPr>
    </w:p>
    <w:p w14:paraId="3D69F4BC" w14:textId="77777777" w:rsidR="00BF5034" w:rsidRPr="00BF5034" w:rsidRDefault="00BF5034" w:rsidP="00BF5034">
      <w:pPr>
        <w:pStyle w:val="Zkladntext"/>
        <w:rPr>
          <w:rFonts w:eastAsiaTheme="majorEastAsia"/>
          <w:b/>
          <w:bCs/>
          <w:caps/>
          <w:vanish/>
          <w:color w:val="000000" w:themeColor="text1"/>
          <w:u w:val="single"/>
        </w:rPr>
      </w:pPr>
    </w:p>
    <w:p w14:paraId="24DEA80A" w14:textId="77777777" w:rsidR="00BF5034" w:rsidRPr="00BF5034" w:rsidRDefault="00BF5034" w:rsidP="00BF5034">
      <w:pPr>
        <w:pStyle w:val="Zkladntext"/>
        <w:rPr>
          <w:rFonts w:eastAsiaTheme="majorEastAsia"/>
          <w:b/>
          <w:bCs/>
          <w:caps/>
          <w:vanish/>
          <w:color w:val="000000" w:themeColor="text1"/>
          <w:u w:val="single"/>
        </w:rPr>
      </w:pPr>
    </w:p>
    <w:p w14:paraId="0CE15603" w14:textId="77777777" w:rsidR="00BF5034" w:rsidRPr="00BF5034" w:rsidRDefault="00BF5034" w:rsidP="00BF5034">
      <w:pPr>
        <w:pStyle w:val="Zkladntext"/>
        <w:rPr>
          <w:rFonts w:eastAsiaTheme="majorEastAsia"/>
          <w:b/>
          <w:bCs/>
          <w:caps/>
          <w:vanish/>
          <w:color w:val="000000" w:themeColor="text1"/>
          <w:u w:val="single"/>
        </w:rPr>
      </w:pPr>
    </w:p>
    <w:p w14:paraId="3BAD646B" w14:textId="77777777" w:rsidR="00BF5034" w:rsidRPr="00BF5034" w:rsidRDefault="00BF5034" w:rsidP="00BF5034">
      <w:pPr>
        <w:pStyle w:val="Zkladntext"/>
        <w:rPr>
          <w:rFonts w:eastAsiaTheme="majorEastAsia"/>
          <w:b/>
          <w:bCs/>
          <w:caps/>
          <w:vanish/>
          <w:color w:val="000000" w:themeColor="text1"/>
          <w:u w:val="single"/>
        </w:rPr>
      </w:pPr>
    </w:p>
    <w:p w14:paraId="05F2209C" w14:textId="77777777" w:rsidR="00BF5034" w:rsidRPr="00BF5034" w:rsidRDefault="00BF5034" w:rsidP="00BF5034">
      <w:pPr>
        <w:pStyle w:val="Zkladntext"/>
        <w:rPr>
          <w:rFonts w:eastAsiaTheme="majorEastAsia"/>
          <w:b/>
          <w:bCs/>
          <w:caps/>
          <w:vanish/>
          <w:color w:val="000000" w:themeColor="text1"/>
          <w:u w:val="single"/>
        </w:rPr>
      </w:pPr>
    </w:p>
    <w:p w14:paraId="34D9BBF1" w14:textId="77777777" w:rsidR="00BF5034" w:rsidRPr="00BF5034" w:rsidRDefault="00BF5034" w:rsidP="00BF5034">
      <w:pPr>
        <w:pStyle w:val="Zkladntext"/>
        <w:rPr>
          <w:rFonts w:eastAsiaTheme="majorEastAsia"/>
          <w:b/>
          <w:bCs/>
          <w:caps/>
          <w:vanish/>
          <w:color w:val="000000" w:themeColor="text1"/>
          <w:u w:val="single"/>
        </w:rPr>
      </w:pPr>
    </w:p>
    <w:p w14:paraId="200BDA07" w14:textId="77777777" w:rsidR="00BF5034" w:rsidRPr="00BF5034" w:rsidRDefault="00BF5034" w:rsidP="00BF5034">
      <w:pPr>
        <w:pStyle w:val="Zkladntext"/>
        <w:rPr>
          <w:rFonts w:eastAsiaTheme="majorEastAsia"/>
          <w:b/>
          <w:bCs/>
          <w:caps/>
          <w:vanish/>
          <w:color w:val="000000" w:themeColor="text1"/>
          <w:u w:val="single"/>
        </w:rPr>
      </w:pPr>
    </w:p>
    <w:p w14:paraId="01B81158" w14:textId="77777777" w:rsidR="00BF5034" w:rsidRPr="00BF5034" w:rsidRDefault="00BF5034" w:rsidP="00BF5034">
      <w:pPr>
        <w:pStyle w:val="Zkladntext"/>
        <w:rPr>
          <w:rFonts w:eastAsiaTheme="majorEastAsia"/>
          <w:b/>
          <w:bCs/>
          <w:caps/>
          <w:vanish/>
          <w:color w:val="000000" w:themeColor="text1"/>
          <w:u w:val="single"/>
        </w:rPr>
      </w:pPr>
    </w:p>
    <w:p w14:paraId="0D7E056F" w14:textId="77777777" w:rsidR="00BF5034" w:rsidRPr="00BF5034" w:rsidRDefault="00BF5034" w:rsidP="00BF5034">
      <w:pPr>
        <w:pStyle w:val="Zkladntext"/>
        <w:rPr>
          <w:rFonts w:eastAsiaTheme="majorEastAsia"/>
          <w:b/>
          <w:bCs/>
          <w:caps/>
          <w:vanish/>
          <w:color w:val="000000" w:themeColor="text1"/>
          <w:u w:val="single"/>
        </w:rPr>
      </w:pPr>
    </w:p>
    <w:p w14:paraId="36A32A1A" w14:textId="77777777" w:rsidR="00BF5034" w:rsidRPr="00BF5034" w:rsidRDefault="00BF5034" w:rsidP="00BF5034">
      <w:pPr>
        <w:pStyle w:val="Zkladntext"/>
        <w:rPr>
          <w:rFonts w:eastAsiaTheme="majorEastAsia"/>
          <w:b/>
          <w:bCs/>
          <w:caps/>
          <w:vanish/>
          <w:color w:val="000000" w:themeColor="text1"/>
          <w:u w:val="single"/>
        </w:rPr>
      </w:pPr>
    </w:p>
    <w:p w14:paraId="2C92E975" w14:textId="77777777" w:rsidR="00BF5034" w:rsidRPr="00BF5034" w:rsidRDefault="00BF5034" w:rsidP="00BF5034">
      <w:pPr>
        <w:pStyle w:val="Zkladntext"/>
        <w:rPr>
          <w:rFonts w:eastAsiaTheme="majorEastAsia"/>
          <w:b/>
          <w:bCs/>
          <w:caps/>
          <w:vanish/>
          <w:color w:val="000000" w:themeColor="text1"/>
          <w:u w:val="single"/>
        </w:rPr>
      </w:pPr>
    </w:p>
    <w:p w14:paraId="1B130852" w14:textId="77777777" w:rsidR="00BF5034" w:rsidRPr="00BF5034" w:rsidRDefault="00BF5034" w:rsidP="00BF5034">
      <w:pPr>
        <w:pStyle w:val="Zkladntext"/>
        <w:rPr>
          <w:rFonts w:eastAsiaTheme="majorEastAsia"/>
          <w:b/>
          <w:bCs/>
          <w:caps/>
          <w:vanish/>
          <w:color w:val="000000" w:themeColor="text1"/>
          <w:u w:val="single"/>
        </w:rPr>
      </w:pPr>
    </w:p>
    <w:p w14:paraId="4432EAF6" w14:textId="77777777" w:rsidR="00BF5034" w:rsidRPr="00BF5034" w:rsidRDefault="00BF5034" w:rsidP="00BF5034">
      <w:pPr>
        <w:pStyle w:val="Zkladntext"/>
        <w:rPr>
          <w:rFonts w:eastAsiaTheme="majorEastAsia"/>
          <w:b/>
          <w:bCs/>
          <w:caps/>
          <w:vanish/>
          <w:color w:val="000000" w:themeColor="text1"/>
          <w:u w:val="single"/>
        </w:rPr>
      </w:pPr>
    </w:p>
    <w:p w14:paraId="706CA98B" w14:textId="77777777" w:rsidR="00BF5034" w:rsidRPr="00BF5034" w:rsidRDefault="00BF5034" w:rsidP="00BF5034">
      <w:pPr>
        <w:pStyle w:val="Zkladntext"/>
        <w:rPr>
          <w:rFonts w:eastAsiaTheme="majorEastAsia"/>
          <w:b/>
          <w:bCs/>
          <w:caps/>
          <w:vanish/>
          <w:color w:val="000000" w:themeColor="text1"/>
          <w:u w:val="single"/>
        </w:rPr>
      </w:pPr>
    </w:p>
    <w:p w14:paraId="13B132F5" w14:textId="77777777" w:rsidR="00BF5034" w:rsidRPr="00BF5034" w:rsidRDefault="00BF5034" w:rsidP="00BF5034">
      <w:pPr>
        <w:pStyle w:val="Zkladntext"/>
        <w:rPr>
          <w:rFonts w:eastAsiaTheme="majorEastAsia"/>
          <w:b/>
          <w:bCs/>
          <w:caps/>
          <w:vanish/>
          <w:color w:val="000000" w:themeColor="text1"/>
          <w:u w:val="single"/>
        </w:rPr>
      </w:pPr>
    </w:p>
    <w:p w14:paraId="0FFCA56B" w14:textId="77777777" w:rsidR="00BF5034" w:rsidRPr="00BF5034" w:rsidRDefault="00BF5034" w:rsidP="00BF5034">
      <w:pPr>
        <w:pStyle w:val="Zkladntext"/>
        <w:rPr>
          <w:rFonts w:eastAsiaTheme="majorEastAsia"/>
          <w:b/>
          <w:bCs/>
          <w:caps/>
          <w:vanish/>
          <w:color w:val="000000" w:themeColor="text1"/>
          <w:u w:val="single"/>
        </w:rPr>
      </w:pPr>
    </w:p>
    <w:p w14:paraId="6A62A720" w14:textId="77777777" w:rsidR="00BF5034" w:rsidRPr="00BF5034" w:rsidRDefault="00BF5034" w:rsidP="00BF5034">
      <w:pPr>
        <w:pStyle w:val="Zkladntext"/>
        <w:rPr>
          <w:rFonts w:eastAsiaTheme="majorEastAsia"/>
          <w:b/>
          <w:bCs/>
          <w:caps/>
          <w:vanish/>
          <w:color w:val="000000" w:themeColor="text1"/>
          <w:u w:val="single"/>
        </w:rPr>
      </w:pPr>
    </w:p>
    <w:p w14:paraId="65B26BBC" w14:textId="77777777" w:rsidR="00BF5034" w:rsidRPr="00BF5034" w:rsidRDefault="00BF5034" w:rsidP="00F952B2">
      <w:pPr>
        <w:pStyle w:val="Nadpis4"/>
      </w:pPr>
      <w:bookmarkStart w:id="498" w:name="_Toc130553012"/>
      <w:r w:rsidRPr="00BF5034">
        <w:t>PROTIPOZIARNÉ OPATRENIA</w:t>
      </w:r>
      <w:bookmarkEnd w:id="498"/>
    </w:p>
    <w:p w14:paraId="08DC07D5" w14:textId="77777777" w:rsidR="00BF5034" w:rsidRPr="00711835" w:rsidRDefault="00BF5034" w:rsidP="00BF5034">
      <w:pPr>
        <w:pStyle w:val="Zkladntext"/>
        <w:jc w:val="both"/>
      </w:pPr>
      <w:r w:rsidRPr="00711835">
        <w:tab/>
        <w:t>Prestupy rozvodov požiarno - 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požiarno - deliacej konštrukcie, ktorou prestupujú (maximálne však EI90 minút). Požiadavky na funkčnú odolnosť trás elektrických káblov (PS) na trvalú dodávku elektrickej energie podľa prílohy A STN 92 0203 budú nasledovné:</w:t>
      </w:r>
    </w:p>
    <w:p w14:paraId="7C252581" w14:textId="77777777" w:rsidR="00BF5034" w:rsidRPr="00711835" w:rsidRDefault="00BF5034" w:rsidP="00BF5034">
      <w:pPr>
        <w:pStyle w:val="Zkladntext"/>
      </w:pPr>
    </w:p>
    <w:p w14:paraId="381CCFBB" w14:textId="77777777" w:rsidR="00BF5034" w:rsidRPr="00711835" w:rsidRDefault="00BF5034">
      <w:pPr>
        <w:pStyle w:val="Zkladntext"/>
        <w:numPr>
          <w:ilvl w:val="0"/>
          <w:numId w:val="132"/>
        </w:numPr>
        <w:jc w:val="both"/>
      </w:pPr>
      <w:r w:rsidRPr="00711835">
        <w:t>pri požiari ovládané požiarne uzávery, pri požiari ovládané únikové dverné uzávery, pri požiari ovládané únikové turnikety a bránky, pri požiari ovládané garážové závory, pri požiari ovládané zhrnovacie rolety, pri požiari ovládané výsuvné a posuvné brány, vypínanie elektrickej energie a prevádzkovej VZT pri požiari, pri požiari ovládané prevádzkové výťahy so zjazdom do vstupných staníc, pri požiari ovládané vizuálne informačné zariadenie zákazu vjazdu vozidiel (napr. do hromadnej garáže), pri požiari ovládaný prístupový systém umožňujúci únik osôb zo stavby resp. vstup zasahujúcej hasičskej jednotky do stavby - funkčná odolnosť je stanovená najmenej na 30 minút;</w:t>
      </w:r>
    </w:p>
    <w:p w14:paraId="445A1B2A" w14:textId="77777777" w:rsidR="00BF5034" w:rsidRPr="00711835" w:rsidRDefault="00BF5034">
      <w:pPr>
        <w:pStyle w:val="Zkladntext"/>
        <w:numPr>
          <w:ilvl w:val="0"/>
          <w:numId w:val="132"/>
        </w:numPr>
        <w:jc w:val="both"/>
      </w:pPr>
      <w:r w:rsidRPr="00711835">
        <w:t>informačné zariadenie na evakuáciu - funkčná odolnosť je stanovená na dvojnásobok času evakuácie, najmenej však na 30 minút;</w:t>
      </w:r>
    </w:p>
    <w:p w14:paraId="4FD0F91E" w14:textId="77777777" w:rsidR="00BF5034" w:rsidRPr="00711835" w:rsidRDefault="00BF5034">
      <w:pPr>
        <w:pStyle w:val="Zkladntext"/>
        <w:numPr>
          <w:ilvl w:val="0"/>
          <w:numId w:val="132"/>
        </w:numPr>
        <w:jc w:val="both"/>
      </w:pPr>
      <w:r w:rsidRPr="00711835">
        <w:t xml:space="preserve">evakuačný výťah (EV) - funkčná odolnosť podľa vyhl. MV SR č. 94/2004 Z.z. v znení neskorších predpisov a STN 92 0201-3 je stanovená najmenej na 90 minút pre CHÚC „Cu“;  </w:t>
      </w:r>
    </w:p>
    <w:p w14:paraId="1EF1CC17" w14:textId="77777777" w:rsidR="00BF5034" w:rsidRPr="00711835" w:rsidRDefault="00BF5034">
      <w:pPr>
        <w:pStyle w:val="Zkladntext"/>
        <w:numPr>
          <w:ilvl w:val="0"/>
          <w:numId w:val="132"/>
        </w:numPr>
        <w:jc w:val="both"/>
      </w:pPr>
      <w:r w:rsidRPr="00711835">
        <w:t>núdzové osvetlenie, bezpečnostné a orientačné osvetlenie - funkčná odolnosť podľa STN EN 1838 je stanovená najmenej na 60 minút;</w:t>
      </w:r>
    </w:p>
    <w:p w14:paraId="3D2F602D" w14:textId="77777777" w:rsidR="00BF5034" w:rsidRPr="00711835" w:rsidRDefault="00BF5034">
      <w:pPr>
        <w:pStyle w:val="Zkladntext"/>
        <w:numPr>
          <w:ilvl w:val="0"/>
          <w:numId w:val="132"/>
        </w:numPr>
        <w:jc w:val="both"/>
      </w:pPr>
      <w:r w:rsidRPr="00711835">
        <w:t>zariadenie na vetranie chránených únikových ciest (CHÚC) alebo zásahových ciest - funkčná odolnosť podľa vyhl. MV SR č. 94/2004 Z.z. v znení neskorších predpisov a STN 92 0201-3 je stanovená najmenej na 90 minút pre CHÚC „Cu“;</w:t>
      </w:r>
    </w:p>
    <w:p w14:paraId="5D8985AC" w14:textId="77777777" w:rsidR="00BF5034" w:rsidRPr="00711835" w:rsidRDefault="00BF5034">
      <w:pPr>
        <w:pStyle w:val="Zkladntext"/>
        <w:numPr>
          <w:ilvl w:val="0"/>
          <w:numId w:val="132"/>
        </w:numPr>
        <w:spacing w:after="240"/>
        <w:jc w:val="both"/>
      </w:pPr>
      <w:r w:rsidRPr="00711835">
        <w:t xml:space="preserve">automatické požiarnotechnické zariadenie, ktoré nahrádza požiarnu stenu alebo požiarny uzáver, alebo zvyšuje ich požiarnu odolnosť - je stanovená podľa vyhl. MV SR č. 94/2004 Z.z. v znení </w:t>
      </w:r>
      <w:r w:rsidRPr="00711835">
        <w:lastRenderedPageBreak/>
        <w:t>neskorších predpisov  najmenej na dobu požadovanej požiarnej odolnosti požiarnej deliacej konštrukcie, ktorú automatické požiarnotechnické zariadenie nahrádza;</w:t>
      </w:r>
    </w:p>
    <w:p w14:paraId="7FDA03D4" w14:textId="77777777" w:rsidR="00BF5034" w:rsidRPr="00BF5034" w:rsidRDefault="00BF5034" w:rsidP="00F952B2">
      <w:pPr>
        <w:pStyle w:val="Nadpis4"/>
      </w:pPr>
      <w:bookmarkStart w:id="499" w:name="_Toc130553013"/>
      <w:r w:rsidRPr="00BF5034">
        <w:t>PRESNÉ UMIESTNENIE PRÍSTROJOV</w:t>
      </w:r>
      <w:bookmarkEnd w:id="499"/>
    </w:p>
    <w:p w14:paraId="69D1CEE1" w14:textId="77777777" w:rsidR="00BF5034" w:rsidRPr="00711835" w:rsidRDefault="00BF5034" w:rsidP="00BF5034">
      <w:pPr>
        <w:pStyle w:val="Zkladntext"/>
      </w:pPr>
      <w:r w:rsidRPr="00711835">
        <w:t>Výška osadenia el. prístrojov je nasledovná (ak nie je uvedená na prístroji):</w:t>
      </w:r>
    </w:p>
    <w:p w14:paraId="30FA791D" w14:textId="613BBE17" w:rsidR="00BF5034" w:rsidRPr="00711835" w:rsidRDefault="00BF5034">
      <w:pPr>
        <w:pStyle w:val="Zkladntext"/>
        <w:numPr>
          <w:ilvl w:val="0"/>
          <w:numId w:val="133"/>
        </w:numPr>
      </w:pPr>
      <w:r w:rsidRPr="00711835">
        <w:t>1,2 m</w:t>
      </w:r>
      <w:r w:rsidRPr="00711835">
        <w:tab/>
        <w:t>os vypínačov</w:t>
      </w:r>
    </w:p>
    <w:p w14:paraId="14050C2E" w14:textId="4BF86407" w:rsidR="00BF5034" w:rsidRPr="00711835" w:rsidRDefault="00BF5034">
      <w:pPr>
        <w:pStyle w:val="Zkladntext"/>
        <w:numPr>
          <w:ilvl w:val="0"/>
          <w:numId w:val="133"/>
        </w:numPr>
        <w:spacing w:after="240"/>
      </w:pPr>
      <w:r w:rsidRPr="00711835">
        <w:t xml:space="preserve">0,3 m  </w:t>
      </w:r>
      <w:r w:rsidRPr="00711835">
        <w:tab/>
        <w:t>os zásuviek</w:t>
      </w:r>
    </w:p>
    <w:p w14:paraId="20B0EE7F" w14:textId="77777777" w:rsidR="00BF5034" w:rsidRPr="00BF5034" w:rsidRDefault="00BF5034" w:rsidP="00F952B2">
      <w:pPr>
        <w:pStyle w:val="Nadpis4"/>
      </w:pPr>
      <w:bookmarkStart w:id="500" w:name="_Toc130553014"/>
      <w:r w:rsidRPr="00BF5034">
        <w:t>INŠTALÁCIA V PRIESTOROCH S VAŇOU ALEBO SPRCHOU</w:t>
      </w:r>
      <w:bookmarkEnd w:id="500"/>
    </w:p>
    <w:p w14:paraId="11185541" w14:textId="77777777" w:rsidR="00F952B2" w:rsidRDefault="00F952B2" w:rsidP="00BF5034">
      <w:pPr>
        <w:pStyle w:val="Zkladntext"/>
        <w:jc w:val="both"/>
      </w:pPr>
    </w:p>
    <w:p w14:paraId="3EBA30F0" w14:textId="76FADDB5" w:rsidR="00BF5034" w:rsidRPr="00711835" w:rsidRDefault="00BF5034" w:rsidP="00BF5034">
      <w:pPr>
        <w:pStyle w:val="Zkladntext"/>
        <w:jc w:val="both"/>
      </w:pPr>
      <w:r w:rsidRPr="00711835">
        <w:t xml:space="preserve">Pre elektrickú inštaláciu v priestoroch s vaňou alebo sprchou (tzn. kúpeľne a pod.) platia požiadavky STN 33 2000-7-701:10/2007. V zmysle predmetnej normy (článku 701.512.2, vonkajšie vplyvy) inštalované elektrické zariadenia musia mať aspoň tieto stupne ochrany : </w:t>
      </w:r>
    </w:p>
    <w:p w14:paraId="07F446E0" w14:textId="77777777" w:rsidR="00BF5034" w:rsidRPr="00711835" w:rsidRDefault="00BF5034">
      <w:pPr>
        <w:pStyle w:val="Zkladntext"/>
        <w:numPr>
          <w:ilvl w:val="0"/>
          <w:numId w:val="134"/>
        </w:numPr>
        <w:jc w:val="both"/>
      </w:pPr>
      <w:r w:rsidRPr="00711835">
        <w:t>v zóne 0 : IPX7;</w:t>
      </w:r>
    </w:p>
    <w:p w14:paraId="414FB121" w14:textId="77777777" w:rsidR="00BF5034" w:rsidRPr="00711835" w:rsidRDefault="00BF5034">
      <w:pPr>
        <w:pStyle w:val="Zkladntext"/>
        <w:numPr>
          <w:ilvl w:val="0"/>
          <w:numId w:val="134"/>
        </w:numPr>
        <w:jc w:val="both"/>
      </w:pPr>
      <w:r w:rsidRPr="00711835">
        <w:t>v zóne 1 : IPX4;</w:t>
      </w:r>
    </w:p>
    <w:p w14:paraId="294B09D8" w14:textId="77777777" w:rsidR="00BF5034" w:rsidRPr="00711835" w:rsidRDefault="00BF5034">
      <w:pPr>
        <w:pStyle w:val="Zkladntext"/>
        <w:numPr>
          <w:ilvl w:val="0"/>
          <w:numId w:val="134"/>
        </w:numPr>
        <w:jc w:val="both"/>
      </w:pPr>
      <w:r w:rsidRPr="00711835">
        <w:t>v zóne 2 : IPX4.</w:t>
      </w:r>
    </w:p>
    <w:p w14:paraId="6C715F34" w14:textId="77777777" w:rsidR="00BF5034" w:rsidRPr="00BF5034" w:rsidRDefault="00BF5034" w:rsidP="00BF5034">
      <w:pPr>
        <w:pStyle w:val="Zkladntext"/>
        <w:spacing w:after="240"/>
        <w:jc w:val="both"/>
      </w:pPr>
      <w:r w:rsidRPr="00BF5034">
        <w:t>V zmysle predmetnej normy STN 33 2000-7-701:10/2007 sa zásuvky a spínače môžu umiestniť iba mimo umývacieho priestoru. Ak sú vo výške aspoň 1,2m nad podlahou, môžu sa umiestniť tesne pri hranici umývacieho priestoru. Ak sú umiestnené nižšie, musia byť vzdialené svojím najbližším okrajom aspoň 0,2m od hranice umývacieho priestoru. Pritom sa musia brať do úvahy aj požiadavky, ktoré sú dôsledkom vonkajších vplyvov priestoru, v ktorom je umývací priestor umiestnený.</w:t>
      </w:r>
    </w:p>
    <w:p w14:paraId="545E40D4" w14:textId="77777777" w:rsidR="00BF5034" w:rsidRPr="00BF5034" w:rsidRDefault="00BF5034" w:rsidP="00BF5034">
      <w:pPr>
        <w:pStyle w:val="Zkladntext"/>
        <w:jc w:val="both"/>
      </w:pPr>
      <w:r w:rsidRPr="00BF5034">
        <w:t xml:space="preserve">Umývací priestor je v zmysle článku N 701.30.5 ohraničený : </w:t>
      </w:r>
    </w:p>
    <w:p w14:paraId="3EE9F76E" w14:textId="690A0D99" w:rsidR="00BF5034" w:rsidRPr="00BF5034" w:rsidRDefault="00BF5034">
      <w:pPr>
        <w:pStyle w:val="Zkladntext"/>
        <w:numPr>
          <w:ilvl w:val="0"/>
          <w:numId w:val="135"/>
        </w:numPr>
        <w:jc w:val="both"/>
      </w:pPr>
      <w:r w:rsidRPr="00BF5034">
        <w:t xml:space="preserve">zvislou plochou (plochami) prechádzajúcou obrysmi umývadla, umývacieho drezu a zahŕňa priestor pod aj nad umývadlom, umývacím drezom, </w:t>
      </w:r>
    </w:p>
    <w:p w14:paraId="30C61ED0" w14:textId="2C2C09D3" w:rsidR="00BF5034" w:rsidRPr="00BF5034" w:rsidRDefault="00BF5034">
      <w:pPr>
        <w:pStyle w:val="Zkladntext"/>
        <w:numPr>
          <w:ilvl w:val="0"/>
          <w:numId w:val="135"/>
        </w:numPr>
        <w:spacing w:after="240"/>
        <w:jc w:val="both"/>
      </w:pPr>
      <w:r w:rsidRPr="00BF5034">
        <w:t xml:space="preserve">podlahou a stropom. </w:t>
      </w:r>
    </w:p>
    <w:p w14:paraId="3B98E1F6" w14:textId="77777777" w:rsidR="00BF5034" w:rsidRPr="00BF5034" w:rsidRDefault="00BF5034" w:rsidP="00BF5034">
      <w:pPr>
        <w:pStyle w:val="Zkladntext"/>
        <w:jc w:val="both"/>
      </w:pPr>
      <w:r w:rsidRPr="00BF5034">
        <w:t xml:space="preserve">Článok 701.415.1 STN 33 2000-7-701:10/2007 – doplnková ochrana : prúdové chrániče (RCD): </w:t>
      </w:r>
    </w:p>
    <w:p w14:paraId="73217062" w14:textId="77777777" w:rsidR="00BF5034" w:rsidRPr="00BF5034" w:rsidRDefault="00BF5034" w:rsidP="00BF5034">
      <w:pPr>
        <w:pStyle w:val="Zkladntext"/>
        <w:jc w:val="both"/>
      </w:pPr>
      <w:r w:rsidRPr="00BF5034">
        <w:t xml:space="preserve">V miestnostiach s vaňou alebo sprchou musí jeden (alebo niekoľko) prúdových chráničov (RCD) s menovitým rozdielovým vypínacím prúdom neprevyšujúcim 30mA chrániť všetky obvody. Použitie takýchto prúdových chráničov RCD sa nevyžaduje pri obvodoch : </w:t>
      </w:r>
    </w:p>
    <w:p w14:paraId="64E14D85" w14:textId="77777777" w:rsidR="00BF5034" w:rsidRPr="00BF5034" w:rsidRDefault="00BF5034">
      <w:pPr>
        <w:pStyle w:val="Zkladntext"/>
        <w:numPr>
          <w:ilvl w:val="0"/>
          <w:numId w:val="136"/>
        </w:numPr>
        <w:jc w:val="both"/>
      </w:pPr>
      <w:r w:rsidRPr="00BF5034">
        <w:t>s ochranným opatrením „elektrické oddelenie“, ak každý obvod napája iba jeden spotrebič,</w:t>
      </w:r>
    </w:p>
    <w:p w14:paraId="3267D324" w14:textId="77777777" w:rsidR="00BF5034" w:rsidRPr="00BF5034" w:rsidRDefault="00BF5034">
      <w:pPr>
        <w:pStyle w:val="Zkladntext"/>
        <w:numPr>
          <w:ilvl w:val="0"/>
          <w:numId w:val="136"/>
        </w:numPr>
        <w:jc w:val="both"/>
      </w:pPr>
      <w:r w:rsidRPr="00BF5034">
        <w:t>s ochranným opatrením „malé napätie SELV a PELV“. (zdroj SELV sa musí inštalovať mimo zón 0, 1 a 2).</w:t>
      </w:r>
    </w:p>
    <w:p w14:paraId="541BCE2A" w14:textId="77777777" w:rsidR="00BF5034" w:rsidRPr="00BF5034" w:rsidRDefault="00BF5034" w:rsidP="00BF5034">
      <w:pPr>
        <w:pStyle w:val="Zkladntext"/>
        <w:spacing w:after="240"/>
        <w:jc w:val="both"/>
      </w:pPr>
      <w:r w:rsidRPr="00BF5034">
        <w:t>V umývacom priestore sa môžu inštalovať ďalšie spotrebiče za predpokladu, že sú ich výrobcom určené na použitie v umývacom priestore, a ich vlastnosti umožňujú použitie v umývacom priestore (typovo overené).</w:t>
      </w:r>
    </w:p>
    <w:p w14:paraId="49C1030A" w14:textId="77777777" w:rsidR="00BF5034" w:rsidRPr="00BF5034" w:rsidRDefault="00BF5034" w:rsidP="00F952B2">
      <w:pPr>
        <w:pStyle w:val="Nadpis4"/>
      </w:pPr>
      <w:bookmarkStart w:id="501" w:name="_Toc130553015"/>
      <w:r w:rsidRPr="00BF5034">
        <w:t>INŠTALÁCIA VO VONKAJŠÍCH PRIESTOROCH</w:t>
      </w:r>
      <w:bookmarkEnd w:id="501"/>
      <w:r w:rsidRPr="00BF5034">
        <w:t xml:space="preserve"> </w:t>
      </w:r>
    </w:p>
    <w:p w14:paraId="0C9E720C" w14:textId="77777777" w:rsidR="00BF5034" w:rsidRPr="00BF5034" w:rsidRDefault="00BF5034" w:rsidP="00BF5034">
      <w:pPr>
        <w:pStyle w:val="Zkladntext"/>
        <w:spacing w:after="240"/>
        <w:jc w:val="both"/>
      </w:pPr>
      <w:r w:rsidRPr="00BF5034">
        <w:t>V priestoroch s prostredím vlhkým a prostredím pod prístreškom je možné inštalovať elektrické stroje, prístroje a svietidlá s min. krytím aspoň IP44. V priestoroch s prostredím vonkajším podľa STN EN 33 2000-7-714 čl.714.5 je možné inštalovať elektrické stroje, prístroje a svietidlá s min. krytím aspoň IPx4 rsp.IP44. Pokiaľ sa vo vonkajškom priestore použije svetelné zariadenie triedy ochrany II alebo rovnocennou izoláciou , potom sa nesmie sa zriadiť nijaký ochranný vodič a vodivé časti stĺpov osvetlenia nesmú byť zámerne spojené s uzemňovacou sústavou.</w:t>
      </w:r>
    </w:p>
    <w:p w14:paraId="613AA04F" w14:textId="61F60A37" w:rsidR="00D54D83" w:rsidRDefault="00BF5034" w:rsidP="00F952B2">
      <w:pPr>
        <w:pStyle w:val="Nadpis3"/>
      </w:pPr>
      <w:bookmarkStart w:id="502" w:name="_Toc130553016"/>
      <w:r>
        <w:lastRenderedPageBreak/>
        <w:t>UZEMNENIE A HLAVNÉ OCHRANNE POSPÁJANIE</w:t>
      </w:r>
      <w:bookmarkEnd w:id="502"/>
    </w:p>
    <w:p w14:paraId="1A8FEACA" w14:textId="77777777" w:rsidR="00D54D83" w:rsidRDefault="00D54D83" w:rsidP="00A64A9B">
      <w:pPr>
        <w:pStyle w:val="Zkladntext"/>
        <w:spacing w:after="240"/>
        <w:jc w:val="both"/>
      </w:pPr>
    </w:p>
    <w:p w14:paraId="599F34B8" w14:textId="36F2C582" w:rsidR="00BF5034" w:rsidRPr="00BF5034" w:rsidRDefault="00BF5034" w:rsidP="00D54D83">
      <w:pPr>
        <w:pStyle w:val="Zkladntext"/>
        <w:spacing w:after="240"/>
        <w:jc w:val="both"/>
      </w:pPr>
      <w:r w:rsidRPr="00BF5034">
        <w:t xml:space="preserve">Hlavné uzemnenie budovy je riešené mrežovou uzemňovacou sústavou tvorenou pásovinou FeZn 30x4mm uloženou na podkladovom betóne pod základovou železobetónovou doskou s veľkosťou oka 10x10m. Pásik bude uložený na podkladový betón tak že bude obklopený cca 5cm vrstvou betónu z každej strany.  Pásovinu spojiť aj s náhodným zemničom ak je to možné (využiť pilóty stavby). Pásovina v podkladovom betóne bude spájaná certifikovanými svorkami resp. zvarmi. Spoje je potrebné natrieť asfaltovým náterom. </w:t>
      </w:r>
    </w:p>
    <w:p w14:paraId="4BB649B7" w14:textId="77777777" w:rsidR="00BF5034" w:rsidRPr="00BF5034" w:rsidRDefault="00BF5034" w:rsidP="00A64A9B">
      <w:pPr>
        <w:pStyle w:val="Zkladntext"/>
        <w:jc w:val="both"/>
      </w:pPr>
      <w:r w:rsidRPr="00BF5034">
        <w:t>Na spoločnú uzemňovaciu sieť sa pripoja:</w:t>
      </w:r>
    </w:p>
    <w:p w14:paraId="2B36C746" w14:textId="77777777" w:rsidR="00BF5034" w:rsidRPr="00BF5034" w:rsidRDefault="00BF5034">
      <w:pPr>
        <w:pStyle w:val="Zkladntext"/>
        <w:numPr>
          <w:ilvl w:val="0"/>
          <w:numId w:val="138"/>
        </w:numPr>
        <w:jc w:val="both"/>
      </w:pPr>
      <w:r w:rsidRPr="00BF5034">
        <w:t>Zvody bleskozvodu pomocou vodiča FeZn ø8,</w:t>
      </w:r>
    </w:p>
    <w:p w14:paraId="6F87A171" w14:textId="77777777" w:rsidR="00BF5034" w:rsidRPr="00BF5034" w:rsidRDefault="00BF5034">
      <w:pPr>
        <w:pStyle w:val="Zkladntext"/>
        <w:numPr>
          <w:ilvl w:val="0"/>
          <w:numId w:val="138"/>
        </w:numPr>
        <w:jc w:val="both"/>
      </w:pPr>
      <w:r w:rsidRPr="00BF5034">
        <w:t>Uzemňovacie body pre NN rozvodňu a iné pomocou pásika FeZn 30/4mm,</w:t>
      </w:r>
    </w:p>
    <w:p w14:paraId="41496429" w14:textId="77777777" w:rsidR="00BF5034" w:rsidRPr="00BF5034" w:rsidRDefault="00BF5034">
      <w:pPr>
        <w:pStyle w:val="Zkladntext"/>
        <w:numPr>
          <w:ilvl w:val="0"/>
          <w:numId w:val="138"/>
        </w:numPr>
        <w:jc w:val="both"/>
      </w:pPr>
      <w:r w:rsidRPr="00BF5034">
        <w:t>Uzemňovacie body technických miestností pomocou vodiča FeZn ø8,</w:t>
      </w:r>
    </w:p>
    <w:p w14:paraId="37945954" w14:textId="77777777" w:rsidR="00BF5034" w:rsidRPr="00BF5034" w:rsidRDefault="00BF5034">
      <w:pPr>
        <w:pStyle w:val="Zkladntext"/>
        <w:numPr>
          <w:ilvl w:val="0"/>
          <w:numId w:val="138"/>
        </w:numPr>
        <w:jc w:val="both"/>
      </w:pPr>
      <w:r w:rsidRPr="00BF5034">
        <w:t>Konštrukcia výťahov pomocou FeZn 30x4,</w:t>
      </w:r>
    </w:p>
    <w:p w14:paraId="5133BC96" w14:textId="77777777" w:rsidR="00BF5034" w:rsidRPr="00BF5034" w:rsidRDefault="00BF5034" w:rsidP="00A64A9B">
      <w:pPr>
        <w:pStyle w:val="Zkladntext"/>
        <w:spacing w:after="240"/>
        <w:jc w:val="both"/>
      </w:pPr>
      <w:r w:rsidRPr="00BF5034">
        <w:t>Vo všetkých technických miestnostiach a na vyznačených miestach podľa jednotlivých pôdorysov bude osadená prípojnica ekvipoteciálneho pospojovania podľa predpísanej výšky. Táto prípojnica bude pripojená na uzemnenie pomocou pevného uzemňovacieho bodu umiestneného v železobetónovej stene resp. stĺpe. S uzemnením bude pevný uzemňovací bod prepojený vodičom FeZn ø8, resp. pásikom FeZn 30x4mm. Pevný uzemňovací bod a uzemnenie sa na vodič FeZn ø8 pripojí pomocou certifikovaných svoriek resp. zvarov podľa príslušnej STN. Prepojovací vodič FeZn ø8  bude s armatúrou žb stien resp. stĺpov prepojený zvaraním, svorkovaním alebo zviazaním každých cca 1m.  Pri križovaní sa pásoviny spoja certifikovanými svorkami podľa skratovej odolnosti. Použité svorky musia byť na to určené a certifikované. Vhodné svorky sú od výrobcu ZIN typ SR02. Všetky spoje zberného a uzemňovacieho rozvodu musia byť opatrené antikoróznym náterom. Pri kontakte pozinkovaného materiálu s medeným, treba použiť olovenú vložku, alebo použiť nerezovú svorku. Hodnota odporu uzemňovacej sústavy pre bleskozvod nesmie presiahnuť 10Ω. Čo je zabezpečené dĺžkou samostatného uzemňovacieho pásika. Hodnotu uzemňovacej sústavy je nutné po realizácií preveriť meraním (tzn. po zrealizovaní základového betónu), ak nespĺňajú požadovanú hodnotu zemného odporu, je potrebné uskutočniť potrebné úpravy na dosiahnutie požadovaného stavu pridaným zemných tyčí. Celé uzemňovacie zariadenie musí byť v súlade s 33 2000-5-54. Pevný uzemňovací bod sa montuje na debnenie z vnútornej strany debnenia. Potom sa pevný uzemňovací bod pripojí na vodič alebo pásovinu na uzemnenie. Potom sa stena alebo stĺp zaleje betónom po odstránení debnenia na stene zostane pevný uzemňovací bod na ktorý je možné pripojiť svorkovnicu alebo iné kovové zariadenie ktoré je potrebné uzemniť. Namiesto spojovacích svoriek odporúčame zvarovanie. (kvalitnejší spoj). Zvary odporúčame natrieť protikoróznym náterom. Všetky uzemňovacie vodiče a pásoviny FeZn 30x4mm musia byť medzi sebou pevne spojené svorkami alebo zvarom.  Pri pripojení guľatiny FeZn ø8 k pásovine FeZn 30x4 sa odporúča zdvojiť spojenie t.j. použiť dve svorky (napr. SR03). Pri realizácii je potrebné pred zaliatím betónu zrealizovať fotodokumentáciu pre investora.</w:t>
      </w:r>
    </w:p>
    <w:p w14:paraId="48D6B4DD" w14:textId="77777777" w:rsidR="00BF5034" w:rsidRPr="00BF5034" w:rsidRDefault="00BF5034" w:rsidP="00A64A9B">
      <w:pPr>
        <w:pStyle w:val="Zkladntext"/>
        <w:jc w:val="both"/>
      </w:pPr>
      <w:r w:rsidRPr="00BF5034">
        <w:t>Na 1.N.P bude riešená hlavná uzemňovacia prípojnica označená ako MET, umiestnená v hale (v uzemňovacej krabičke vedľa rozvádzača 1801 OBO). Každý vodič pripojený na hlavnú uzemňovaciu prípojnicu sa musí dať samostatne odpojiť. Tento spoj musí byť spoľahlivý a rozpojiteľný iba pomocou nástroja. Hlavný ochranný vodič musí byť dimenzovaný tak, aby minimálne zodpovedal prierezu najväčšieho krajného vodiča použitého v inštalácií. Prierez každého ochranného vodiča, ktorý nie je časťou kábla alebo ktorý nie je v spoločnom  kryte s krajným vodičom, nesmie byť menší ako :</w:t>
      </w:r>
    </w:p>
    <w:p w14:paraId="6FE54B1D" w14:textId="77777777" w:rsidR="00BF5034" w:rsidRPr="00BF5034" w:rsidRDefault="00BF5034">
      <w:pPr>
        <w:pStyle w:val="Zkladntext"/>
        <w:numPr>
          <w:ilvl w:val="0"/>
          <w:numId w:val="139"/>
        </w:numPr>
        <w:jc w:val="both"/>
      </w:pPr>
      <w:r w:rsidRPr="00BF5034">
        <w:t xml:space="preserve">2,5 mm2 Cu alebo 16 mm2 Al, ak je chránený pred mechanickým poškodením, </w:t>
      </w:r>
    </w:p>
    <w:p w14:paraId="4A7F86A7" w14:textId="77777777" w:rsidR="00BF5034" w:rsidRPr="00BF5034" w:rsidRDefault="00BF5034">
      <w:pPr>
        <w:pStyle w:val="Zkladntext"/>
        <w:numPr>
          <w:ilvl w:val="0"/>
          <w:numId w:val="139"/>
        </w:numPr>
        <w:jc w:val="both"/>
      </w:pPr>
      <w:r w:rsidRPr="00BF5034">
        <w:lastRenderedPageBreak/>
        <w:t>4 mm2 Cu alebo 16 mm2 Al, ak nie je chránený pred mechanickým poškodením.</w:t>
      </w:r>
    </w:p>
    <w:p w14:paraId="195D9CE5" w14:textId="77777777" w:rsidR="00BF5034" w:rsidRPr="00BF5034" w:rsidRDefault="00BF5034" w:rsidP="00A64A9B">
      <w:pPr>
        <w:pStyle w:val="Zkladntext"/>
        <w:spacing w:after="240"/>
        <w:jc w:val="both"/>
      </w:pPr>
      <w:r w:rsidRPr="00BF5034">
        <w:t>Ochranné vodiče sa musia vhodným spôsobom chrániť pred mechanickým, chemickým alebo elektrochemickým poškodením, pred účinkami elektrodynamických a termodynamických síl. Každý spoj (napríklad skrutkové spoje, upínacie konektory) medzi ochrannými vodičmi alebo medzi ochranným vodičom a iným zariadením musia zabezpečovať trvanlivé a neprerušované elektrické spojenie a primeranú mechanickú pevnosť a ochranu.</w:t>
      </w:r>
    </w:p>
    <w:p w14:paraId="3758CA12" w14:textId="77777777" w:rsidR="00BF5034" w:rsidRPr="00BF5034" w:rsidRDefault="00BF5034" w:rsidP="00A64A9B">
      <w:pPr>
        <w:pStyle w:val="Zkladntext"/>
        <w:jc w:val="both"/>
      </w:pPr>
      <w:r w:rsidRPr="00BF5034">
        <w:t>Na ekvipotenciálnu prípojnicu MET sa vodičmi označenými ako PA s prierezom v zmysle STN 33 2000-5-54 a typizovanými svorkami vodivo pripoja:</w:t>
      </w:r>
    </w:p>
    <w:p w14:paraId="644CD5F3" w14:textId="77777777" w:rsidR="00BF5034" w:rsidRPr="00BF5034" w:rsidRDefault="00BF5034">
      <w:pPr>
        <w:pStyle w:val="Zkladntext"/>
        <w:numPr>
          <w:ilvl w:val="0"/>
          <w:numId w:val="140"/>
        </w:numPr>
        <w:jc w:val="both"/>
      </w:pPr>
      <w:r w:rsidRPr="00BF5034">
        <w:t>neživé vodivé časti rozvádzača napr. konštrukcia a dvere</w:t>
      </w:r>
    </w:p>
    <w:p w14:paraId="72B8BB11" w14:textId="77777777" w:rsidR="00BF5034" w:rsidRPr="00BF5034" w:rsidRDefault="00BF5034">
      <w:pPr>
        <w:pStyle w:val="Zkladntext"/>
        <w:numPr>
          <w:ilvl w:val="0"/>
          <w:numId w:val="140"/>
        </w:numPr>
        <w:jc w:val="both"/>
      </w:pPr>
      <w:r w:rsidRPr="00BF5034">
        <w:t>vodivé kovové konštrukcie káblových rozvodov</w:t>
      </w:r>
    </w:p>
    <w:p w14:paraId="33ED7BAE" w14:textId="77777777" w:rsidR="00BF5034" w:rsidRPr="00BF5034" w:rsidRDefault="00BF5034">
      <w:pPr>
        <w:pStyle w:val="Zkladntext"/>
        <w:numPr>
          <w:ilvl w:val="0"/>
          <w:numId w:val="140"/>
        </w:numPr>
        <w:jc w:val="both"/>
      </w:pPr>
      <w:r w:rsidRPr="00BF5034">
        <w:t>vodivé kovové konštrukcie nosnej časti budovy</w:t>
      </w:r>
    </w:p>
    <w:p w14:paraId="38AE8978" w14:textId="77777777" w:rsidR="00BF5034" w:rsidRPr="00BF5034" w:rsidRDefault="00BF5034">
      <w:pPr>
        <w:pStyle w:val="Zkladntext"/>
        <w:numPr>
          <w:ilvl w:val="0"/>
          <w:numId w:val="140"/>
        </w:numPr>
        <w:jc w:val="both"/>
      </w:pPr>
      <w:r w:rsidRPr="00BF5034">
        <w:t>hlavné potrubia (VZT, voda, plyn)</w:t>
      </w:r>
    </w:p>
    <w:p w14:paraId="1ADC9078" w14:textId="77777777" w:rsidR="00BF5034" w:rsidRPr="00BF5034" w:rsidRDefault="00BF5034">
      <w:pPr>
        <w:pStyle w:val="Zkladntext"/>
        <w:numPr>
          <w:ilvl w:val="0"/>
          <w:numId w:val="140"/>
        </w:numPr>
        <w:jc w:val="both"/>
      </w:pPr>
      <w:r w:rsidRPr="00BF5034">
        <w:t>neživé časti kotolne a ostatných technických miestností</w:t>
      </w:r>
    </w:p>
    <w:p w14:paraId="1A9F1733" w14:textId="77777777" w:rsidR="00BF5034" w:rsidRPr="00BF5034" w:rsidRDefault="00BF5034">
      <w:pPr>
        <w:pStyle w:val="Zkladntext"/>
        <w:numPr>
          <w:ilvl w:val="0"/>
          <w:numId w:val="140"/>
        </w:numPr>
        <w:jc w:val="both"/>
      </w:pPr>
      <w:r w:rsidRPr="00BF5034">
        <w:t>všetky rozvádzače</w:t>
      </w:r>
    </w:p>
    <w:p w14:paraId="6449BD91" w14:textId="77777777" w:rsidR="00BF5034" w:rsidRPr="00BF5034" w:rsidRDefault="00BF5034" w:rsidP="00A64A9B">
      <w:pPr>
        <w:pStyle w:val="Zkladntext"/>
        <w:jc w:val="both"/>
      </w:pPr>
      <w:r w:rsidRPr="00BF5034">
        <w:t>Prierezy uzemňovacích vodičov nesmú byť menšie ako 6 mm2 pre meď alebo 50 mm2 (Φ8)  pre oceľ. Ak je na uzemňovač pripojený systém ochrany pred bleskom, prierez uzemňovacieho vodiča musí byť aspoň 16 mm² pre meď (Cu) alebo 50 mm² (Φ 8) pre oceľ.</w:t>
      </w:r>
    </w:p>
    <w:p w14:paraId="7BFA4CCC" w14:textId="77777777" w:rsidR="00BF5034" w:rsidRPr="00BF5034" w:rsidRDefault="00BF5034" w:rsidP="00A64A9B">
      <w:pPr>
        <w:pStyle w:val="Zkladntext"/>
        <w:jc w:val="both"/>
      </w:pPr>
      <w:r w:rsidRPr="00BF5034">
        <w:t>Vo všetkých technických miestnostiach (VZT, ZTI, ...) a na vyznačených miestach podľa jednotlivých pôdorysov bude osadená prípojnica ekvipoteciálneho pospojovania podľa predpísanej výšky. Táto prípojnica bude pripojená na uzemnenie pomocou pevného uzemňovacieho bodu umiestneného v železobetónovej stene resp. stĺpe. S uzemnením bude pevný uzemňovací bod prepojený vodičom FeZn ø8. Pevný uzemňovací bod a uzemnenie sa na vodič FeZn ø8 pripojí pomocou certifikovaných svoriek resp. zvarov podľa príslušnej STN. Prepojovací vodič FeZn ø8  bude s armatúrou žb stien resp. stĺpov prepojený zváraním, svorkovaním alebo zviazaním každých cca 1m. Hodnota odporu uzemnenia pre trafostanicu nesmie presiahnuť 2 ohmy.</w:t>
      </w:r>
    </w:p>
    <w:p w14:paraId="4C61283E" w14:textId="77777777" w:rsidR="00BF5034" w:rsidRPr="00BF5034" w:rsidRDefault="00BF5034" w:rsidP="00A64A9B">
      <w:pPr>
        <w:pStyle w:val="Zkladntext"/>
        <w:jc w:val="both"/>
      </w:pPr>
    </w:p>
    <w:p w14:paraId="4651AF5C" w14:textId="77777777" w:rsidR="00BF5034" w:rsidRPr="00BF5034" w:rsidRDefault="00BF5034" w:rsidP="00A64A9B">
      <w:pPr>
        <w:pStyle w:val="Zkladntext"/>
        <w:jc w:val="both"/>
      </w:pPr>
      <w:r w:rsidRPr="00BF5034">
        <w:t>Vodičmi CYA 25zž a pomocou svoriek na potrubie sa budú musieť uzemniť všetky vedenia potrubia (voda, kanalizácia, plyn) vedúce do budovy čo najbližšie k budove. Uzemnia sa cez uzemňovací bod so svorkou.</w:t>
      </w:r>
    </w:p>
    <w:p w14:paraId="46C13849" w14:textId="77777777" w:rsidR="00BF5034" w:rsidRPr="00BF5034" w:rsidRDefault="00BF5034" w:rsidP="00A64A9B">
      <w:pPr>
        <w:pStyle w:val="Zkladntext"/>
        <w:jc w:val="both"/>
      </w:pPr>
    </w:p>
    <w:p w14:paraId="7D991684" w14:textId="77777777" w:rsidR="00BF5034" w:rsidRPr="00BF5034" w:rsidRDefault="00BF5034" w:rsidP="00A64A9B">
      <w:pPr>
        <w:pStyle w:val="Zkladntext"/>
        <w:jc w:val="both"/>
      </w:pPr>
      <w:r w:rsidRPr="00BF5034">
        <w:t>Pri križovaní sa pásoviny budú spájať certifikovanými svorkami podľa skratovej odolnosti. Použité svorky musia byť na to určené a certifikované. Vhodné svorky sú od výrobcu ZIN typ SR02. Všetky spoje zberného a uzemňovacieho rozvodu musia byť opatrené antikoróznym náterom. Pri kontakte pozinkovaného materiálu s medeným, treba použiť olovenú vložku, alebo použiť nerezovú svorku.</w:t>
      </w:r>
    </w:p>
    <w:p w14:paraId="7501C986" w14:textId="77777777" w:rsidR="00BF5034" w:rsidRPr="00BF5034" w:rsidRDefault="00BF5034" w:rsidP="00A64A9B">
      <w:pPr>
        <w:pStyle w:val="Zkladntext"/>
        <w:jc w:val="both"/>
        <w:rPr>
          <w:rFonts w:eastAsiaTheme="majorEastAsia"/>
        </w:rPr>
      </w:pPr>
    </w:p>
    <w:p w14:paraId="609D1862" w14:textId="77777777" w:rsidR="00BF5034" w:rsidRPr="00A64A9B" w:rsidRDefault="00BF5034" w:rsidP="00F952B2">
      <w:pPr>
        <w:pStyle w:val="Nadpis4"/>
      </w:pPr>
      <w:bookmarkStart w:id="503" w:name="_Toc130553017"/>
      <w:r w:rsidRPr="00A64A9B">
        <w:t>DOPLNKOVÉ POSPÁJANIE</w:t>
      </w:r>
      <w:bookmarkEnd w:id="503"/>
    </w:p>
    <w:p w14:paraId="05BD4770" w14:textId="77777777" w:rsidR="00BF5034" w:rsidRPr="00BF5034" w:rsidRDefault="00BF5034" w:rsidP="00A64A9B">
      <w:pPr>
        <w:pStyle w:val="Zkladntext"/>
        <w:jc w:val="both"/>
      </w:pPr>
      <w:r w:rsidRPr="00BF5034">
        <w:t xml:space="preserve">Pre priestory s triedami vonkajších vplyvov AD2, AD3, AD4, AF4 sa použije sa doplnková ochrana doplnkovým pospájaním podľa STN 33 2000-4-41 čl.415.2. Doplnkové pospájanie je navrhnuté v priestore kúpeľne, kuchyne, technickej miestnosti vodičom H07V-K 6 z.ž – nechránený pred mechanickým poškodením (vedený voľne v priestore alebo pod omietkou) podľa STN 33 2000-5-54 čl.543.1.3. Doplnkové pospájanie v spoločných priestoroch a v CHUC je navrhnuté bezhalogénovým vodičom H07Z-K z.ž. Ochranným vodičom pripojiť všetky prístupné nechránené cudzie vodivé časti a všetky neživé vodivé časti upevnených zariadení v miestnosti obsahujúcej kúpaciu a/alebo sprchovaciu vaňu, drez a pod.. Toto miestne doplnkové pospájanie môže byť buď priamo v miestnosti s vaňou alebo sprchou alebo i mimo nej, prednostne v blízkosti bodu vstupu cudzích vodivých častí do takejto miestnosti. Vodiče na takéto miestne ochranné pospájanie musia byť farby zeleno-žltej. Kovové vaňové a umývadlové batérie na teplú a studenú vodu i pokiaľ sú pripojené na plastové potrubie (PPR) alebo plast-hliníkove potrubie (AL-PE) je </w:t>
      </w:r>
      <w:r w:rsidRPr="00BF5034">
        <w:lastRenderedPageBreak/>
        <w:t>treba pripojiť na doplnkové ochranné pospájanie, najlepšie prostredníctvom typizovanej svorky ZS4. Vodič ochranného doplnkového pospojovania sa pripojí na ochranný kontakt (PE) zásuvky vodičom Cu s prierezom 2,5mm2, prípadne vodičom Cu s prierezom 6mm2 na prípojnicu MET.</w:t>
      </w:r>
    </w:p>
    <w:p w14:paraId="710F079E" w14:textId="358A00EA" w:rsidR="00B101DC" w:rsidRDefault="00B101DC" w:rsidP="00BF5034">
      <w:pPr>
        <w:pStyle w:val="Zkladntext"/>
        <w:jc w:val="both"/>
      </w:pPr>
    </w:p>
    <w:p w14:paraId="0552EB34" w14:textId="072CE241" w:rsidR="00A64A9B" w:rsidRPr="007762C8" w:rsidRDefault="00A64A9B" w:rsidP="00F952B2">
      <w:pPr>
        <w:pStyle w:val="Nadpis3"/>
      </w:pPr>
      <w:bookmarkStart w:id="504" w:name="_Toc130553018"/>
      <w:r>
        <w:t>BLESKOZVOD A EKVIPOTENCIALNE POSPOJOVANIE</w:t>
      </w:r>
      <w:bookmarkEnd w:id="504"/>
    </w:p>
    <w:p w14:paraId="23302279" w14:textId="77777777" w:rsidR="00D54D83" w:rsidRDefault="00D54D83" w:rsidP="00A64A9B">
      <w:pPr>
        <w:pStyle w:val="Zkladntext"/>
        <w:jc w:val="both"/>
        <w:rPr>
          <w:b/>
          <w:bCs/>
          <w:u w:val="single"/>
        </w:rPr>
      </w:pPr>
    </w:p>
    <w:p w14:paraId="65AF7E20" w14:textId="29F47B6F" w:rsidR="00A64A9B" w:rsidRPr="00A64A9B" w:rsidRDefault="00A64A9B" w:rsidP="00A64A9B">
      <w:pPr>
        <w:pStyle w:val="Zkladntext"/>
        <w:jc w:val="both"/>
        <w:rPr>
          <w:b/>
          <w:bCs/>
          <w:u w:val="single"/>
        </w:rPr>
      </w:pPr>
      <w:r w:rsidRPr="00A64A9B">
        <w:rPr>
          <w:b/>
          <w:bCs/>
          <w:u w:val="single"/>
        </w:rPr>
        <w:t>OCHRANA PRED BLESKOM - VONKAJŠIA</w:t>
      </w:r>
    </w:p>
    <w:p w14:paraId="18868578" w14:textId="645A0B30" w:rsidR="00A64A9B" w:rsidRPr="00711835" w:rsidRDefault="00A64A9B" w:rsidP="00A64A9B">
      <w:pPr>
        <w:pStyle w:val="Zkladntext"/>
        <w:jc w:val="both"/>
      </w:pPr>
      <w:r w:rsidRPr="00711835">
        <w:t>Bleskozvod na danom objekte je navrhnutý na základe súboru noriem STN EN 62305-1-4: 2012.</w:t>
      </w:r>
    </w:p>
    <w:p w14:paraId="7BBAF906" w14:textId="77777777" w:rsidR="00A64A9B" w:rsidRPr="00711835" w:rsidRDefault="00A64A9B" w:rsidP="00A64A9B">
      <w:pPr>
        <w:pStyle w:val="Zkladntext"/>
        <w:jc w:val="both"/>
      </w:pPr>
      <w:r w:rsidRPr="00711835">
        <w:t xml:space="preserve">Výpočet rizika bude súčasťou technickej správy v ďalšom stupni PD. Podľa výpočtu bol objekt zaradený do triedy LPS III. Na návrh bleskozvodu bola použitá metóda valivej gule pre ktorú platí polomer 45m. Zariadenia na streche sú chránené metódou ochranného uhla vytvoreného zachytávacími tyčami. Na streche objektu je vytvorená mrežová sústava. </w:t>
      </w:r>
    </w:p>
    <w:p w14:paraId="4EF0505E" w14:textId="77777777" w:rsidR="00A64A9B" w:rsidRPr="00711835" w:rsidRDefault="00A64A9B" w:rsidP="00A64A9B">
      <w:pPr>
        <w:pStyle w:val="Zkladntext"/>
        <w:jc w:val="both"/>
      </w:pPr>
      <w:r w:rsidRPr="00711835">
        <w:t xml:space="preserve">LPS pozostáva z vonkajšieho LPS a vnútorného LPS. </w:t>
      </w:r>
    </w:p>
    <w:p w14:paraId="74480348" w14:textId="77777777" w:rsidR="00A64A9B" w:rsidRPr="00711835" w:rsidRDefault="00A64A9B" w:rsidP="00A64A9B">
      <w:pPr>
        <w:pStyle w:val="Zkladntext"/>
        <w:jc w:val="both"/>
      </w:pPr>
      <w:r w:rsidRPr="00711835">
        <w:t xml:space="preserve">Vnútorná ochrana pozostáva z ekvipotenciálneho pospojovania pomocou vodiča FeZn D8, ktorý je pripojený pomocou svoriek. </w:t>
      </w:r>
    </w:p>
    <w:p w14:paraId="09B2D8E5" w14:textId="439719F9" w:rsidR="00A64A9B" w:rsidRPr="00711835" w:rsidRDefault="00A64A9B" w:rsidP="00A64A9B">
      <w:pPr>
        <w:pStyle w:val="Zkladntext"/>
        <w:jc w:val="both"/>
      </w:pPr>
      <w:r w:rsidRPr="00711835">
        <w:t>Z dôvodu riešenia ekvipotenciálneho vyrovnania a pripojenia k armovaniu nie je potrebné v rámci budovy okrem strechy počítať</w:t>
      </w:r>
      <w:r>
        <w:t xml:space="preserve"> </w:t>
      </w:r>
      <w:r w:rsidRPr="00711835">
        <w:t>s dostatočnou vzdialenosťou.</w:t>
      </w:r>
    </w:p>
    <w:p w14:paraId="2D3786DC" w14:textId="77777777" w:rsidR="00A64A9B" w:rsidRPr="00711835" w:rsidRDefault="00A64A9B" w:rsidP="00A64A9B">
      <w:pPr>
        <w:pStyle w:val="Zkladntext"/>
        <w:jc w:val="both"/>
      </w:pPr>
      <w:r w:rsidRPr="00711835">
        <w:t xml:space="preserve">Ako zvody bleskozvodu budú použité „I“ profily ako náhodné zvody, ktoré sa pripoja k uzemneniu pomocou svoriek SP2. Pri LPS III sa požaduje zvod min. každých 15 m. </w:t>
      </w:r>
    </w:p>
    <w:p w14:paraId="463D6C34" w14:textId="77777777" w:rsidR="00A64A9B" w:rsidRPr="00711835" w:rsidRDefault="00A64A9B" w:rsidP="00A64A9B">
      <w:pPr>
        <w:pStyle w:val="Zkladntext"/>
        <w:jc w:val="both"/>
      </w:pPr>
      <w:r w:rsidRPr="00711835">
        <w:t xml:space="preserve">Pri realizácii bleskozvodu je potrebné zrealizovať fotodokumentáciu jednotlivých postupov pri montáži ekvipoteciálneho pospájania. Spoje vodičov FeZn je potrebné zrealizovať najlepšie certifikovanými svorkami. </w:t>
      </w:r>
    </w:p>
    <w:p w14:paraId="3D6CEF44" w14:textId="77777777" w:rsidR="00A64A9B" w:rsidRPr="00711835" w:rsidRDefault="00A64A9B" w:rsidP="00A64A9B">
      <w:pPr>
        <w:pStyle w:val="Zkladntext"/>
        <w:jc w:val="both"/>
      </w:pPr>
      <w:r w:rsidRPr="00711835">
        <w:t xml:space="preserve">Zvody budú na uzemnenie pripojené pomocou vodotesných priechodiek. </w:t>
      </w:r>
    </w:p>
    <w:p w14:paraId="1723DE85" w14:textId="77777777" w:rsidR="00A64A9B" w:rsidRPr="00711835" w:rsidRDefault="00A64A9B" w:rsidP="00A64A9B">
      <w:pPr>
        <w:pStyle w:val="Zkladntext"/>
        <w:jc w:val="both"/>
      </w:pPr>
    </w:p>
    <w:p w14:paraId="561C4D7C" w14:textId="77777777" w:rsidR="00A64A9B" w:rsidRPr="00711835" w:rsidRDefault="00A64A9B" w:rsidP="00A64A9B">
      <w:pPr>
        <w:pStyle w:val="Zkladntext"/>
        <w:jc w:val="both"/>
      </w:pPr>
      <w:r w:rsidRPr="00711835">
        <w:t xml:space="preserve">Vonkajšie ochrana pozostáva z mrežovej sústavy na streche doplnenej zachytávacími tyčami na ochranu zariadení na streche. Vodič FeZn 8 bude vedený po streche na podperách okolo celej budove. Vodič na streche na podperách vytvorí mrežu na streche. Mreža bude potom napojená na zvody ktoré tvoria konštrukciu danej budovy. Prechod vodiča zo ŽB do exteriéru je potrebné opatriť protikoróznym náterom a to min. 5cm v betóne a 5cm v exteriéry. </w:t>
      </w:r>
    </w:p>
    <w:p w14:paraId="16D57E98" w14:textId="77777777" w:rsidR="00A64A9B" w:rsidRPr="00711835" w:rsidRDefault="00A64A9B" w:rsidP="00A64A9B">
      <w:pPr>
        <w:pStyle w:val="Zkladntext"/>
        <w:jc w:val="both"/>
      </w:pPr>
      <w:r w:rsidRPr="00711835">
        <w:t>Zachytávacie tyče budú od zariadení ktoré chránia osadené v dostatočnej vzdialenosti podľa jednotlivých výpočtov. Presné osadenie zachytávacích tyčí bude zakreslené v ďalšom stupni PD keď bude reálne zakreslenie všetkých zariadení ktoré sa na streche nachádzajú.</w:t>
      </w:r>
    </w:p>
    <w:p w14:paraId="176639F4" w14:textId="77777777" w:rsidR="00A64A9B" w:rsidRPr="00711835" w:rsidRDefault="00A64A9B" w:rsidP="00A64A9B">
      <w:pPr>
        <w:pStyle w:val="Zkladntext"/>
        <w:jc w:val="both"/>
      </w:pPr>
    </w:p>
    <w:p w14:paraId="47CA09FA" w14:textId="16CC443F" w:rsidR="00A64A9B" w:rsidRPr="00711835" w:rsidRDefault="00A64A9B" w:rsidP="00A64A9B">
      <w:pPr>
        <w:pStyle w:val="Zkladntext"/>
        <w:jc w:val="both"/>
      </w:pPr>
      <w:r w:rsidRPr="00711835">
        <w:t>Interval revízií LPS III:</w:t>
      </w:r>
      <w:r w:rsidRPr="00711835">
        <w:tab/>
      </w:r>
      <w:r>
        <w:tab/>
      </w:r>
      <w:r w:rsidRPr="00711835">
        <w:t>Vizuálna kontrola raz za 2 roky,</w:t>
      </w:r>
    </w:p>
    <w:p w14:paraId="2CED8879" w14:textId="77777777" w:rsidR="00A64A9B" w:rsidRPr="00711835" w:rsidRDefault="00A64A9B" w:rsidP="00A64A9B">
      <w:pPr>
        <w:pStyle w:val="Zkladntext"/>
        <w:jc w:val="both"/>
      </w:pPr>
      <w:r w:rsidRPr="00711835">
        <w:tab/>
      </w:r>
      <w:r w:rsidRPr="00711835">
        <w:tab/>
      </w:r>
      <w:r w:rsidRPr="00711835">
        <w:tab/>
      </w:r>
      <w:r w:rsidRPr="00711835">
        <w:tab/>
        <w:t>Celková revízia raz za 4 roky,</w:t>
      </w:r>
    </w:p>
    <w:p w14:paraId="2F995CD4" w14:textId="77777777" w:rsidR="00A64A9B" w:rsidRPr="00711835" w:rsidRDefault="00A64A9B" w:rsidP="00A64A9B">
      <w:pPr>
        <w:pStyle w:val="Zkladntext"/>
        <w:spacing w:after="240"/>
        <w:jc w:val="both"/>
      </w:pPr>
      <w:r w:rsidRPr="00711835">
        <w:tab/>
      </w:r>
      <w:r w:rsidRPr="00711835">
        <w:tab/>
      </w:r>
      <w:r w:rsidRPr="00711835">
        <w:tab/>
      </w:r>
      <w:r w:rsidRPr="00711835">
        <w:tab/>
        <w:t>Celková revízia kritických inštalácii raz za 1 rok.</w:t>
      </w:r>
    </w:p>
    <w:p w14:paraId="298B06CF" w14:textId="77777777" w:rsidR="00A64A9B" w:rsidRPr="00A64A9B" w:rsidRDefault="00A64A9B" w:rsidP="00A64A9B">
      <w:pPr>
        <w:pStyle w:val="Zkladntext"/>
        <w:jc w:val="both"/>
        <w:rPr>
          <w:b/>
          <w:bCs/>
          <w:u w:val="single"/>
        </w:rPr>
      </w:pPr>
      <w:r w:rsidRPr="00A64A9B">
        <w:rPr>
          <w:b/>
          <w:bCs/>
          <w:u w:val="single"/>
        </w:rPr>
        <w:t>VONKAJŠIE VPLYVY</w:t>
      </w:r>
    </w:p>
    <w:p w14:paraId="55910C37" w14:textId="77777777" w:rsidR="00A64A9B" w:rsidRPr="00711835" w:rsidRDefault="00A64A9B" w:rsidP="00A64A9B">
      <w:pPr>
        <w:pStyle w:val="Zkladntext"/>
        <w:spacing w:after="240"/>
        <w:jc w:val="both"/>
      </w:pPr>
      <w:r w:rsidRPr="00711835">
        <w:t>Prostredie pre jednotlivé priestory je popísané v prílohe č.1 - v protokole o určení vonkajších vplyvov.</w:t>
      </w:r>
    </w:p>
    <w:p w14:paraId="388E6BBA" w14:textId="008F9D0B" w:rsidR="00A64A9B" w:rsidRPr="00A64A9B" w:rsidRDefault="00A64A9B" w:rsidP="00A64A9B">
      <w:pPr>
        <w:pStyle w:val="Zkladntext"/>
        <w:jc w:val="both"/>
        <w:rPr>
          <w:b/>
          <w:bCs/>
          <w:u w:val="single"/>
        </w:rPr>
      </w:pPr>
      <w:r w:rsidRPr="00A64A9B">
        <w:rPr>
          <w:b/>
          <w:bCs/>
          <w:u w:val="single"/>
        </w:rPr>
        <w:t>EKVIPOTENCIÁLNE POSPOJOVANIE</w:t>
      </w:r>
    </w:p>
    <w:p w14:paraId="4AC79EEE" w14:textId="77777777" w:rsidR="00A64A9B" w:rsidRPr="00711835" w:rsidRDefault="00A64A9B" w:rsidP="00A64A9B">
      <w:pPr>
        <w:pStyle w:val="Zkladntext"/>
        <w:jc w:val="both"/>
      </w:pPr>
      <w:r w:rsidRPr="00711835">
        <w:tab/>
        <w:t xml:space="preserve">Ekvipotenciálne pospojovanie (EP) stavby bude zrealizované pomocou pripojenia stavby k uzemneniu aj pomocou armovania stavby. Prechodový odpor nesmie byť väčší ako 0,2 ohmu. Spoje sa budú realizovať certifikovanými svorkami (svorky zabezpečia nižšie náklady a rýchlejšiu realizáciu oproti zváraniu). Na vyznačených miestach sa na EP pripojí uzemňovací bod podľa predpísaných výšok. Uzemňovací bod slúži na pripojenie el. zariadení a všetkých vodivých neživých zariadení, hlavných trás, technológií a nosných konštrukcií budovy. Uzemňovací bod sa uchytí na debnenie aby po odstránení </w:t>
      </w:r>
      <w:r w:rsidRPr="00711835">
        <w:lastRenderedPageBreak/>
        <w:t>debnenia bol prístupný pre ďalšie použitie. Uzemňovací bod sa na EP pripojí pomocou certifikovaných svoriek.</w:t>
      </w:r>
    </w:p>
    <w:p w14:paraId="6728DA90" w14:textId="77777777" w:rsidR="00A64A9B" w:rsidRPr="00711835" w:rsidRDefault="00A64A9B" w:rsidP="00A64A9B">
      <w:pPr>
        <w:pStyle w:val="Zkladntext"/>
        <w:jc w:val="both"/>
      </w:pPr>
      <w:r w:rsidRPr="00711835">
        <w:t>Ekvipotencálne pospojovanie pre potreby uzemnenia NN rozvodne a bude tvorené pásikom FeZn 30x4mm vedenou v betónovej doske, v betónových stenách a na stĺpoch od uzemnenia v základovej doske až po uzemňovacie body v hore uvedených miestnostiach.</w:t>
      </w:r>
    </w:p>
    <w:p w14:paraId="2555B8CE" w14:textId="77777777" w:rsidR="00A64A9B" w:rsidRPr="00711835" w:rsidRDefault="00A64A9B" w:rsidP="00A64A9B">
      <w:pPr>
        <w:pStyle w:val="Zkladntext"/>
        <w:jc w:val="both"/>
      </w:pPr>
      <w:r w:rsidRPr="00711835">
        <w:t>Križovanie a spájanie guľatiny bude zrealizované svorkami. Guľatina bude prichytená na armatúru každé cca 1 meter. Rúry pre médiá ktoré vstupujú do objektu (plyn, voda, kanál) musia byť pripojené na uzemnenie budovy čo najbližšie k prechodu do budovy.</w:t>
      </w:r>
    </w:p>
    <w:p w14:paraId="649F7F4A" w14:textId="77777777" w:rsidR="00A64A9B" w:rsidRPr="00711835" w:rsidRDefault="00A64A9B" w:rsidP="00A64A9B">
      <w:pPr>
        <w:pStyle w:val="Zkladntext"/>
        <w:jc w:val="both"/>
      </w:pPr>
      <w:r w:rsidRPr="00711835">
        <w:t>Ekvipotenciálne pospojovanie bude slúžiť ako zvody bleskozvodu pre uzemnenie všetkých zariadení a kovových neživých častí a ako ochrana proti elektromagnetickým účinkom ktoré vznikajú pri búrkach a pri zásahu blesku do budovy.</w:t>
      </w:r>
    </w:p>
    <w:p w14:paraId="55E32C86" w14:textId="77777777" w:rsidR="00A64A9B" w:rsidRPr="00711835" w:rsidRDefault="00A64A9B" w:rsidP="00A64A9B">
      <w:pPr>
        <w:pStyle w:val="Zkladntext"/>
        <w:spacing w:after="240"/>
        <w:jc w:val="both"/>
      </w:pPr>
      <w:r w:rsidRPr="00711835">
        <w:t>Na EP sa môže použiť materiál v ktorom nedochádza ku korózií pri styku s betónom (je možné použiť Fe armatúru, nerez, odporúčame FeZn). Nesmú sa použiť hliníkové vodiče.</w:t>
      </w:r>
    </w:p>
    <w:p w14:paraId="072FE713" w14:textId="77777777" w:rsidR="00A64A9B" w:rsidRPr="00A64A9B" w:rsidRDefault="00A64A9B" w:rsidP="00A64A9B">
      <w:pPr>
        <w:pStyle w:val="Zkladntext"/>
        <w:jc w:val="both"/>
        <w:rPr>
          <w:b/>
          <w:bCs/>
          <w:u w:val="single"/>
        </w:rPr>
      </w:pPr>
      <w:r w:rsidRPr="00A64A9B">
        <w:rPr>
          <w:b/>
          <w:bCs/>
          <w:u w:val="single"/>
        </w:rPr>
        <w:t>OCHRANA PRED BLESKOM – VNÚTORNÁ</w:t>
      </w:r>
    </w:p>
    <w:p w14:paraId="53C087F0" w14:textId="77777777" w:rsidR="00A64A9B" w:rsidRPr="00711835" w:rsidRDefault="00A64A9B" w:rsidP="00A64A9B">
      <w:pPr>
        <w:pStyle w:val="Zkladntext"/>
        <w:jc w:val="both"/>
      </w:pPr>
      <w:r w:rsidRPr="00711835">
        <w:t>Pre ekvipotenciálne pospájanie vnútorného LPS treba zapojiť:</w:t>
      </w:r>
    </w:p>
    <w:p w14:paraId="1C2BD955" w14:textId="77777777" w:rsidR="00A64A9B" w:rsidRPr="00711835" w:rsidRDefault="00A64A9B">
      <w:pPr>
        <w:pStyle w:val="Zkladntext"/>
        <w:numPr>
          <w:ilvl w:val="0"/>
          <w:numId w:val="142"/>
        </w:numPr>
        <w:jc w:val="both"/>
      </w:pPr>
      <w:r w:rsidRPr="00711835">
        <w:t>kovové časti stavby;</w:t>
      </w:r>
    </w:p>
    <w:p w14:paraId="593D4EDF" w14:textId="77777777" w:rsidR="00A64A9B" w:rsidRPr="00711835" w:rsidRDefault="00A64A9B">
      <w:pPr>
        <w:pStyle w:val="Zkladntext"/>
        <w:numPr>
          <w:ilvl w:val="0"/>
          <w:numId w:val="142"/>
        </w:numPr>
        <w:jc w:val="both"/>
      </w:pPr>
      <w:r w:rsidRPr="00711835">
        <w:t>kovové inštalácie;</w:t>
      </w:r>
    </w:p>
    <w:p w14:paraId="2007954F" w14:textId="77777777" w:rsidR="00A64A9B" w:rsidRPr="00711835" w:rsidRDefault="00A64A9B">
      <w:pPr>
        <w:pStyle w:val="Zkladntext"/>
        <w:numPr>
          <w:ilvl w:val="0"/>
          <w:numId w:val="142"/>
        </w:numPr>
        <w:jc w:val="both"/>
      </w:pPr>
      <w:r w:rsidRPr="00711835">
        <w:t>vnútorné systémy;</w:t>
      </w:r>
    </w:p>
    <w:p w14:paraId="5DF7B870" w14:textId="77777777" w:rsidR="00A64A9B" w:rsidRPr="00711835" w:rsidRDefault="00A64A9B">
      <w:pPr>
        <w:pStyle w:val="Zkladntext"/>
        <w:numPr>
          <w:ilvl w:val="0"/>
          <w:numId w:val="142"/>
        </w:numPr>
        <w:spacing w:after="240"/>
        <w:jc w:val="both"/>
      </w:pPr>
      <w:r w:rsidRPr="00711835">
        <w:t>vonkajšie vodivé časti a vedenie pripojené ku stavbe.</w:t>
      </w:r>
    </w:p>
    <w:p w14:paraId="036B7822" w14:textId="77777777" w:rsidR="00A64A9B" w:rsidRPr="00711835" w:rsidRDefault="00A64A9B" w:rsidP="00A64A9B">
      <w:pPr>
        <w:pStyle w:val="Zkladntext"/>
        <w:jc w:val="both"/>
      </w:pPr>
      <w:r w:rsidRPr="00711835">
        <w:t>Vzájomné spojenie uskutočniť:</w:t>
      </w:r>
    </w:p>
    <w:p w14:paraId="4CEC62DA" w14:textId="77777777" w:rsidR="00A64A9B" w:rsidRPr="00711835" w:rsidRDefault="00A64A9B">
      <w:pPr>
        <w:pStyle w:val="Zkladntext"/>
        <w:numPr>
          <w:ilvl w:val="0"/>
          <w:numId w:val="143"/>
        </w:numPr>
        <w:jc w:val="both"/>
      </w:pPr>
      <w:r w:rsidRPr="00711835">
        <w:t>vodičom vyrovnania potenciálov, ak sa nedosiahne elektricky vodivé spojenie náhodným pospájaním;</w:t>
      </w:r>
    </w:p>
    <w:p w14:paraId="23992F5F" w14:textId="77777777" w:rsidR="00A64A9B" w:rsidRPr="00711835" w:rsidRDefault="00A64A9B">
      <w:pPr>
        <w:pStyle w:val="Zkladntext"/>
        <w:numPr>
          <w:ilvl w:val="0"/>
          <w:numId w:val="143"/>
        </w:numPr>
        <w:spacing w:after="240"/>
        <w:jc w:val="both"/>
      </w:pPr>
      <w:r w:rsidRPr="00711835">
        <w:t>prepäťovými ochrannými zariadeniami, kde nie je možné urobiť priame pripojenie vodičov vyrovnania potenciálov.</w:t>
      </w:r>
    </w:p>
    <w:p w14:paraId="46BB11C0" w14:textId="77777777" w:rsidR="00A64A9B" w:rsidRPr="00711835" w:rsidRDefault="00A64A9B" w:rsidP="00A64A9B">
      <w:pPr>
        <w:pStyle w:val="Zkladntext"/>
        <w:jc w:val="both"/>
      </w:pPr>
      <w:r w:rsidRPr="00711835">
        <w:t>Pri vonkajšom LPS, sa ekvipotenciálne pospájanie proti blesku musí urobiť nasledujúcimi spôsobmi:</w:t>
      </w:r>
    </w:p>
    <w:p w14:paraId="11A4BC1C" w14:textId="72613047" w:rsidR="00A64A9B" w:rsidRPr="00711835" w:rsidRDefault="00A64A9B">
      <w:pPr>
        <w:pStyle w:val="Zkladntext"/>
        <w:numPr>
          <w:ilvl w:val="0"/>
          <w:numId w:val="144"/>
        </w:numPr>
        <w:jc w:val="both"/>
      </w:pPr>
      <w:r w:rsidRPr="00711835">
        <w:t>v suteréne alebo v úrovni terénu. Vodiče vyrovnania potenciálu sa musia pripojiť k prípojnici vyrovnania potenciálov, ktorá je konštruovaná a inštalovaná tak, aby bola ľahko prístupná s cieľom odbornej prehliadky a skúšky. Prípojnice vyrovnania potenciálov sa musia spojiť s uzemňovacou sústavou.</w:t>
      </w:r>
    </w:p>
    <w:p w14:paraId="77D12AFA" w14:textId="1585F6B4" w:rsidR="00A64A9B" w:rsidRPr="00711835" w:rsidRDefault="00A64A9B">
      <w:pPr>
        <w:pStyle w:val="Zkladntext"/>
        <w:numPr>
          <w:ilvl w:val="0"/>
          <w:numId w:val="144"/>
        </w:numPr>
        <w:spacing w:after="240"/>
        <w:jc w:val="both"/>
      </w:pPr>
      <w:r w:rsidRPr="00711835">
        <w:t>ak nie sú splnené požiadavky na izoláciu tak ekvipotenciálne pospájanie proti blesku sa musí urobiť pokiaľ možno čo najkratším a najpriamejším spôsobom.</w:t>
      </w:r>
    </w:p>
    <w:p w14:paraId="2E6AAA7D" w14:textId="77777777" w:rsidR="00A64A9B" w:rsidRPr="00711835" w:rsidRDefault="00A64A9B" w:rsidP="00A64A9B">
      <w:pPr>
        <w:pStyle w:val="Zkladntext"/>
        <w:jc w:val="both"/>
      </w:pPr>
      <w:r w:rsidRPr="00711835">
        <w:t>Minimálne hodnoty prierezov vodičov vyrovnania potenciálov spájajúcich rôzne prípojnice vyrovnania potenciálov a vodičov spájajúcich prípojnice vyrovnania potenciálov s uzemňovacou sústavou: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126"/>
        <w:gridCol w:w="3117"/>
      </w:tblGrid>
      <w:tr w:rsidR="00A64A9B" w:rsidRPr="00A64A9B" w14:paraId="66309AE8" w14:textId="77777777" w:rsidTr="00A64A9B">
        <w:trPr>
          <w:trHeight w:val="450"/>
        </w:trPr>
        <w:tc>
          <w:tcPr>
            <w:tcW w:w="2828" w:type="dxa"/>
            <w:tcBorders>
              <w:top w:val="single" w:sz="4" w:space="0" w:color="auto"/>
              <w:left w:val="single" w:sz="4" w:space="0" w:color="auto"/>
              <w:bottom w:val="single" w:sz="4" w:space="0" w:color="auto"/>
              <w:right w:val="single" w:sz="4" w:space="0" w:color="auto"/>
            </w:tcBorders>
            <w:vAlign w:val="center"/>
            <w:hideMark/>
          </w:tcPr>
          <w:p w14:paraId="5281C664" w14:textId="77777777" w:rsidR="00A64A9B" w:rsidRPr="00A64A9B" w:rsidRDefault="00A64A9B" w:rsidP="00A64A9B">
            <w:pPr>
              <w:pStyle w:val="Zkladntext"/>
              <w:jc w:val="center"/>
            </w:pPr>
            <w:r w:rsidRPr="00A64A9B">
              <w:t>Trieda LPS</w:t>
            </w:r>
          </w:p>
        </w:tc>
        <w:tc>
          <w:tcPr>
            <w:tcW w:w="3126" w:type="dxa"/>
            <w:tcBorders>
              <w:top w:val="single" w:sz="4" w:space="0" w:color="auto"/>
              <w:left w:val="single" w:sz="4" w:space="0" w:color="auto"/>
              <w:bottom w:val="single" w:sz="4" w:space="0" w:color="auto"/>
              <w:right w:val="single" w:sz="4" w:space="0" w:color="auto"/>
            </w:tcBorders>
            <w:vAlign w:val="center"/>
            <w:hideMark/>
          </w:tcPr>
          <w:p w14:paraId="57A4CFA1" w14:textId="77777777" w:rsidR="00A64A9B" w:rsidRPr="00A64A9B" w:rsidRDefault="00A64A9B" w:rsidP="00A64A9B">
            <w:pPr>
              <w:pStyle w:val="Zkladntext"/>
              <w:jc w:val="center"/>
            </w:pPr>
            <w:r w:rsidRPr="00A64A9B">
              <w:t>Materiál</w:t>
            </w:r>
          </w:p>
        </w:tc>
        <w:tc>
          <w:tcPr>
            <w:tcW w:w="3117" w:type="dxa"/>
            <w:tcBorders>
              <w:top w:val="single" w:sz="4" w:space="0" w:color="auto"/>
              <w:left w:val="single" w:sz="4" w:space="0" w:color="auto"/>
              <w:bottom w:val="single" w:sz="4" w:space="0" w:color="auto"/>
              <w:right w:val="single" w:sz="4" w:space="0" w:color="auto"/>
            </w:tcBorders>
            <w:vAlign w:val="center"/>
            <w:hideMark/>
          </w:tcPr>
          <w:p w14:paraId="68BE4381" w14:textId="77777777" w:rsidR="00A64A9B" w:rsidRPr="00A64A9B" w:rsidRDefault="00A64A9B" w:rsidP="00A64A9B">
            <w:pPr>
              <w:pStyle w:val="Zkladntext"/>
              <w:jc w:val="center"/>
            </w:pPr>
            <w:r w:rsidRPr="00A64A9B">
              <w:t>Prierez (mm2)</w:t>
            </w:r>
          </w:p>
        </w:tc>
      </w:tr>
      <w:tr w:rsidR="00A64A9B" w:rsidRPr="00A64A9B" w14:paraId="580AF813" w14:textId="77777777" w:rsidTr="00A64A9B">
        <w:trPr>
          <w:trHeight w:val="55"/>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14:paraId="71B39776" w14:textId="77777777" w:rsidR="00A64A9B" w:rsidRPr="00A64A9B" w:rsidRDefault="00A64A9B" w:rsidP="00A64A9B">
            <w:pPr>
              <w:pStyle w:val="Zkladntext"/>
              <w:jc w:val="center"/>
            </w:pPr>
            <w:r w:rsidRPr="00A64A9B">
              <w:t>I až IV</w:t>
            </w:r>
          </w:p>
        </w:tc>
        <w:tc>
          <w:tcPr>
            <w:tcW w:w="3126" w:type="dxa"/>
            <w:tcBorders>
              <w:top w:val="single" w:sz="4" w:space="0" w:color="auto"/>
              <w:left w:val="single" w:sz="4" w:space="0" w:color="auto"/>
              <w:bottom w:val="single" w:sz="4" w:space="0" w:color="auto"/>
              <w:right w:val="single" w:sz="4" w:space="0" w:color="auto"/>
            </w:tcBorders>
            <w:vAlign w:val="center"/>
            <w:hideMark/>
          </w:tcPr>
          <w:p w14:paraId="11C67A43" w14:textId="77777777" w:rsidR="00A64A9B" w:rsidRPr="00A64A9B" w:rsidRDefault="00A64A9B" w:rsidP="00A64A9B">
            <w:pPr>
              <w:pStyle w:val="Zkladntext"/>
              <w:jc w:val="center"/>
            </w:pPr>
            <w:r w:rsidRPr="00A64A9B">
              <w:t>Meď</w:t>
            </w:r>
          </w:p>
        </w:tc>
        <w:tc>
          <w:tcPr>
            <w:tcW w:w="3117" w:type="dxa"/>
            <w:tcBorders>
              <w:top w:val="single" w:sz="4" w:space="0" w:color="auto"/>
              <w:left w:val="single" w:sz="4" w:space="0" w:color="auto"/>
              <w:bottom w:val="single" w:sz="4" w:space="0" w:color="auto"/>
              <w:right w:val="single" w:sz="4" w:space="0" w:color="auto"/>
            </w:tcBorders>
            <w:vAlign w:val="center"/>
            <w:hideMark/>
          </w:tcPr>
          <w:p w14:paraId="064D2181" w14:textId="77777777" w:rsidR="00A64A9B" w:rsidRPr="00A64A9B" w:rsidRDefault="00A64A9B" w:rsidP="00A64A9B">
            <w:pPr>
              <w:pStyle w:val="Zkladntext"/>
              <w:jc w:val="center"/>
            </w:pPr>
            <w:r w:rsidRPr="00A64A9B">
              <w:t>16</w:t>
            </w:r>
          </w:p>
        </w:tc>
      </w:tr>
      <w:tr w:rsidR="00A64A9B" w:rsidRPr="00A64A9B" w14:paraId="59A4C369"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37DBE32B"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09A6C28A" w14:textId="77777777" w:rsidR="00A64A9B" w:rsidRPr="00A64A9B" w:rsidRDefault="00A64A9B" w:rsidP="00A64A9B">
            <w:pPr>
              <w:pStyle w:val="Zkladntext"/>
              <w:jc w:val="center"/>
            </w:pPr>
            <w:r w:rsidRPr="00A64A9B">
              <w:t>Hliník</w:t>
            </w:r>
          </w:p>
        </w:tc>
        <w:tc>
          <w:tcPr>
            <w:tcW w:w="3117" w:type="dxa"/>
            <w:tcBorders>
              <w:top w:val="single" w:sz="4" w:space="0" w:color="auto"/>
              <w:left w:val="single" w:sz="4" w:space="0" w:color="auto"/>
              <w:bottom w:val="single" w:sz="4" w:space="0" w:color="auto"/>
              <w:right w:val="single" w:sz="4" w:space="0" w:color="auto"/>
            </w:tcBorders>
            <w:vAlign w:val="center"/>
            <w:hideMark/>
          </w:tcPr>
          <w:p w14:paraId="5D81DA69" w14:textId="77777777" w:rsidR="00A64A9B" w:rsidRPr="00A64A9B" w:rsidRDefault="00A64A9B" w:rsidP="00A64A9B">
            <w:pPr>
              <w:pStyle w:val="Zkladntext"/>
              <w:jc w:val="center"/>
            </w:pPr>
            <w:r w:rsidRPr="00A64A9B">
              <w:t>25</w:t>
            </w:r>
          </w:p>
        </w:tc>
      </w:tr>
      <w:tr w:rsidR="00A64A9B" w:rsidRPr="00A64A9B" w14:paraId="257EA5ED"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20E9881C"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3A176267" w14:textId="77777777" w:rsidR="00A64A9B" w:rsidRPr="00A64A9B" w:rsidRDefault="00A64A9B" w:rsidP="00A64A9B">
            <w:pPr>
              <w:pStyle w:val="Zkladntext"/>
              <w:jc w:val="center"/>
            </w:pPr>
            <w:r w:rsidRPr="00A64A9B">
              <w:t>Oceľ</w:t>
            </w:r>
          </w:p>
        </w:tc>
        <w:tc>
          <w:tcPr>
            <w:tcW w:w="3117" w:type="dxa"/>
            <w:tcBorders>
              <w:top w:val="single" w:sz="4" w:space="0" w:color="auto"/>
              <w:left w:val="single" w:sz="4" w:space="0" w:color="auto"/>
              <w:bottom w:val="single" w:sz="4" w:space="0" w:color="auto"/>
              <w:right w:val="single" w:sz="4" w:space="0" w:color="auto"/>
            </w:tcBorders>
            <w:vAlign w:val="center"/>
            <w:hideMark/>
          </w:tcPr>
          <w:p w14:paraId="2E26E728" w14:textId="77777777" w:rsidR="00A64A9B" w:rsidRPr="00A64A9B" w:rsidRDefault="00A64A9B" w:rsidP="00A64A9B">
            <w:pPr>
              <w:pStyle w:val="Zkladntext"/>
              <w:jc w:val="center"/>
            </w:pPr>
            <w:r w:rsidRPr="00A64A9B">
              <w:t>50</w:t>
            </w:r>
          </w:p>
        </w:tc>
      </w:tr>
    </w:tbl>
    <w:p w14:paraId="34517231" w14:textId="77777777" w:rsidR="00092BC5" w:rsidRDefault="00092BC5" w:rsidP="00A64A9B">
      <w:pPr>
        <w:pStyle w:val="Zkladntext"/>
        <w:spacing w:before="240"/>
      </w:pPr>
    </w:p>
    <w:p w14:paraId="319BEE3F" w14:textId="77777777" w:rsidR="00092BC5" w:rsidRDefault="00092BC5" w:rsidP="00A64A9B">
      <w:pPr>
        <w:pStyle w:val="Zkladntext"/>
        <w:spacing w:before="240"/>
      </w:pPr>
    </w:p>
    <w:p w14:paraId="62F76D0C" w14:textId="77777777" w:rsidR="00092BC5" w:rsidRDefault="00092BC5" w:rsidP="00A64A9B">
      <w:pPr>
        <w:pStyle w:val="Zkladntext"/>
        <w:spacing w:before="240"/>
      </w:pPr>
    </w:p>
    <w:p w14:paraId="06B03803" w14:textId="460FB09E" w:rsidR="00A64A9B" w:rsidRPr="00A64A9B" w:rsidRDefault="00A64A9B" w:rsidP="00A64A9B">
      <w:pPr>
        <w:pStyle w:val="Zkladntext"/>
        <w:spacing w:before="240"/>
      </w:pPr>
      <w:r w:rsidRPr="00A64A9B">
        <w:lastRenderedPageBreak/>
        <w:t>Minimálne hodnoty prierezov vodičov vyrovnania potenciálov spájajúcich vnútorné kovové inštalácie s prípojnicou vyrovnania potenciálov:</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126"/>
        <w:gridCol w:w="3117"/>
      </w:tblGrid>
      <w:tr w:rsidR="00A64A9B" w:rsidRPr="00A64A9B" w14:paraId="6FC5E1B8" w14:textId="77777777" w:rsidTr="00A64A9B">
        <w:trPr>
          <w:trHeight w:val="450"/>
        </w:trPr>
        <w:tc>
          <w:tcPr>
            <w:tcW w:w="2828" w:type="dxa"/>
            <w:tcBorders>
              <w:top w:val="single" w:sz="4" w:space="0" w:color="auto"/>
              <w:left w:val="single" w:sz="4" w:space="0" w:color="auto"/>
              <w:bottom w:val="single" w:sz="4" w:space="0" w:color="auto"/>
              <w:right w:val="single" w:sz="4" w:space="0" w:color="auto"/>
            </w:tcBorders>
            <w:vAlign w:val="center"/>
            <w:hideMark/>
          </w:tcPr>
          <w:p w14:paraId="3161866F" w14:textId="77777777" w:rsidR="00A64A9B" w:rsidRPr="00A64A9B" w:rsidRDefault="00A64A9B" w:rsidP="00A64A9B">
            <w:pPr>
              <w:pStyle w:val="Zkladntext"/>
              <w:jc w:val="center"/>
            </w:pPr>
            <w:r w:rsidRPr="00A64A9B">
              <w:t>Trieda LPS</w:t>
            </w:r>
          </w:p>
        </w:tc>
        <w:tc>
          <w:tcPr>
            <w:tcW w:w="3126" w:type="dxa"/>
            <w:tcBorders>
              <w:top w:val="single" w:sz="4" w:space="0" w:color="auto"/>
              <w:left w:val="single" w:sz="4" w:space="0" w:color="auto"/>
              <w:bottom w:val="single" w:sz="4" w:space="0" w:color="auto"/>
              <w:right w:val="single" w:sz="4" w:space="0" w:color="auto"/>
            </w:tcBorders>
            <w:vAlign w:val="center"/>
            <w:hideMark/>
          </w:tcPr>
          <w:p w14:paraId="056F24C6" w14:textId="77777777" w:rsidR="00A64A9B" w:rsidRPr="00A64A9B" w:rsidRDefault="00A64A9B" w:rsidP="00A64A9B">
            <w:pPr>
              <w:pStyle w:val="Zkladntext"/>
              <w:jc w:val="center"/>
            </w:pPr>
            <w:r w:rsidRPr="00A64A9B">
              <w:t>Materiál</w:t>
            </w:r>
          </w:p>
        </w:tc>
        <w:tc>
          <w:tcPr>
            <w:tcW w:w="3117" w:type="dxa"/>
            <w:tcBorders>
              <w:top w:val="single" w:sz="4" w:space="0" w:color="auto"/>
              <w:left w:val="single" w:sz="4" w:space="0" w:color="auto"/>
              <w:bottom w:val="single" w:sz="4" w:space="0" w:color="auto"/>
              <w:right w:val="single" w:sz="4" w:space="0" w:color="auto"/>
            </w:tcBorders>
            <w:vAlign w:val="center"/>
            <w:hideMark/>
          </w:tcPr>
          <w:p w14:paraId="13E2683E" w14:textId="77777777" w:rsidR="00A64A9B" w:rsidRPr="00A64A9B" w:rsidRDefault="00A64A9B" w:rsidP="00A64A9B">
            <w:pPr>
              <w:pStyle w:val="Zkladntext"/>
              <w:jc w:val="center"/>
            </w:pPr>
            <w:r w:rsidRPr="00A64A9B">
              <w:t>Prierez (mm2)</w:t>
            </w:r>
          </w:p>
        </w:tc>
      </w:tr>
      <w:tr w:rsidR="00A64A9B" w:rsidRPr="00A64A9B" w14:paraId="47EC3B3A" w14:textId="77777777" w:rsidTr="00A64A9B">
        <w:trPr>
          <w:trHeight w:val="55"/>
        </w:trPr>
        <w:tc>
          <w:tcPr>
            <w:tcW w:w="2828" w:type="dxa"/>
            <w:vMerge w:val="restart"/>
            <w:tcBorders>
              <w:top w:val="single" w:sz="4" w:space="0" w:color="auto"/>
              <w:left w:val="single" w:sz="4" w:space="0" w:color="auto"/>
              <w:bottom w:val="single" w:sz="4" w:space="0" w:color="auto"/>
              <w:right w:val="single" w:sz="4" w:space="0" w:color="auto"/>
            </w:tcBorders>
            <w:vAlign w:val="center"/>
            <w:hideMark/>
          </w:tcPr>
          <w:p w14:paraId="15714FD3" w14:textId="77777777" w:rsidR="00A64A9B" w:rsidRPr="00A64A9B" w:rsidRDefault="00A64A9B" w:rsidP="00A64A9B">
            <w:pPr>
              <w:pStyle w:val="Zkladntext"/>
              <w:jc w:val="center"/>
            </w:pPr>
            <w:r w:rsidRPr="00A64A9B">
              <w:t>I až IV</w:t>
            </w:r>
          </w:p>
        </w:tc>
        <w:tc>
          <w:tcPr>
            <w:tcW w:w="3126" w:type="dxa"/>
            <w:tcBorders>
              <w:top w:val="single" w:sz="4" w:space="0" w:color="auto"/>
              <w:left w:val="single" w:sz="4" w:space="0" w:color="auto"/>
              <w:bottom w:val="single" w:sz="4" w:space="0" w:color="auto"/>
              <w:right w:val="single" w:sz="4" w:space="0" w:color="auto"/>
            </w:tcBorders>
            <w:vAlign w:val="center"/>
            <w:hideMark/>
          </w:tcPr>
          <w:p w14:paraId="37100E6C" w14:textId="77777777" w:rsidR="00A64A9B" w:rsidRPr="00A64A9B" w:rsidRDefault="00A64A9B" w:rsidP="00A64A9B">
            <w:pPr>
              <w:pStyle w:val="Zkladntext"/>
              <w:jc w:val="center"/>
            </w:pPr>
            <w:r w:rsidRPr="00A64A9B">
              <w:t>Meď</w:t>
            </w:r>
          </w:p>
        </w:tc>
        <w:tc>
          <w:tcPr>
            <w:tcW w:w="3117" w:type="dxa"/>
            <w:tcBorders>
              <w:top w:val="single" w:sz="4" w:space="0" w:color="auto"/>
              <w:left w:val="single" w:sz="4" w:space="0" w:color="auto"/>
              <w:bottom w:val="single" w:sz="4" w:space="0" w:color="auto"/>
              <w:right w:val="single" w:sz="4" w:space="0" w:color="auto"/>
            </w:tcBorders>
            <w:vAlign w:val="center"/>
            <w:hideMark/>
          </w:tcPr>
          <w:p w14:paraId="7E06049F" w14:textId="77777777" w:rsidR="00A64A9B" w:rsidRPr="00A64A9B" w:rsidRDefault="00A64A9B" w:rsidP="00A64A9B">
            <w:pPr>
              <w:pStyle w:val="Zkladntext"/>
              <w:jc w:val="center"/>
            </w:pPr>
            <w:r w:rsidRPr="00A64A9B">
              <w:t>6</w:t>
            </w:r>
          </w:p>
        </w:tc>
      </w:tr>
      <w:tr w:rsidR="00A64A9B" w:rsidRPr="00A64A9B" w14:paraId="280CBBD3"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4CA8F676"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0903F745" w14:textId="77777777" w:rsidR="00A64A9B" w:rsidRPr="00A64A9B" w:rsidRDefault="00A64A9B" w:rsidP="00A64A9B">
            <w:pPr>
              <w:pStyle w:val="Zkladntext"/>
              <w:jc w:val="center"/>
            </w:pPr>
            <w:r w:rsidRPr="00A64A9B">
              <w:t>Hliník</w:t>
            </w:r>
          </w:p>
        </w:tc>
        <w:tc>
          <w:tcPr>
            <w:tcW w:w="3117" w:type="dxa"/>
            <w:tcBorders>
              <w:top w:val="single" w:sz="4" w:space="0" w:color="auto"/>
              <w:left w:val="single" w:sz="4" w:space="0" w:color="auto"/>
              <w:bottom w:val="single" w:sz="4" w:space="0" w:color="auto"/>
              <w:right w:val="single" w:sz="4" w:space="0" w:color="auto"/>
            </w:tcBorders>
            <w:vAlign w:val="center"/>
            <w:hideMark/>
          </w:tcPr>
          <w:p w14:paraId="7831C2D7" w14:textId="77777777" w:rsidR="00A64A9B" w:rsidRPr="00A64A9B" w:rsidRDefault="00A64A9B" w:rsidP="00A64A9B">
            <w:pPr>
              <w:pStyle w:val="Zkladntext"/>
              <w:jc w:val="center"/>
            </w:pPr>
            <w:r w:rsidRPr="00A64A9B">
              <w:t>10</w:t>
            </w:r>
          </w:p>
        </w:tc>
      </w:tr>
      <w:tr w:rsidR="00A64A9B" w:rsidRPr="00A64A9B" w14:paraId="1833228A" w14:textId="77777777" w:rsidTr="00A64A9B">
        <w:trPr>
          <w:trHeight w:val="53"/>
        </w:trPr>
        <w:tc>
          <w:tcPr>
            <w:tcW w:w="2828" w:type="dxa"/>
            <w:vMerge/>
            <w:tcBorders>
              <w:top w:val="single" w:sz="4" w:space="0" w:color="auto"/>
              <w:left w:val="single" w:sz="4" w:space="0" w:color="auto"/>
              <w:bottom w:val="single" w:sz="4" w:space="0" w:color="auto"/>
              <w:right w:val="single" w:sz="4" w:space="0" w:color="auto"/>
            </w:tcBorders>
            <w:vAlign w:val="center"/>
            <w:hideMark/>
          </w:tcPr>
          <w:p w14:paraId="0B8E621A" w14:textId="77777777" w:rsidR="00A64A9B" w:rsidRPr="00A64A9B" w:rsidRDefault="00A64A9B" w:rsidP="00A64A9B">
            <w:pPr>
              <w:pStyle w:val="Zkladntext"/>
              <w:jc w:val="center"/>
            </w:pPr>
          </w:p>
        </w:tc>
        <w:tc>
          <w:tcPr>
            <w:tcW w:w="3126" w:type="dxa"/>
            <w:tcBorders>
              <w:top w:val="single" w:sz="4" w:space="0" w:color="auto"/>
              <w:left w:val="single" w:sz="4" w:space="0" w:color="auto"/>
              <w:bottom w:val="single" w:sz="4" w:space="0" w:color="auto"/>
              <w:right w:val="single" w:sz="4" w:space="0" w:color="auto"/>
            </w:tcBorders>
            <w:vAlign w:val="center"/>
            <w:hideMark/>
          </w:tcPr>
          <w:p w14:paraId="705627C1" w14:textId="77777777" w:rsidR="00A64A9B" w:rsidRPr="00A64A9B" w:rsidRDefault="00A64A9B" w:rsidP="00A64A9B">
            <w:pPr>
              <w:pStyle w:val="Zkladntext"/>
              <w:jc w:val="center"/>
            </w:pPr>
            <w:r w:rsidRPr="00A64A9B">
              <w:t>Oceľ</w:t>
            </w:r>
          </w:p>
        </w:tc>
        <w:tc>
          <w:tcPr>
            <w:tcW w:w="3117" w:type="dxa"/>
            <w:tcBorders>
              <w:top w:val="single" w:sz="4" w:space="0" w:color="auto"/>
              <w:left w:val="single" w:sz="4" w:space="0" w:color="auto"/>
              <w:bottom w:val="single" w:sz="4" w:space="0" w:color="auto"/>
              <w:right w:val="single" w:sz="4" w:space="0" w:color="auto"/>
            </w:tcBorders>
            <w:vAlign w:val="center"/>
            <w:hideMark/>
          </w:tcPr>
          <w:p w14:paraId="34400CAD" w14:textId="77777777" w:rsidR="00A64A9B" w:rsidRPr="00A64A9B" w:rsidRDefault="00A64A9B" w:rsidP="00A64A9B">
            <w:pPr>
              <w:pStyle w:val="Zkladntext"/>
              <w:jc w:val="center"/>
            </w:pPr>
            <w:r w:rsidRPr="00A64A9B">
              <w:t>16</w:t>
            </w:r>
          </w:p>
        </w:tc>
      </w:tr>
    </w:tbl>
    <w:p w14:paraId="3625B946" w14:textId="1909C09E" w:rsidR="00BF5034" w:rsidRDefault="00BF5034" w:rsidP="00BF5034">
      <w:pPr>
        <w:pStyle w:val="Zkladntext"/>
      </w:pPr>
    </w:p>
    <w:p w14:paraId="5284EEAA" w14:textId="77777777" w:rsidR="00A64A9B" w:rsidRPr="00A64A9B" w:rsidRDefault="00A64A9B" w:rsidP="00F60675">
      <w:pPr>
        <w:pStyle w:val="Zkladntext"/>
        <w:jc w:val="both"/>
      </w:pPr>
      <w:r w:rsidRPr="00A64A9B">
        <w:t>Ak sú vodiče vnútorných systémov tienené alebo uložené v kovových trubkách, môže postačovať len pospájanie tienenia a elektroinštalačných trubiek. Vodiče vnútorných systémov, ktoré nie sú ani tienené, ani uložené v kovových trubkách, sa musia pospájať cez prepäťové ochranné zariadenia SPD. Anténové stožiare na streche stavby chrániť pred priamym úderom blesku inštalovaním v ochrannom priestore alebo sa má inštalovať izolovaný (oddialený) vonkajší LPS. Ak to nie je možné, anténový stožiar spojiť so zachytávacou sústavou. Vodivé plášte anténových káblov pripojiť k zachytávacej sústave na úrovni strechy a k hlavnej prípojnici vyrovnania potenciálov.</w:t>
      </w:r>
    </w:p>
    <w:p w14:paraId="50C4C806" w14:textId="77777777" w:rsidR="00A64A9B" w:rsidRPr="00A64A9B" w:rsidRDefault="00A64A9B" w:rsidP="00A64A9B">
      <w:pPr>
        <w:pStyle w:val="Zkladntext"/>
        <w:spacing w:before="240"/>
        <w:rPr>
          <w:b/>
          <w:bCs/>
          <w:u w:val="single"/>
        </w:rPr>
      </w:pPr>
      <w:r w:rsidRPr="00A64A9B">
        <w:rPr>
          <w:b/>
          <w:bCs/>
          <w:u w:val="single"/>
        </w:rPr>
        <w:t>OCHRANNÉ OPATRENIA PRED LEMP (LMPS)</w:t>
      </w:r>
    </w:p>
    <w:p w14:paraId="283A66F9" w14:textId="77777777" w:rsidR="00A64A9B" w:rsidRPr="00A64A9B" w:rsidRDefault="00A64A9B" w:rsidP="00A64A9B">
      <w:pPr>
        <w:pStyle w:val="Zkladntext"/>
      </w:pPr>
      <w:r w:rsidRPr="00A64A9B">
        <w:t>Ochrana pred LEMP je založená na koncepcii zón ochrany pred bleskom (LPZ). Pre ochranu systému je objekt rozdelený do LPZ. Objekt je zaradený do zón LPZ podľa výkresu (Systém ochrany pred bleskom a uzemnenie).</w:t>
      </w:r>
    </w:p>
    <w:p w14:paraId="638D1B4C" w14:textId="77777777" w:rsidR="00A64A9B" w:rsidRPr="00A64A9B" w:rsidRDefault="00A64A9B" w:rsidP="00A64A9B">
      <w:pPr>
        <w:pStyle w:val="Zkladntext"/>
        <w:spacing w:before="240"/>
        <w:rPr>
          <w:b/>
          <w:bCs/>
          <w:u w:val="single"/>
        </w:rPr>
      </w:pPr>
      <w:r w:rsidRPr="00A64A9B">
        <w:tab/>
      </w:r>
      <w:r w:rsidRPr="00A64A9B">
        <w:rPr>
          <w:b/>
          <w:bCs/>
          <w:u w:val="single"/>
        </w:rPr>
        <w:t>ZÁKLADNÉ OCHRANNÉ OPATRENIA PRED LEMP</w:t>
      </w:r>
    </w:p>
    <w:p w14:paraId="375D1F55" w14:textId="77777777" w:rsidR="00A64A9B" w:rsidRPr="00A64A9B" w:rsidRDefault="00A64A9B">
      <w:pPr>
        <w:pStyle w:val="Zkladntext"/>
        <w:numPr>
          <w:ilvl w:val="0"/>
          <w:numId w:val="145"/>
        </w:numPr>
        <w:rPr>
          <w:b/>
          <w:bCs/>
        </w:rPr>
      </w:pPr>
      <w:r w:rsidRPr="00A64A9B">
        <w:rPr>
          <w:b/>
          <w:bCs/>
        </w:rPr>
        <w:t xml:space="preserve">Uzemnenie a vyrovnanie potenciálov </w:t>
      </w:r>
    </w:p>
    <w:p w14:paraId="0A87C8DD" w14:textId="77777777" w:rsidR="00A64A9B" w:rsidRPr="00A64A9B" w:rsidRDefault="00A64A9B" w:rsidP="00F60675">
      <w:pPr>
        <w:pStyle w:val="Zkladntext"/>
        <w:jc w:val="both"/>
      </w:pPr>
      <w:r w:rsidRPr="00A64A9B">
        <w:t xml:space="preserve">Uzemňovacia sústava vedie a rozdeľuje bleskový prúd do zeme. Sústava vyrovnania potenciálov minimalizuje potenciálové rozdiely a môže znižovať magnetické pole. </w:t>
      </w:r>
    </w:p>
    <w:p w14:paraId="1631769E" w14:textId="77777777" w:rsidR="00A64A9B" w:rsidRPr="00A64A9B" w:rsidRDefault="00A64A9B">
      <w:pPr>
        <w:pStyle w:val="Zkladntext"/>
        <w:numPr>
          <w:ilvl w:val="0"/>
          <w:numId w:val="145"/>
        </w:numPr>
        <w:rPr>
          <w:b/>
          <w:bCs/>
        </w:rPr>
      </w:pPr>
      <w:r w:rsidRPr="00A64A9B">
        <w:rPr>
          <w:b/>
          <w:bCs/>
        </w:rPr>
        <w:t xml:space="preserve">Magnetické tienenie a trasy vedení </w:t>
      </w:r>
    </w:p>
    <w:p w14:paraId="02A044F3" w14:textId="77777777" w:rsidR="00A64A9B" w:rsidRPr="00A64A9B" w:rsidRDefault="00A64A9B" w:rsidP="00F60675">
      <w:pPr>
        <w:pStyle w:val="Zkladntext"/>
        <w:jc w:val="both"/>
      </w:pPr>
      <w:r w:rsidRPr="00A64A9B">
        <w:t xml:space="preserve">Priestorové tienenie zoslabuje magnetické pole vnútri LPZ, vzniknuté zásahom blesku priamo alebo v blízkosti stavby a redukuje vnútorné prepäťové vlny. Tienenie vnútorných vedení použitím tienených káblov alebo káblových žľabov, minimalizuje vnútorné indukované prepätia. </w:t>
      </w:r>
    </w:p>
    <w:p w14:paraId="5981BE92" w14:textId="77777777" w:rsidR="00A64A9B" w:rsidRPr="00A64A9B" w:rsidRDefault="00A64A9B">
      <w:pPr>
        <w:pStyle w:val="Zkladntext"/>
        <w:numPr>
          <w:ilvl w:val="0"/>
          <w:numId w:val="145"/>
        </w:numPr>
        <w:rPr>
          <w:b/>
          <w:bCs/>
        </w:rPr>
      </w:pPr>
      <w:r w:rsidRPr="00A64A9B">
        <w:rPr>
          <w:b/>
          <w:bCs/>
        </w:rPr>
        <w:t xml:space="preserve">Koordinovaná ochrana SPD </w:t>
      </w:r>
    </w:p>
    <w:p w14:paraId="6178CBE5" w14:textId="77777777" w:rsidR="00A64A9B" w:rsidRPr="00A64A9B" w:rsidRDefault="00A64A9B" w:rsidP="00A64A9B">
      <w:pPr>
        <w:pStyle w:val="Zkladntext"/>
      </w:pPr>
      <w:r w:rsidRPr="00A64A9B">
        <w:t>Koordinovaná ochrana SPD ohraničuje účinky vonkajších a vnútorných prepätí</w:t>
      </w:r>
    </w:p>
    <w:p w14:paraId="7232ED66" w14:textId="77777777" w:rsidR="00A64A9B" w:rsidRPr="00A64A9B" w:rsidRDefault="00A64A9B">
      <w:pPr>
        <w:pStyle w:val="Zkladntext"/>
        <w:numPr>
          <w:ilvl w:val="0"/>
          <w:numId w:val="145"/>
        </w:numPr>
        <w:rPr>
          <w:b/>
          <w:bCs/>
        </w:rPr>
      </w:pPr>
      <w:r w:rsidRPr="00A64A9B">
        <w:rPr>
          <w:b/>
          <w:bCs/>
        </w:rPr>
        <w:t>Uzemnenie a vyrovnanie potenciálov musí byť vždy zabezpečené</w:t>
      </w:r>
    </w:p>
    <w:p w14:paraId="26CA60C3" w14:textId="77777777" w:rsidR="00A64A9B" w:rsidRPr="00A64A9B" w:rsidRDefault="00A64A9B" w:rsidP="00A64A9B">
      <w:pPr>
        <w:pStyle w:val="Zkladntext"/>
      </w:pPr>
      <w:r w:rsidRPr="00A64A9B">
        <w:t>Osobitne pripojenie každého vodivého vstupu priamo alebo cez ekvipotenciálne pospájanie SPD v mieste vstupu do stavby.</w:t>
      </w:r>
    </w:p>
    <w:p w14:paraId="262F2EBD" w14:textId="618DD5A3" w:rsidR="00BF5034" w:rsidRDefault="00BF5034" w:rsidP="00BF5034">
      <w:pPr>
        <w:pStyle w:val="Zkladntext"/>
      </w:pPr>
    </w:p>
    <w:p w14:paraId="6350397A" w14:textId="1AF55E89" w:rsidR="00A64A9B" w:rsidRPr="007762C8" w:rsidRDefault="00A64A9B" w:rsidP="00F952B2">
      <w:pPr>
        <w:pStyle w:val="Nadpis3"/>
      </w:pPr>
      <w:bookmarkStart w:id="505" w:name="_Toc130553019"/>
      <w:r>
        <w:t>POPIS RIEŠENIA – SLABOPRÚDOVÉ ROZVODY</w:t>
      </w:r>
      <w:bookmarkEnd w:id="505"/>
    </w:p>
    <w:p w14:paraId="5EFF4C8A" w14:textId="77777777" w:rsidR="002A5F51" w:rsidRDefault="002A5F51" w:rsidP="00924288">
      <w:pPr>
        <w:pStyle w:val="Zkladntext"/>
        <w:jc w:val="both"/>
      </w:pPr>
      <w:bookmarkStart w:id="506" w:name="_Hlk26107794"/>
    </w:p>
    <w:p w14:paraId="714B844B" w14:textId="77D91B75" w:rsidR="00924288" w:rsidRPr="00924288" w:rsidRDefault="00924288" w:rsidP="00924288">
      <w:pPr>
        <w:pStyle w:val="Zkladntext"/>
        <w:jc w:val="both"/>
      </w:pPr>
      <w:r w:rsidRPr="00924288">
        <w:t>Priemyselná televízia PTV:</w:t>
      </w:r>
    </w:p>
    <w:p w14:paraId="791F1DE4" w14:textId="77777777" w:rsidR="00924288" w:rsidRPr="00924288" w:rsidRDefault="00924288" w:rsidP="00924288">
      <w:pPr>
        <w:pStyle w:val="Zkladntext"/>
        <w:jc w:val="both"/>
      </w:pPr>
      <w:r w:rsidRPr="00924288">
        <w:t>Návrh bude založený na IP systéme a IP kamerách monitorujúcich:</w:t>
      </w:r>
    </w:p>
    <w:p w14:paraId="39CAB348" w14:textId="77777777" w:rsidR="00924288" w:rsidRPr="00924288" w:rsidRDefault="00924288" w:rsidP="00924288">
      <w:pPr>
        <w:pStyle w:val="Zkladntext"/>
        <w:jc w:val="both"/>
      </w:pPr>
      <w:r w:rsidRPr="00924288">
        <w:t>plášť budovy – komunikácie.</w:t>
      </w:r>
    </w:p>
    <w:p w14:paraId="304CA9F3" w14:textId="77777777" w:rsidR="00924288" w:rsidRPr="00924288" w:rsidRDefault="00924288" w:rsidP="00924288">
      <w:pPr>
        <w:pStyle w:val="Zkladntext"/>
        <w:jc w:val="both"/>
      </w:pPr>
      <w:r w:rsidRPr="00924288">
        <w:t>Vstupy pre zásobovanie.</w:t>
      </w:r>
    </w:p>
    <w:p w14:paraId="08208C1F" w14:textId="77777777" w:rsidR="00924288" w:rsidRPr="00924288" w:rsidRDefault="00924288" w:rsidP="00924288">
      <w:pPr>
        <w:pStyle w:val="Zkladntext"/>
        <w:jc w:val="both"/>
      </w:pPr>
      <w:r w:rsidRPr="00924288">
        <w:t>Prehľadová kamera v smetnom hospodárstve.</w:t>
      </w:r>
    </w:p>
    <w:p w14:paraId="63AC479E" w14:textId="77777777" w:rsidR="00924288" w:rsidRPr="00924288" w:rsidRDefault="00924288" w:rsidP="00924288">
      <w:pPr>
        <w:pStyle w:val="Zkladntext"/>
        <w:jc w:val="both"/>
      </w:pPr>
      <w:r w:rsidRPr="00924288">
        <w:t>Závory na vjazde a výjazde a prechodové závory oddeľujúce parkovisko.</w:t>
      </w:r>
    </w:p>
    <w:p w14:paraId="634467BD" w14:textId="77777777" w:rsidR="00924288" w:rsidRPr="00924288" w:rsidRDefault="00924288" w:rsidP="00924288">
      <w:pPr>
        <w:pStyle w:val="Zkladntext"/>
        <w:jc w:val="both"/>
      </w:pPr>
      <w:r w:rsidRPr="00924288">
        <w:t>Pre napájanie kamier použiť PoE, do max. dĺžky 70-80m.</w:t>
      </w:r>
    </w:p>
    <w:p w14:paraId="524CBAB7" w14:textId="77777777" w:rsidR="00924288" w:rsidRPr="00924288" w:rsidRDefault="00924288" w:rsidP="00924288">
      <w:pPr>
        <w:pStyle w:val="Zkladntext"/>
        <w:jc w:val="both"/>
      </w:pPr>
      <w:r w:rsidRPr="00924288">
        <w:t>Kabeláž pre kamery použiť napríklad FTP Corning.</w:t>
      </w:r>
    </w:p>
    <w:p w14:paraId="64A3DE63" w14:textId="77777777" w:rsidR="00924288" w:rsidRPr="00924288" w:rsidRDefault="00924288" w:rsidP="00924288">
      <w:pPr>
        <w:pStyle w:val="Zkladntext"/>
        <w:jc w:val="both"/>
      </w:pPr>
      <w:r w:rsidRPr="00924288">
        <w:t xml:space="preserve">Ovládací pult a PC klient umiestniť do velína, druhé PC klient pre zobrazenie diania na závorách v prípade vytvorenia miestnosti manuálnej pokladne pre platené parkovanie prvotné rozloženie kamier bude </w:t>
      </w:r>
      <w:r w:rsidRPr="00924288">
        <w:lastRenderedPageBreak/>
        <w:t>potrebné zaslať na schválenie manažérom ochrany.</w:t>
      </w:r>
    </w:p>
    <w:p w14:paraId="7D9768FB" w14:textId="77777777" w:rsidR="00924288" w:rsidRPr="00924288" w:rsidRDefault="00924288" w:rsidP="00924288">
      <w:pPr>
        <w:pStyle w:val="Zkladntext"/>
        <w:jc w:val="both"/>
      </w:pPr>
    </w:p>
    <w:p w14:paraId="34A37067" w14:textId="77777777" w:rsidR="00924288" w:rsidRPr="00924288" w:rsidRDefault="00924288" w:rsidP="00924288">
      <w:pPr>
        <w:pStyle w:val="Zkladntext"/>
        <w:jc w:val="both"/>
        <w:rPr>
          <w:b/>
          <w:bCs/>
        </w:rPr>
      </w:pPr>
      <w:r w:rsidRPr="00924288">
        <w:rPr>
          <w:b/>
          <w:bCs/>
        </w:rPr>
        <w:t xml:space="preserve">Elektronický zabezpečovací systém / Systém kontroly vstupov EZS/SKV </w:t>
      </w:r>
    </w:p>
    <w:p w14:paraId="7D1BE5C6" w14:textId="77777777" w:rsidR="00924288" w:rsidRPr="00924288" w:rsidRDefault="00924288" w:rsidP="00924288">
      <w:pPr>
        <w:pStyle w:val="Zkladntext"/>
        <w:jc w:val="both"/>
      </w:pPr>
      <w:r w:rsidRPr="00924288">
        <w:t>návrh bude založený na integrovanom riešení napríklad Concept od fy Inner Range. Magnetické kontakty navrhnúť  napríklad od fy GE, PIR a detektory rozbitia skla napríklad  od fy Aritech. Jednotlivé moduly EZS/SKV  budú čiastočne centralizované do rozvádzačov a umiestnené cca na každom treťom podlaží v technických miestnostiach.</w:t>
      </w:r>
    </w:p>
    <w:p w14:paraId="324ACC46" w14:textId="77777777" w:rsidR="00924288" w:rsidRPr="00924288" w:rsidRDefault="00924288" w:rsidP="00924288">
      <w:pPr>
        <w:pStyle w:val="Zkladntext"/>
        <w:jc w:val="both"/>
      </w:pPr>
      <w:r w:rsidRPr="00924288">
        <w:t>Kontrolný panel/klávesnicu bude umiestnený do miestnosti strážnej služby (velín).</w:t>
      </w:r>
    </w:p>
    <w:p w14:paraId="7A8B7045" w14:textId="77777777" w:rsidR="00924288" w:rsidRPr="00924288" w:rsidRDefault="00924288" w:rsidP="00924288">
      <w:pPr>
        <w:pStyle w:val="Zkladntext"/>
        <w:jc w:val="both"/>
      </w:pPr>
      <w:r w:rsidRPr="00924288">
        <w:t>Magnetické kontakty budú použité v:</w:t>
      </w:r>
    </w:p>
    <w:p w14:paraId="525EF4E9" w14:textId="341C0CD9" w:rsidR="00924288" w:rsidRPr="00924288" w:rsidRDefault="00924288" w:rsidP="00924288">
      <w:pPr>
        <w:pStyle w:val="Zkladntext"/>
        <w:numPr>
          <w:ilvl w:val="0"/>
          <w:numId w:val="147"/>
        </w:numPr>
        <w:jc w:val="both"/>
      </w:pPr>
      <w:r w:rsidRPr="00924288">
        <w:t>dverách do technickým miestností a skladov v suterénoch</w:t>
      </w:r>
    </w:p>
    <w:p w14:paraId="1FE67393" w14:textId="4ABBFB8B" w:rsidR="00924288" w:rsidRPr="00924288" w:rsidRDefault="00924288" w:rsidP="00924288">
      <w:pPr>
        <w:pStyle w:val="Zkladntext"/>
        <w:numPr>
          <w:ilvl w:val="0"/>
          <w:numId w:val="147"/>
        </w:numPr>
        <w:jc w:val="both"/>
      </w:pPr>
      <w:r w:rsidRPr="00924288">
        <w:t>dverách do schodísk a únikových ciest</w:t>
      </w:r>
    </w:p>
    <w:p w14:paraId="66EC9B94" w14:textId="3033A7E0" w:rsidR="00924288" w:rsidRPr="00924288" w:rsidRDefault="00924288" w:rsidP="00924288">
      <w:pPr>
        <w:pStyle w:val="Zkladntext"/>
        <w:numPr>
          <w:ilvl w:val="0"/>
          <w:numId w:val="147"/>
        </w:numPr>
        <w:jc w:val="both"/>
      </w:pPr>
      <w:r w:rsidRPr="00924288">
        <w:t>všetkých exteriérových dverách a bránach</w:t>
      </w:r>
    </w:p>
    <w:p w14:paraId="1E195A0E" w14:textId="77777777" w:rsidR="00924288" w:rsidRPr="00924288" w:rsidRDefault="00924288" w:rsidP="00924288">
      <w:pPr>
        <w:pStyle w:val="Zkladntext"/>
        <w:jc w:val="both"/>
      </w:pPr>
      <w:r w:rsidRPr="00924288">
        <w:t>Na prízemí budeme monitorovať presklenú fasádu detektormi rozbitia skla.</w:t>
      </w:r>
    </w:p>
    <w:p w14:paraId="4DA08408" w14:textId="77777777" w:rsidR="00924288" w:rsidRPr="00924288" w:rsidRDefault="00924288" w:rsidP="00924288">
      <w:pPr>
        <w:pStyle w:val="Zkladntext"/>
        <w:jc w:val="both"/>
      </w:pPr>
      <w:r w:rsidRPr="00924288">
        <w:t>PIR detektory budú použité vo vstupných halách a verejných priestoroch</w:t>
      </w:r>
    </w:p>
    <w:p w14:paraId="21F6028C" w14:textId="77777777" w:rsidR="00924288" w:rsidRPr="00924288" w:rsidRDefault="00924288" w:rsidP="00924288">
      <w:pPr>
        <w:pStyle w:val="Zkladntext"/>
        <w:jc w:val="both"/>
      </w:pPr>
      <w:r w:rsidRPr="00924288">
        <w:t>vzhľadom na citlivosť a poistenie nebudú nájomné priestory súčasťou systému budovy, ale budú riešené ako samostatné systémy s možnosťou prepojenia na systém budovy (3 signály: zaarmované, poplach, porucha)</w:t>
      </w:r>
    </w:p>
    <w:p w14:paraId="75CC6DF4" w14:textId="77777777" w:rsidR="00924288" w:rsidRPr="00924288" w:rsidRDefault="00924288" w:rsidP="00924288">
      <w:pPr>
        <w:pStyle w:val="Zkladntext"/>
        <w:jc w:val="both"/>
      </w:pPr>
    </w:p>
    <w:p w14:paraId="3EA31337" w14:textId="77777777" w:rsidR="00924288" w:rsidRPr="00924288" w:rsidRDefault="00924288" w:rsidP="00924288">
      <w:pPr>
        <w:pStyle w:val="Zkladntext"/>
        <w:jc w:val="both"/>
        <w:rPr>
          <w:b/>
          <w:bCs/>
        </w:rPr>
      </w:pPr>
      <w:r w:rsidRPr="00924288">
        <w:rPr>
          <w:b/>
          <w:bCs/>
        </w:rPr>
        <w:t>Štruktúrovaná kabeláž :</w:t>
      </w:r>
    </w:p>
    <w:p w14:paraId="1124FC46" w14:textId="77777777" w:rsidR="00924288" w:rsidRPr="00924288" w:rsidRDefault="00924288" w:rsidP="00924288">
      <w:pPr>
        <w:pStyle w:val="Zkladntext"/>
        <w:jc w:val="both"/>
      </w:pPr>
      <w:r w:rsidRPr="00924288">
        <w:t>bude navrhnutý napríklad so systémom Corning. Telekomunikačný rozvod objektu bude mať topológiu typu hviezda.</w:t>
      </w:r>
    </w:p>
    <w:p w14:paraId="52EED45B" w14:textId="77777777" w:rsidR="00924288" w:rsidRPr="00924288" w:rsidRDefault="00924288" w:rsidP="00924288">
      <w:pPr>
        <w:pStyle w:val="Zkladntext"/>
        <w:jc w:val="both"/>
      </w:pPr>
      <w:r w:rsidRPr="00924288">
        <w:t xml:space="preserve">Východzím bodom bude telekomunikačná miestnosť SLP, resp. RACK - dátový rozvádzač. </w:t>
      </w:r>
    </w:p>
    <w:p w14:paraId="2F55997A" w14:textId="2D7D6F06" w:rsidR="00924288" w:rsidRDefault="00924288" w:rsidP="00924288">
      <w:pPr>
        <w:pStyle w:val="Zkladntext"/>
        <w:jc w:val="both"/>
      </w:pPr>
      <w:r w:rsidRPr="00924288">
        <w:t xml:space="preserve">Do miestností správy objektu a vybraných technických miestností bude privedená kabeláž FTP kat.5e ukončená dátovou zásuvkou. Počet zásuviek podľa potreby, resp. podľa požiadaviek jednotlivých profesií. </w:t>
      </w:r>
    </w:p>
    <w:p w14:paraId="401913C5" w14:textId="77777777" w:rsidR="00D54D83" w:rsidRPr="00924288" w:rsidRDefault="00D54D83" w:rsidP="00924288">
      <w:pPr>
        <w:pStyle w:val="Zkladntext"/>
        <w:jc w:val="both"/>
      </w:pPr>
    </w:p>
    <w:p w14:paraId="70D55DA8" w14:textId="5B185EDF" w:rsidR="00924288" w:rsidRPr="007762C8" w:rsidRDefault="00924288" w:rsidP="00F952B2">
      <w:pPr>
        <w:pStyle w:val="Nadpis3"/>
      </w:pPr>
      <w:bookmarkStart w:id="507" w:name="_Toc130553020"/>
      <w:bookmarkEnd w:id="506"/>
      <w:r>
        <w:t>BEZPEČNOSTNÉ KRITÉRIA</w:t>
      </w:r>
      <w:bookmarkEnd w:id="507"/>
    </w:p>
    <w:p w14:paraId="24EED9B3" w14:textId="77777777" w:rsidR="00D54D83" w:rsidRDefault="00D54D83" w:rsidP="00924288">
      <w:pPr>
        <w:pStyle w:val="Zkladntext"/>
        <w:jc w:val="both"/>
      </w:pPr>
    </w:p>
    <w:p w14:paraId="793623C7" w14:textId="28DC4279" w:rsidR="00924288" w:rsidRPr="00924288" w:rsidRDefault="00924288" w:rsidP="00924288">
      <w:pPr>
        <w:pStyle w:val="Zkladntext"/>
        <w:jc w:val="both"/>
      </w:pPr>
      <w:r w:rsidRPr="00924288">
        <w:t>Na rozvodných zariadeniach sú umiestnené bezpečnostné a výstražné štítky v zmysle príslušných STN. Montáž elektroinštalácie môžu robiť len osoby, ktoré spĺňajú požiadavky o odbornej spôsobilosti – podľa vyhl. 508/2009 Zz. Opravy a údržbu el. zariadení môžu vykonávať len osoby odborne spôsobilé – min. § 21 vyhl. 508/2009 Zz. Farebné značenie žíl káblov  musí  byť  dodržané v súlade s (STN EN 60445:2011-07), STN 34 7411. Ochrana  káblov  pred  preťažením  a  skratom  je navrhnutá  poistkami a ističmi podľa STN 33 2000-4-43; STN 33 2000 4-473; -5-52. Ochrana káblov pred mechanickým poškodením bude polohou a  podľa potreby ich uložením do chráničky. Rozvádzač musí byť vybavený výstražnými tabuľkami podľa STN-EN 61310-1; -2; -3. Každá zmena v elektroinštalácií, ku ktorej dôjde počas montáže musí byť určeným pracovníkom zaznačená do projektovej dokumentácie slúžiacej ku montáži, s podpisom a pečiatkou oprávnenej osoby,  ktorá vykonala zmenu. Montážna firma odovzdá investorovi uvedenú dokumentáciu skutočného prevedenia stavby ako celku spolu s prehlásením o kompletnosti zaznačených  zmien. Uvedená dokumentácia bude podkladom pre vypracovanie dokumentácie skutočného prevedenia stavby. V prípade, že počas montáže dôjde k závažnejším zmenám  zmena dimenzovania, istenia, …) musí montážna organizácia tieto zmeny konzultovať so spracovateľom projektovej dokumentácie.</w:t>
      </w:r>
    </w:p>
    <w:p w14:paraId="1949A895" w14:textId="2288A54C" w:rsidR="00BF5034" w:rsidRDefault="00BF5034" w:rsidP="00BF5034">
      <w:pPr>
        <w:pStyle w:val="Zkladntext"/>
      </w:pPr>
    </w:p>
    <w:p w14:paraId="1D57C185" w14:textId="22CD7991" w:rsidR="00924288" w:rsidRPr="007762C8" w:rsidRDefault="00924288" w:rsidP="00F952B2">
      <w:pPr>
        <w:pStyle w:val="Nadpis3"/>
      </w:pPr>
      <w:bookmarkStart w:id="508" w:name="_Toc130553021"/>
      <w:r>
        <w:t>ZOSTATKOVÉ NEBEZPEČENSTVA</w:t>
      </w:r>
      <w:bookmarkEnd w:id="508"/>
    </w:p>
    <w:p w14:paraId="704BADAA" w14:textId="77777777" w:rsidR="00D54D83" w:rsidRDefault="00D54D83" w:rsidP="00924288">
      <w:pPr>
        <w:pStyle w:val="Zkladntext"/>
        <w:jc w:val="both"/>
      </w:pPr>
    </w:p>
    <w:p w14:paraId="74835796" w14:textId="70D68225" w:rsidR="00924288" w:rsidRPr="00924288" w:rsidRDefault="00924288" w:rsidP="00924288">
      <w:pPr>
        <w:pStyle w:val="Zkladntext"/>
        <w:jc w:val="both"/>
      </w:pPr>
      <w:r w:rsidRPr="00924288">
        <w:t xml:space="preserve">V zmysle znenia Zákona č. 124/2006 Z.z. o bezpečnosti a ochrane zdravia pri práci v znení zákona č. 95/2000 Z.z. a o doplnení Zákonníka práce je v ďalšom uvedené vytypovanie, posúdenie a vyhodnotenie neodstrániteľných nebezpečenstiev a neodstrániteľných ohrození vyplývajúcich </w:t>
      </w:r>
      <w:r w:rsidRPr="00924288">
        <w:lastRenderedPageBreak/>
        <w:t>z navrhovaných riešení v určených prevádzkových a užívateľských podmienkach a návrh ochranných opatrení proti týmto nebezpečenstvám a ohrozeniam.</w:t>
      </w:r>
    </w:p>
    <w:p w14:paraId="6F3A07B5" w14:textId="7A47E2E2" w:rsidR="00BF5034" w:rsidRDefault="00BF5034" w:rsidP="00BF5034">
      <w:pPr>
        <w:pStyle w:val="Zkladntext"/>
      </w:pPr>
    </w:p>
    <w:p w14:paraId="5A58D449" w14:textId="060C4BCC" w:rsidR="00924288" w:rsidRDefault="00924288" w:rsidP="00F952B2">
      <w:pPr>
        <w:pStyle w:val="Nadpis4"/>
      </w:pPr>
      <w:bookmarkStart w:id="509" w:name="_Toc130553022"/>
      <w:r w:rsidRPr="00924288">
        <w:t xml:space="preserve">NEODSTRÁNITEĽNÉ </w:t>
      </w:r>
      <w:r w:rsidRPr="00F952B2">
        <w:t>NEBEZPEČENSTVO</w:t>
      </w:r>
      <w:r w:rsidRPr="00924288">
        <w:t>-STAV/VLASTNOSŤ</w:t>
      </w:r>
      <w:r>
        <w:t xml:space="preserve"> </w:t>
      </w:r>
      <w:r w:rsidRPr="00924288">
        <w:t>POŠKODZUJÚCA ZDRAVIE</w:t>
      </w:r>
      <w:bookmarkEnd w:id="509"/>
    </w:p>
    <w:p w14:paraId="20C48E67" w14:textId="77777777" w:rsidR="00D54D83" w:rsidRPr="00D54D83" w:rsidRDefault="00D54D83" w:rsidP="00D54D83">
      <w:pPr>
        <w:pStyle w:val="Zkladntext"/>
      </w:pPr>
    </w:p>
    <w:p w14:paraId="5D273E28" w14:textId="77777777" w:rsidR="00924288" w:rsidRPr="00924288" w:rsidRDefault="00924288">
      <w:pPr>
        <w:pStyle w:val="Zkladntext"/>
        <w:numPr>
          <w:ilvl w:val="0"/>
          <w:numId w:val="151"/>
        </w:numPr>
        <w:jc w:val="both"/>
      </w:pPr>
      <w:r w:rsidRPr="00924288">
        <w:t>poškodenie izolácie elektrických rozvodov a el. prístrojov mechanicky, starnutím, poškodením káblových lávok  (mechanickým, koróznym pôsobením)</w:t>
      </w:r>
    </w:p>
    <w:p w14:paraId="458874C6" w14:textId="77777777" w:rsidR="00924288" w:rsidRPr="00924288" w:rsidRDefault="00924288">
      <w:pPr>
        <w:pStyle w:val="Zkladntext"/>
        <w:numPr>
          <w:ilvl w:val="0"/>
          <w:numId w:val="151"/>
        </w:numPr>
        <w:jc w:val="both"/>
      </w:pPr>
      <w:r w:rsidRPr="00924288">
        <w:t>poškodenie a starnutie svietidiel, svetelných zdrojov, ističov, prístroje a pod., skryté výrobné chyby káblov a prístrojov</w:t>
      </w:r>
    </w:p>
    <w:p w14:paraId="1EF4AD84" w14:textId="77777777" w:rsidR="00924288" w:rsidRPr="00924288" w:rsidRDefault="00924288">
      <w:pPr>
        <w:pStyle w:val="Zkladntext"/>
        <w:numPr>
          <w:ilvl w:val="0"/>
          <w:numId w:val="151"/>
        </w:numPr>
        <w:jc w:val="both"/>
      </w:pPr>
      <w:r w:rsidRPr="00924288">
        <w:t>životnosť elektrických zariadení, záručná doba elektrozariadení a elektro inštalácií</w:t>
      </w:r>
    </w:p>
    <w:p w14:paraId="2BB175C6" w14:textId="77777777" w:rsidR="00924288" w:rsidRPr="00924288" w:rsidRDefault="00924288">
      <w:pPr>
        <w:pStyle w:val="Zkladntext"/>
        <w:numPr>
          <w:ilvl w:val="0"/>
          <w:numId w:val="151"/>
        </w:numPr>
        <w:spacing w:after="240"/>
        <w:jc w:val="both"/>
      </w:pPr>
      <w:r w:rsidRPr="00924288">
        <w:t>neodborná manipulácia na elektrozariadení</w:t>
      </w:r>
    </w:p>
    <w:p w14:paraId="33A83477" w14:textId="0EC93BEB" w:rsidR="00924288" w:rsidRDefault="00924288" w:rsidP="00F952B2">
      <w:pPr>
        <w:pStyle w:val="Nadpis4"/>
      </w:pPr>
      <w:bookmarkStart w:id="510" w:name="_Toc130553023"/>
      <w:r w:rsidRPr="00F952B2">
        <w:t>NEODSTRÁNITEĽNÉ</w:t>
      </w:r>
      <w:r>
        <w:t xml:space="preserve"> OHROZENIE</w:t>
      </w:r>
      <w:bookmarkEnd w:id="510"/>
    </w:p>
    <w:p w14:paraId="590C67EF" w14:textId="77777777" w:rsidR="00D54D83" w:rsidRPr="00D54D83" w:rsidRDefault="00D54D83" w:rsidP="00D54D83">
      <w:pPr>
        <w:pStyle w:val="Zkladntext"/>
      </w:pPr>
    </w:p>
    <w:p w14:paraId="3C5C8936" w14:textId="77777777" w:rsidR="00924288" w:rsidRPr="00924288" w:rsidRDefault="00924288">
      <w:pPr>
        <w:pStyle w:val="Zkladntext"/>
        <w:numPr>
          <w:ilvl w:val="0"/>
          <w:numId w:val="152"/>
        </w:numPr>
        <w:jc w:val="both"/>
      </w:pPr>
      <w:r w:rsidRPr="00924288">
        <w:t>úrazy obsluhy rôznej povahy pri obsluhe, údržbe, oprave, výmenách a pod.</w:t>
      </w:r>
    </w:p>
    <w:p w14:paraId="4508ABD1" w14:textId="77777777" w:rsidR="00924288" w:rsidRPr="00924288" w:rsidRDefault="00924288">
      <w:pPr>
        <w:pStyle w:val="Zkladntext"/>
        <w:numPr>
          <w:ilvl w:val="0"/>
          <w:numId w:val="152"/>
        </w:numPr>
        <w:jc w:val="both"/>
      </w:pPr>
      <w:r w:rsidRPr="00924288">
        <w:t>dotyk na živú časť pri poruche elektroinštalácie, zlý stav ochrany pred úrazom elektrickým prúdom - úraz elektrickým prúdom, pád, popáleniny, šok</w:t>
      </w:r>
    </w:p>
    <w:p w14:paraId="78B44A89" w14:textId="77777777" w:rsidR="00924288" w:rsidRPr="00924288" w:rsidRDefault="00924288">
      <w:pPr>
        <w:pStyle w:val="Zkladntext"/>
        <w:numPr>
          <w:ilvl w:val="0"/>
          <w:numId w:val="152"/>
        </w:numPr>
        <w:jc w:val="both"/>
      </w:pPr>
      <w:r w:rsidRPr="00924288">
        <w:t>náhodný dotyk na živú časť, zlý stav ochrany pred úrazom elektrickým prúdom - úraz elektrickým prúdom, pád, popáleniny, šok</w:t>
      </w:r>
    </w:p>
    <w:p w14:paraId="379C7344" w14:textId="77777777" w:rsidR="00924288" w:rsidRPr="00924288" w:rsidRDefault="00924288">
      <w:pPr>
        <w:pStyle w:val="Zkladntext"/>
        <w:numPr>
          <w:ilvl w:val="0"/>
          <w:numId w:val="152"/>
        </w:numPr>
        <w:jc w:val="both"/>
      </w:pPr>
      <w:r w:rsidRPr="00924288">
        <w:t>nedodržanie pracovnej disciplíny, pracovných postupov a elektrotechnických predpisov pre bezpečnosť práce (STN 34 3100, STN 34 3101, STN 34 3108)</w:t>
      </w:r>
    </w:p>
    <w:p w14:paraId="07FEB72C" w14:textId="77777777" w:rsidR="00924288" w:rsidRPr="00924288" w:rsidRDefault="00924288">
      <w:pPr>
        <w:pStyle w:val="Zkladntext"/>
        <w:numPr>
          <w:ilvl w:val="0"/>
          <w:numId w:val="152"/>
        </w:numPr>
        <w:jc w:val="both"/>
      </w:pPr>
      <w:r w:rsidRPr="00924288">
        <w:t xml:space="preserve">zlý stav elektrického ručného náradia </w:t>
      </w:r>
    </w:p>
    <w:p w14:paraId="51C5C0B1" w14:textId="12B7612C" w:rsidR="00924288" w:rsidRDefault="00924288">
      <w:pPr>
        <w:pStyle w:val="Zkladntext"/>
        <w:numPr>
          <w:ilvl w:val="0"/>
          <w:numId w:val="152"/>
        </w:numPr>
        <w:jc w:val="both"/>
      </w:pPr>
      <w:r w:rsidRPr="00924288">
        <w:t xml:space="preserve">neodbornosť a nespôsobilosť obsluhy, vniknutie nepovolaných osôb do blízkosti zariadenia </w:t>
      </w:r>
    </w:p>
    <w:p w14:paraId="20179B58" w14:textId="77777777" w:rsidR="00D54D83" w:rsidRPr="00924288" w:rsidRDefault="00D54D83" w:rsidP="00D54D83">
      <w:pPr>
        <w:pStyle w:val="Zkladntext"/>
        <w:ind w:left="952"/>
        <w:jc w:val="both"/>
      </w:pPr>
    </w:p>
    <w:p w14:paraId="40D1A64A" w14:textId="14B9240E" w:rsidR="00924288" w:rsidRPr="007762C8" w:rsidRDefault="00924288" w:rsidP="00D54D83">
      <w:pPr>
        <w:pStyle w:val="Nadpis4"/>
      </w:pPr>
      <w:bookmarkStart w:id="511" w:name="_Toc130553024"/>
      <w:r w:rsidRPr="00924288">
        <w:t>MIESTA KDE SA VYSKYTUJE NEDODSTRÁNITEĽNÉ NEBEZPEČENSTVO A OHROZENIE</w:t>
      </w:r>
      <w:bookmarkEnd w:id="511"/>
    </w:p>
    <w:p w14:paraId="7FFFC862" w14:textId="77777777" w:rsidR="00D54D83" w:rsidRDefault="00D54D83" w:rsidP="00924288">
      <w:pPr>
        <w:pStyle w:val="Zkladntext"/>
        <w:jc w:val="both"/>
      </w:pPr>
    </w:p>
    <w:p w14:paraId="4E05D1D6" w14:textId="05CF626E" w:rsidR="00924288" w:rsidRPr="00924288" w:rsidRDefault="00924288" w:rsidP="00924288">
      <w:pPr>
        <w:pStyle w:val="Zkladntext"/>
        <w:jc w:val="both"/>
      </w:pPr>
      <w:r w:rsidRPr="00924288">
        <w:t>Prevádzka (miestnosti) s elektrickými inštaláciami. Elektrické zariadenia v tomto projekte vyhovujú požiadavkám vyplývajúcich z predpisov na zaistenie bezpečnosti a zdravia pri práci podľa §4, zákona 124/2006 a 309/2007 Z.z. a v znení neskorších zmien. Pri dodržaní navrhovaného riešenia a bezpečnostných predpisov pre prevádzku, výstavbu a údržbu zariadení, uvažovaných v tomto projekte, nevzniká nebezpečenstvo ohrozenia života a zdravia ľudí. Z navrhovaného riešenia nevznikajú z hľadiska bezpečnosti a zdravia pri práci žiadne zostatkové nebezpečenstvá.</w:t>
      </w:r>
    </w:p>
    <w:p w14:paraId="591259C8" w14:textId="77777777" w:rsidR="00924288" w:rsidRDefault="00924288" w:rsidP="00BF5034">
      <w:pPr>
        <w:pStyle w:val="Zkladntext"/>
      </w:pPr>
    </w:p>
    <w:p w14:paraId="083C77BB" w14:textId="0AA96F60" w:rsidR="00924288" w:rsidRPr="007762C8" w:rsidRDefault="00924288" w:rsidP="00F952B2">
      <w:pPr>
        <w:pStyle w:val="Nadpis3"/>
      </w:pPr>
      <w:bookmarkStart w:id="512" w:name="_Toc130553025"/>
      <w:r w:rsidRPr="00924288">
        <w:t>POŽIADAVKY Z HĽADISKA ŽIVOTNÉHO PROSTREDIA</w:t>
      </w:r>
      <w:bookmarkEnd w:id="512"/>
    </w:p>
    <w:p w14:paraId="26180810" w14:textId="77777777" w:rsidR="00D54D83" w:rsidRDefault="00D54D83" w:rsidP="00924288">
      <w:pPr>
        <w:pStyle w:val="Zkladntext"/>
        <w:jc w:val="both"/>
      </w:pPr>
    </w:p>
    <w:p w14:paraId="729E9BCA" w14:textId="72FB19C1" w:rsidR="00924288" w:rsidRPr="00924288" w:rsidRDefault="00924288" w:rsidP="00924288">
      <w:pPr>
        <w:pStyle w:val="Zkladntext"/>
        <w:jc w:val="both"/>
      </w:pPr>
      <w:r w:rsidRPr="00924288">
        <w:t>Navrhnuté technické riešenie nemá negatívny vplyv na životné prostredie. Z hľadiska nakladania s odpadmi je potrebné riadiť sa ustanoveniami zákona č. 223/2001 Z.z. o odpadoch v znení neskorších predpisov (úplné znenie zákona – zákon č. 409/2006 Z.z.), vyhláškou č. 208/2005 o nakladaní s elektrozariadeniami a elektro-odpadom, vyhláškou č. 283/2001 Z.z. o vykonaní niektorých ustanovení zákona o odpadoch a vyhláškou č. 284/2001 Z.z., ktorou sa ustanovuje Katalóg odpadov v znení neskorších predpisov.</w:t>
      </w:r>
    </w:p>
    <w:p w14:paraId="49CB91F6" w14:textId="77777777" w:rsidR="00924288" w:rsidRPr="00924288" w:rsidRDefault="00924288" w:rsidP="00924288">
      <w:pPr>
        <w:pStyle w:val="Zkladntext"/>
        <w:jc w:val="both"/>
      </w:pPr>
      <w:r w:rsidRPr="00924288">
        <w:t xml:space="preserve">V zmysle zákona o odpadoch: </w:t>
      </w:r>
    </w:p>
    <w:p w14:paraId="21AB74B1" w14:textId="70781A75" w:rsidR="00924288" w:rsidRPr="00924288" w:rsidRDefault="00924288">
      <w:pPr>
        <w:pStyle w:val="Zkladntext"/>
        <w:numPr>
          <w:ilvl w:val="0"/>
          <w:numId w:val="155"/>
        </w:numPr>
        <w:jc w:val="both"/>
      </w:pPr>
      <w:r w:rsidRPr="00924288">
        <w:t xml:space="preserve">každý je povinný nakladať s odpadmi alebo inak s nimi zaobchádzať v súlade s týmto zákonom; ten, komu vyplývajú z rozhodnutia alebo povolenia vydaného na základe tohto zákona povinnosti, je povinný nakladať s odpadmi alebo inak s nimi zaobchádzať aj v súlade s týmto rozhodnutím alebo povolením. Pri nakladaní s odpadmi alebo inom zaobchádzaní s nimi je každý povinný </w:t>
      </w:r>
      <w:r w:rsidRPr="00924288">
        <w:lastRenderedPageBreak/>
        <w:t xml:space="preserve">chrániť zdravie ľudí a životné prostredie. </w:t>
      </w:r>
    </w:p>
    <w:p w14:paraId="49A87A79" w14:textId="5A0DE49B" w:rsidR="00924288" w:rsidRPr="00924288" w:rsidRDefault="00924288">
      <w:pPr>
        <w:pStyle w:val="Zkladntext"/>
        <w:numPr>
          <w:ilvl w:val="0"/>
          <w:numId w:val="155"/>
        </w:numPr>
        <w:jc w:val="both"/>
      </w:pPr>
      <w:r w:rsidRPr="00924288">
        <w:t>pre nakladanie s odpadmi a držiteľ odpadu je povinný odpady zaraďovať podľa Katalógu odpadov (§68 ods. 3 písm. e)).</w:t>
      </w:r>
    </w:p>
    <w:p w14:paraId="5F6F5B6E" w14:textId="683BBF1E" w:rsidR="00924288" w:rsidRPr="00924288" w:rsidRDefault="00924288">
      <w:pPr>
        <w:pStyle w:val="Zkladntext"/>
        <w:numPr>
          <w:ilvl w:val="0"/>
          <w:numId w:val="155"/>
        </w:numPr>
        <w:jc w:val="both"/>
      </w:pPr>
      <w:r w:rsidRPr="00924288">
        <w:t>Obec upraví podrobnosti o nakladaní s komunálnymi odpadmi a s drobnými stavebnými odpadmi a elektroodpadmi z domácností všeobecne záväzným nariadením, v ktorom ustanoví najmä podrobnosti o spôsobe zberu a prepravy komunálnych odpadov, o spôsobe separovaného zberu jednotlivých zložiek komunálnych odpadov, o spôsobe nakladania s drobnými stavebnými odpadmi, ako aj miesta určené na ukladanie týchto odpadov a na zneškodňovanie odpadov.  Čistota verejných priestranstiev bude zabezpečovaná dodávateľom v zmysle vyhl. č. 135/1984 Zb. v znení neskorších predpisov.</w:t>
      </w:r>
    </w:p>
    <w:p w14:paraId="5692FDA1" w14:textId="72DEF692" w:rsidR="00BF5034" w:rsidRDefault="00BF5034" w:rsidP="00BF5034">
      <w:pPr>
        <w:pStyle w:val="Zkladntext"/>
      </w:pPr>
    </w:p>
    <w:p w14:paraId="7F0F354B" w14:textId="388DC8A1" w:rsidR="00924288" w:rsidRDefault="00924288" w:rsidP="00F952B2">
      <w:pPr>
        <w:pStyle w:val="Nadpis3"/>
      </w:pPr>
      <w:bookmarkStart w:id="513" w:name="_Toc130553026"/>
      <w:r>
        <w:t>REVIZIA</w:t>
      </w:r>
      <w:bookmarkEnd w:id="513"/>
    </w:p>
    <w:p w14:paraId="18603034" w14:textId="77777777" w:rsidR="00D54D83" w:rsidRDefault="00D54D83" w:rsidP="00924288">
      <w:pPr>
        <w:pStyle w:val="Zkladntext"/>
        <w:spacing w:after="240"/>
        <w:jc w:val="both"/>
      </w:pPr>
    </w:p>
    <w:p w14:paraId="36B93BB1" w14:textId="485FA595" w:rsidR="00924288" w:rsidRPr="00924288" w:rsidRDefault="00924288" w:rsidP="00924288">
      <w:pPr>
        <w:pStyle w:val="Zkladntext"/>
        <w:spacing w:after="240"/>
        <w:jc w:val="both"/>
      </w:pPr>
      <w:r w:rsidRPr="00924288">
        <w:t>Po ukončení montážnych prác musí byť vykonaná v súlade s STN 33 1500 a STN 33 2000-6 prvá odborná skúška el. inštalácie. Prevádzkovateľ je potom povinný uskutočňovať pravidelné odborné prehliadky v zmysle STN 33 1500 a vyhlášky MPSVaR 508/2009 Z.z.. Na bezpečné prevádzkovanie, vykonávanie kontrol, údržby a obsluhy elektrického zariadenia si prevádzkovateľ vypracuje prevádzkový predpis. Súčasťou prevádzkovej dokumentácie sú záznamy o vykonaných prehliadkach a skúškach elektrického zariadenia.</w:t>
      </w:r>
    </w:p>
    <w:p w14:paraId="224E7672" w14:textId="1EF3F85E" w:rsidR="00D54D83" w:rsidRDefault="00924288" w:rsidP="00F93D0F">
      <w:pPr>
        <w:pStyle w:val="Nadpis3"/>
      </w:pPr>
      <w:bookmarkStart w:id="514" w:name="_Toc130553027"/>
      <w:r>
        <w:t>Z</w:t>
      </w:r>
      <w:r w:rsidR="002A5F51">
        <w:t>Á</w:t>
      </w:r>
      <w:r>
        <w:t>VER A</w:t>
      </w:r>
      <w:r w:rsidR="00F93D0F">
        <w:t> </w:t>
      </w:r>
      <w:r>
        <w:t>HODNOTENIE</w:t>
      </w:r>
      <w:bookmarkEnd w:id="514"/>
    </w:p>
    <w:p w14:paraId="7568DC87" w14:textId="77777777" w:rsidR="00F93D0F" w:rsidRPr="00F93D0F" w:rsidRDefault="00F93D0F" w:rsidP="00F93D0F"/>
    <w:p w14:paraId="2662E85F" w14:textId="14E4A303" w:rsidR="00924288" w:rsidRPr="00924288" w:rsidRDefault="00924288" w:rsidP="00937E46">
      <w:pPr>
        <w:pStyle w:val="Zkladntext"/>
        <w:spacing w:after="240"/>
        <w:jc w:val="both"/>
      </w:pPr>
      <w:r w:rsidRPr="00924288">
        <w:t>Projektová  dokumentácia  bola  vypracovaná  podľa  platných  noriem  STN  a  preto  aj  montážne  práce  je  nutné  previesť  v  súlade  s  týmito  normami  ako  aj  montážnymi  pokynmi.</w:t>
      </w:r>
    </w:p>
    <w:p w14:paraId="52ABA902" w14:textId="526CBD87" w:rsidR="00937E46" w:rsidRDefault="00937E46" w:rsidP="002A5F51">
      <w:pPr>
        <w:pStyle w:val="Nadpis1"/>
      </w:pPr>
      <w:bookmarkStart w:id="515" w:name="_Toc130553028"/>
      <w:r>
        <w:t>SPEVNENÉ PLOCHY</w:t>
      </w:r>
      <w:bookmarkEnd w:id="515"/>
    </w:p>
    <w:p w14:paraId="30AFB80A" w14:textId="77777777" w:rsidR="002A5F51" w:rsidRDefault="002A5F51" w:rsidP="002A5F51">
      <w:pPr>
        <w:pStyle w:val="Zkladntext"/>
      </w:pPr>
    </w:p>
    <w:p w14:paraId="54DB319A" w14:textId="60B6550E" w:rsidR="00937E46" w:rsidRDefault="00937E46" w:rsidP="002A5F51">
      <w:pPr>
        <w:pStyle w:val="Nadpis2"/>
      </w:pPr>
      <w:r w:rsidRPr="005E3269">
        <w:t xml:space="preserve">  </w:t>
      </w:r>
      <w:bookmarkStart w:id="516" w:name="_Toc130553029"/>
      <w:r>
        <w:t>POPIS FUNKČNÉHO A TECHNICKÉHO RIEŠENIA</w:t>
      </w:r>
      <w:bookmarkEnd w:id="516"/>
    </w:p>
    <w:p w14:paraId="3AF2BF78" w14:textId="77777777" w:rsidR="002A5F51" w:rsidRDefault="002A5F51" w:rsidP="00937E46">
      <w:pPr>
        <w:pStyle w:val="Zkladntext"/>
        <w:spacing w:after="240"/>
        <w:jc w:val="both"/>
      </w:pPr>
    </w:p>
    <w:p w14:paraId="078D0712" w14:textId="75A7A1AF" w:rsidR="00937E46" w:rsidRPr="00937E46" w:rsidRDefault="00937E46" w:rsidP="00937E46">
      <w:pPr>
        <w:pStyle w:val="Zkladntext"/>
        <w:spacing w:after="240"/>
        <w:jc w:val="both"/>
      </w:pPr>
      <w:r w:rsidRPr="00937E46">
        <w:t>Riešené územie spevnených plôch – vjazdu k chovnej stanici Podlakša sa nachádza v extraviláne obce Dolné Trhovište, katastrálne územie Dolné Trhovište parc. č. 392/1-3. Spevnená plocha sa napája na existujúcu účelovú spevnenú komunikáciu. Tá sa napája na cestu II/514 (hlavný cestný ťah v úseku Topoľčany – Hlohovec). Spevnená plocha bude slúžiť na prístup vozidiel pre chovnú stanicu a kŕmne silá. Pozemok je voľný pre výstavbu.</w:t>
      </w:r>
    </w:p>
    <w:p w14:paraId="4854F4FC" w14:textId="1B9DDC2A" w:rsidR="00937E46" w:rsidRPr="00937E46" w:rsidRDefault="00937E46" w:rsidP="002A5F51">
      <w:pPr>
        <w:pStyle w:val="Nadpis2"/>
      </w:pPr>
      <w:bookmarkStart w:id="517" w:name="_bookmark6"/>
      <w:bookmarkStart w:id="518" w:name="_Toc130553030"/>
      <w:bookmarkEnd w:id="517"/>
      <w:r w:rsidRPr="00937E46">
        <w:t>NAVRHOVANÉ RIEŠENIE</w:t>
      </w:r>
      <w:bookmarkEnd w:id="518"/>
    </w:p>
    <w:p w14:paraId="08BAD550" w14:textId="77777777" w:rsidR="002A5F51" w:rsidRDefault="002A5F51" w:rsidP="00937E46">
      <w:pPr>
        <w:pStyle w:val="Zkladntext"/>
        <w:jc w:val="both"/>
        <w:rPr>
          <w:b/>
          <w:bCs/>
        </w:rPr>
      </w:pPr>
      <w:bookmarkStart w:id="519" w:name="_bookmark7"/>
      <w:bookmarkEnd w:id="519"/>
    </w:p>
    <w:p w14:paraId="7E475144" w14:textId="0DA8330B" w:rsidR="00937E46" w:rsidRPr="00937E46" w:rsidRDefault="00937E46" w:rsidP="002A5F51">
      <w:pPr>
        <w:pStyle w:val="Nadpis3"/>
      </w:pPr>
      <w:bookmarkStart w:id="520" w:name="_Toc130553031"/>
      <w:r w:rsidRPr="00937E46">
        <w:t>Spevnené plochy</w:t>
      </w:r>
      <w:bookmarkEnd w:id="520"/>
    </w:p>
    <w:p w14:paraId="68C00C94" w14:textId="7D837BF2" w:rsidR="00937E46" w:rsidRPr="00937E46" w:rsidRDefault="00937E46" w:rsidP="00937E46">
      <w:pPr>
        <w:pStyle w:val="Zkladntext"/>
        <w:jc w:val="both"/>
      </w:pPr>
      <w:r w:rsidRPr="00937E46">
        <w:t>Projektová dokumentácia rieši spevnené plochy a chodník. Spevnená plocha je riešená z cementobetónového krytu (skladba vozovky v kap. 3.2) s celkovou plochou 302,00 m2. Návrh rieši 3 vjazdy na parcelu. Vjazd ku kŕmnym silám má šírku 6,00m a na účelovú komunikáciu sa napája polomermi vnútorných obrúb obrubníkov s hodnotou 7,00 m. Vjazd prístrešku skladu trusu sa napája na účelovú komunikáciu polomermi vnútorných obrúb obrubníkov s min. hodnotou 1,40 m. Vjazd ku chovnej stanici – k bráne – sa napája na existujúcu komunikáciu polomermi 7,00 m.</w:t>
      </w:r>
    </w:p>
    <w:p w14:paraId="2AAF71C5" w14:textId="77777777" w:rsidR="00937E46" w:rsidRPr="00937E46" w:rsidRDefault="00937E46" w:rsidP="00937E46">
      <w:pPr>
        <w:pStyle w:val="Zkladntext"/>
        <w:jc w:val="both"/>
      </w:pPr>
      <w:r w:rsidRPr="00937E46">
        <w:t xml:space="preserve">Spevnená plocha je ohraničená zapustenými cestnými obrubníkmi (1000x150x260 mm). Sklon spevnenej </w:t>
      </w:r>
      <w:r w:rsidRPr="00937E46">
        <w:lastRenderedPageBreak/>
        <w:t>plochy je priečny s min. hodnotou 1,50% a pozdĺžny min. 0,5 %. Odvodnenie je riešené spádovaním do zelene, resp. do líniového žľabu.</w:t>
      </w:r>
    </w:p>
    <w:p w14:paraId="27AC4A8A" w14:textId="77777777" w:rsidR="00937E46" w:rsidRPr="00937E46" w:rsidRDefault="00937E46" w:rsidP="00937E46">
      <w:pPr>
        <w:pStyle w:val="Zkladntext"/>
        <w:jc w:val="both"/>
      </w:pPr>
      <w:r w:rsidRPr="00937E46">
        <w:t>Chodník je navrhnutý z krytu z betónovej dlažby s celkovou plochou 45,00 m2. Šírka chodníka je 1,50 m a odvodnenie je riešení priečnym sklonom s hodnotou 1,5%. Odvodnenie je riešené spádovaním do zelene, resp. k budove, kde je voda odvádzaná do líniového odvodňovacieho žľabu š. 100 mm. Chodník je ohraničený parkovým obrubníkom (1000x200x50 mm).</w:t>
      </w:r>
    </w:p>
    <w:p w14:paraId="41F916D6" w14:textId="77777777" w:rsidR="00937E46" w:rsidRDefault="00937E46" w:rsidP="00937E46">
      <w:pPr>
        <w:pStyle w:val="Zkladntext"/>
      </w:pPr>
    </w:p>
    <w:p w14:paraId="36E1A55C" w14:textId="79D10869" w:rsidR="00937E46" w:rsidRPr="00937E46" w:rsidRDefault="00937E46" w:rsidP="002A5F51">
      <w:pPr>
        <w:pStyle w:val="Nadpis2"/>
      </w:pPr>
      <w:r w:rsidRPr="005E3269">
        <w:t xml:space="preserve">  </w:t>
      </w:r>
      <w:bookmarkStart w:id="521" w:name="_Toc130553032"/>
      <w:r w:rsidRPr="002A5F51">
        <w:t>ZÁKLADNE</w:t>
      </w:r>
      <w:r>
        <w:t xml:space="preserve"> ÚDAJE</w:t>
      </w:r>
      <w:bookmarkEnd w:id="521"/>
    </w:p>
    <w:p w14:paraId="3D3D59B7" w14:textId="77777777" w:rsidR="002A5F51" w:rsidRDefault="002A5F51" w:rsidP="00937E46">
      <w:pPr>
        <w:pStyle w:val="Zkladntext"/>
        <w:rPr>
          <w:b/>
          <w:bCs/>
          <w:u w:val="single"/>
        </w:rPr>
      </w:pPr>
    </w:p>
    <w:p w14:paraId="72EAB77F" w14:textId="4077567A" w:rsidR="00937E46" w:rsidRPr="00937E46" w:rsidRDefault="00937E46" w:rsidP="002A5F51">
      <w:pPr>
        <w:pStyle w:val="Nadpis3"/>
      </w:pPr>
      <w:bookmarkStart w:id="522" w:name="_Toc130553033"/>
      <w:r w:rsidRPr="00937E46">
        <w:t>PARAMETRE</w:t>
      </w:r>
      <w:bookmarkEnd w:id="522"/>
    </w:p>
    <w:p w14:paraId="318F36C1" w14:textId="77777777" w:rsidR="002A5F51" w:rsidRDefault="002A5F51" w:rsidP="00937E46">
      <w:pPr>
        <w:pStyle w:val="Zkladntext"/>
        <w:rPr>
          <w:b/>
          <w:bCs/>
        </w:rPr>
      </w:pPr>
      <w:bookmarkStart w:id="523" w:name="_bookmark10"/>
      <w:bookmarkEnd w:id="523"/>
    </w:p>
    <w:p w14:paraId="318E715C" w14:textId="5C1876B7" w:rsidR="00937E46" w:rsidRPr="00937E46" w:rsidRDefault="00937E46" w:rsidP="00937E46">
      <w:pPr>
        <w:pStyle w:val="Zkladntext"/>
        <w:rPr>
          <w:b/>
          <w:bCs/>
        </w:rPr>
      </w:pPr>
      <w:r w:rsidRPr="00937E46">
        <w:rPr>
          <w:b/>
          <w:bCs/>
        </w:rPr>
        <w:t>Spevnená plocha</w:t>
      </w:r>
    </w:p>
    <w:p w14:paraId="409F9164" w14:textId="30C208FC" w:rsidR="00937E46" w:rsidRPr="00937E46" w:rsidRDefault="00937E46" w:rsidP="00937E46">
      <w:pPr>
        <w:pStyle w:val="Zkladntext"/>
      </w:pPr>
      <w:r w:rsidRPr="00937E46">
        <w:t>Skupina návrh. vozidla:</w:t>
      </w:r>
      <w:r w:rsidRPr="00937E46">
        <w:tab/>
      </w:r>
      <w:r w:rsidRPr="00937E46">
        <w:tab/>
      </w:r>
      <w:r w:rsidRPr="00937E46">
        <w:rPr>
          <w:b/>
          <w:bCs/>
        </w:rPr>
        <w:t>O2,</w:t>
      </w:r>
    </w:p>
    <w:p w14:paraId="4499814B" w14:textId="45B8E528" w:rsidR="00937E46" w:rsidRPr="00937E46" w:rsidRDefault="00937E46" w:rsidP="00937E46">
      <w:pPr>
        <w:pStyle w:val="Zkladntext"/>
      </w:pPr>
      <w:r w:rsidRPr="00937E46">
        <w:t>Šírka vjazdu:</w:t>
      </w:r>
      <w:r w:rsidRPr="00937E46">
        <w:tab/>
      </w:r>
      <w:r w:rsidRPr="00937E46">
        <w:tab/>
      </w:r>
      <w:r w:rsidRPr="00937E46">
        <w:tab/>
      </w:r>
      <w:r w:rsidRPr="00937E46">
        <w:tab/>
      </w:r>
      <w:r w:rsidRPr="00937E46">
        <w:rPr>
          <w:b/>
          <w:bCs/>
        </w:rPr>
        <w:t>min. 3,10 m,</w:t>
      </w:r>
    </w:p>
    <w:p w14:paraId="5001FD87" w14:textId="6602F37C" w:rsidR="00937E46" w:rsidRPr="00937E46" w:rsidRDefault="00937E46" w:rsidP="00937E46">
      <w:pPr>
        <w:pStyle w:val="Zkladntext"/>
      </w:pPr>
      <w:r w:rsidRPr="00937E46">
        <w:t>Pozdĺžny sklon:</w:t>
      </w:r>
      <w:r w:rsidRPr="00937E46">
        <w:tab/>
      </w:r>
      <w:r w:rsidRPr="00937E46">
        <w:tab/>
      </w:r>
      <w:r w:rsidRPr="00937E46">
        <w:tab/>
      </w:r>
      <w:r w:rsidRPr="00937E46">
        <w:rPr>
          <w:b/>
          <w:bCs/>
        </w:rPr>
        <w:t>min. 1,00 %,</w:t>
      </w:r>
    </w:p>
    <w:p w14:paraId="7767F15E" w14:textId="7E37382F" w:rsidR="00937E46" w:rsidRPr="00937E46" w:rsidRDefault="00937E46" w:rsidP="00937E46">
      <w:pPr>
        <w:pStyle w:val="Zkladntext"/>
        <w:rPr>
          <w:b/>
          <w:bCs/>
        </w:rPr>
      </w:pPr>
      <w:r w:rsidRPr="00937E46">
        <w:t>Priečny sklon</w:t>
      </w:r>
      <w:r w:rsidRPr="00937E46">
        <w:tab/>
      </w:r>
      <w:r w:rsidRPr="00937E46">
        <w:tab/>
      </w:r>
      <w:r w:rsidRPr="00937E46">
        <w:tab/>
      </w:r>
      <w:r w:rsidRPr="00937E46">
        <w:tab/>
      </w:r>
      <w:r w:rsidRPr="00937E46">
        <w:rPr>
          <w:b/>
          <w:bCs/>
        </w:rPr>
        <w:t>min. 0,50 %.</w:t>
      </w:r>
    </w:p>
    <w:p w14:paraId="4299A9A7" w14:textId="77777777" w:rsidR="00937E46" w:rsidRDefault="00937E46" w:rsidP="00937E46">
      <w:pPr>
        <w:pStyle w:val="Zkladntext"/>
        <w:rPr>
          <w:b/>
          <w:sz w:val="26"/>
        </w:rPr>
      </w:pPr>
    </w:p>
    <w:p w14:paraId="1C0E4F07" w14:textId="309E3986" w:rsidR="00937E46" w:rsidRPr="006B2ECD" w:rsidRDefault="006B2ECD" w:rsidP="002A5F51">
      <w:pPr>
        <w:pStyle w:val="Nadpis3"/>
      </w:pPr>
      <w:bookmarkStart w:id="524" w:name="_bookmark11"/>
      <w:bookmarkStart w:id="525" w:name="_Toc130553034"/>
      <w:bookmarkEnd w:id="524"/>
      <w:r w:rsidRPr="006B2ECD">
        <w:t>VOZOVKY</w:t>
      </w:r>
      <w:bookmarkEnd w:id="525"/>
    </w:p>
    <w:p w14:paraId="6BFA6D79" w14:textId="77777777" w:rsidR="00937E46" w:rsidRPr="006B2ECD" w:rsidRDefault="00937E46" w:rsidP="006B2ECD">
      <w:pPr>
        <w:pStyle w:val="Zkladntext"/>
      </w:pPr>
      <w:bookmarkStart w:id="526" w:name="_bookmark12"/>
      <w:bookmarkEnd w:id="526"/>
      <w:r w:rsidRPr="006B2ECD">
        <w:t>Spevnená plocha</w:t>
      </w:r>
    </w:p>
    <w:tbl>
      <w:tblPr>
        <w:tblStyle w:val="TableNormal"/>
        <w:tblW w:w="0" w:type="auto"/>
        <w:tblInd w:w="120" w:type="dxa"/>
        <w:tblLayout w:type="fixed"/>
        <w:tblLook w:val="01E0" w:firstRow="1" w:lastRow="1" w:firstColumn="1" w:lastColumn="1" w:noHBand="0" w:noVBand="0"/>
      </w:tblPr>
      <w:tblGrid>
        <w:gridCol w:w="4242"/>
        <w:gridCol w:w="2807"/>
        <w:gridCol w:w="2302"/>
      </w:tblGrid>
      <w:tr w:rsidR="00937E46" w:rsidRPr="006B2ECD" w14:paraId="7CB502F9" w14:textId="77777777" w:rsidTr="00183D1D">
        <w:trPr>
          <w:trHeight w:val="264"/>
        </w:trPr>
        <w:tc>
          <w:tcPr>
            <w:tcW w:w="4242" w:type="dxa"/>
          </w:tcPr>
          <w:p w14:paraId="0146A210" w14:textId="77777777" w:rsidR="00937E46" w:rsidRPr="006B2ECD" w:rsidRDefault="00937E46" w:rsidP="006B2ECD">
            <w:pPr>
              <w:pStyle w:val="Zkladntext"/>
            </w:pPr>
            <w:r w:rsidRPr="006B2ECD">
              <w:t>CEMENTOVÝ BETÓN</w:t>
            </w:r>
          </w:p>
        </w:tc>
        <w:tc>
          <w:tcPr>
            <w:tcW w:w="2807" w:type="dxa"/>
          </w:tcPr>
          <w:p w14:paraId="0DC3F0E5" w14:textId="77777777" w:rsidR="00937E46" w:rsidRPr="006B2ECD" w:rsidRDefault="00937E46" w:rsidP="006B2ECD">
            <w:pPr>
              <w:pStyle w:val="Zkladntext"/>
            </w:pPr>
            <w:r w:rsidRPr="006B2ECD">
              <w:t>CB III.</w:t>
            </w:r>
          </w:p>
        </w:tc>
        <w:tc>
          <w:tcPr>
            <w:tcW w:w="2302" w:type="dxa"/>
          </w:tcPr>
          <w:p w14:paraId="30FD33B2" w14:textId="77777777" w:rsidR="00937E46" w:rsidRPr="006B2ECD" w:rsidRDefault="00937E46" w:rsidP="006B2ECD">
            <w:pPr>
              <w:pStyle w:val="Zkladntext"/>
            </w:pPr>
            <w:r w:rsidRPr="006B2ECD">
              <w:t>180 mm</w:t>
            </w:r>
          </w:p>
        </w:tc>
      </w:tr>
      <w:tr w:rsidR="00937E46" w:rsidRPr="006B2ECD" w14:paraId="7D8E468E" w14:textId="77777777" w:rsidTr="00183D1D">
        <w:trPr>
          <w:trHeight w:val="276"/>
        </w:trPr>
        <w:tc>
          <w:tcPr>
            <w:tcW w:w="9351" w:type="dxa"/>
            <w:gridSpan w:val="3"/>
          </w:tcPr>
          <w:p w14:paraId="474001B5" w14:textId="77777777" w:rsidR="00937E46" w:rsidRPr="006B2ECD" w:rsidRDefault="00937E46" w:rsidP="006B2ECD">
            <w:pPr>
              <w:pStyle w:val="Zkladntext"/>
            </w:pPr>
            <w:r w:rsidRPr="006B2ECD">
              <w:t>-</w:t>
            </w:r>
            <w:r w:rsidRPr="006B2ECD">
              <w:tab/>
              <w:t>S UZATVÁRACÍM NÁTEROM A METLIČKOVOU ÚPRAVOU</w:t>
            </w:r>
          </w:p>
        </w:tc>
      </w:tr>
      <w:tr w:rsidR="00937E46" w:rsidRPr="006B2ECD" w14:paraId="783BA254" w14:textId="77777777" w:rsidTr="00183D1D">
        <w:trPr>
          <w:trHeight w:val="545"/>
        </w:trPr>
        <w:tc>
          <w:tcPr>
            <w:tcW w:w="4242" w:type="dxa"/>
          </w:tcPr>
          <w:p w14:paraId="5635B291" w14:textId="77777777" w:rsidR="00937E46" w:rsidRPr="006B2ECD" w:rsidRDefault="00937E46" w:rsidP="006B2ECD">
            <w:pPr>
              <w:pStyle w:val="Zkladntext"/>
            </w:pPr>
            <w:r w:rsidRPr="006B2ECD">
              <w:t>CEMENTOM STMELENÁ ZRNITÁ ZMES</w:t>
            </w:r>
          </w:p>
          <w:p w14:paraId="65103D9D" w14:textId="77777777" w:rsidR="00937E46" w:rsidRPr="006B2ECD" w:rsidRDefault="00937E46" w:rsidP="006B2ECD">
            <w:pPr>
              <w:pStyle w:val="Zkladntext"/>
            </w:pPr>
            <w:r w:rsidRPr="006B2ECD">
              <w:t>NESTMELENÁ VRSTVA ZO ŠTRKODRVINY</w:t>
            </w:r>
          </w:p>
        </w:tc>
        <w:tc>
          <w:tcPr>
            <w:tcW w:w="2807" w:type="dxa"/>
          </w:tcPr>
          <w:p w14:paraId="3B18A12D" w14:textId="77777777" w:rsidR="00937E46" w:rsidRPr="006B2ECD" w:rsidRDefault="00937E46" w:rsidP="006B2ECD">
            <w:pPr>
              <w:pStyle w:val="Zkladntext"/>
            </w:pPr>
            <w:r w:rsidRPr="006B2ECD">
              <w:t>CBGM C8/10;22</w:t>
            </w:r>
          </w:p>
          <w:p w14:paraId="3AEC1FD4" w14:textId="77777777" w:rsidR="00937E46" w:rsidRPr="006B2ECD" w:rsidRDefault="00937E46" w:rsidP="006B2ECD">
            <w:pPr>
              <w:pStyle w:val="Zkladntext"/>
            </w:pPr>
            <w:r w:rsidRPr="006B2ECD">
              <w:t>UM ŠD 31,5 Gc</w:t>
            </w:r>
          </w:p>
        </w:tc>
        <w:tc>
          <w:tcPr>
            <w:tcW w:w="2302" w:type="dxa"/>
          </w:tcPr>
          <w:p w14:paraId="0F8DD1C0" w14:textId="77777777" w:rsidR="00937E46" w:rsidRPr="006B2ECD" w:rsidRDefault="00937E46" w:rsidP="006B2ECD">
            <w:pPr>
              <w:pStyle w:val="Zkladntext"/>
            </w:pPr>
            <w:r w:rsidRPr="006B2ECD">
              <w:t>150 mm</w:t>
            </w:r>
          </w:p>
          <w:p w14:paraId="4EB45C09" w14:textId="77777777" w:rsidR="00937E46" w:rsidRPr="006B2ECD" w:rsidRDefault="00937E46" w:rsidP="006B2ECD">
            <w:pPr>
              <w:pStyle w:val="Zkladntext"/>
            </w:pPr>
            <w:r w:rsidRPr="006B2ECD">
              <w:t>200 mm</w:t>
            </w:r>
          </w:p>
        </w:tc>
      </w:tr>
      <w:tr w:rsidR="00937E46" w:rsidRPr="006B2ECD" w14:paraId="62D00F50" w14:textId="77777777" w:rsidTr="00183D1D">
        <w:trPr>
          <w:trHeight w:val="291"/>
        </w:trPr>
        <w:tc>
          <w:tcPr>
            <w:tcW w:w="4242" w:type="dxa"/>
            <w:tcBorders>
              <w:bottom w:val="single" w:sz="12" w:space="0" w:color="000009"/>
            </w:tcBorders>
          </w:tcPr>
          <w:p w14:paraId="22CF6149" w14:textId="77777777" w:rsidR="00937E46" w:rsidRPr="006B2ECD" w:rsidRDefault="00937E46" w:rsidP="006B2ECD">
            <w:pPr>
              <w:pStyle w:val="Zkladntext"/>
            </w:pPr>
            <w:r w:rsidRPr="006B2ECD">
              <w:t>SEPARAČNÁ GEOTEXTÍLIA</w:t>
            </w:r>
          </w:p>
        </w:tc>
        <w:tc>
          <w:tcPr>
            <w:tcW w:w="2807" w:type="dxa"/>
            <w:tcBorders>
              <w:bottom w:val="single" w:sz="12" w:space="0" w:color="000009"/>
            </w:tcBorders>
          </w:tcPr>
          <w:p w14:paraId="08D3EF3C" w14:textId="77777777" w:rsidR="00937E46" w:rsidRPr="006B2ECD" w:rsidRDefault="00937E46" w:rsidP="006B2ECD">
            <w:pPr>
              <w:pStyle w:val="Zkladntext"/>
            </w:pPr>
          </w:p>
        </w:tc>
        <w:tc>
          <w:tcPr>
            <w:tcW w:w="2302" w:type="dxa"/>
            <w:tcBorders>
              <w:bottom w:val="single" w:sz="12" w:space="0" w:color="000009"/>
            </w:tcBorders>
          </w:tcPr>
          <w:p w14:paraId="458D8FBD" w14:textId="77777777" w:rsidR="00937E46" w:rsidRPr="006B2ECD" w:rsidRDefault="00937E46" w:rsidP="006B2ECD">
            <w:pPr>
              <w:pStyle w:val="Zkladntext"/>
            </w:pPr>
            <w:r w:rsidRPr="006B2ECD">
              <w:t>min 300g/m2</w:t>
            </w:r>
          </w:p>
        </w:tc>
      </w:tr>
      <w:tr w:rsidR="00937E46" w:rsidRPr="006B2ECD" w14:paraId="2134CE7F" w14:textId="77777777" w:rsidTr="00183D1D">
        <w:trPr>
          <w:trHeight w:val="257"/>
        </w:trPr>
        <w:tc>
          <w:tcPr>
            <w:tcW w:w="4242" w:type="dxa"/>
            <w:tcBorders>
              <w:top w:val="single" w:sz="12" w:space="0" w:color="000009"/>
            </w:tcBorders>
          </w:tcPr>
          <w:p w14:paraId="62E85F1B" w14:textId="77777777" w:rsidR="00937E46" w:rsidRPr="006B2ECD" w:rsidRDefault="00937E46" w:rsidP="006B2ECD">
            <w:pPr>
              <w:pStyle w:val="Zkladntext"/>
              <w:rPr>
                <w:b/>
                <w:bCs/>
              </w:rPr>
            </w:pPr>
            <w:r w:rsidRPr="006B2ECD">
              <w:rPr>
                <w:b/>
                <w:bCs/>
              </w:rPr>
              <w:t>SPOLU</w:t>
            </w:r>
          </w:p>
        </w:tc>
        <w:tc>
          <w:tcPr>
            <w:tcW w:w="2807" w:type="dxa"/>
            <w:tcBorders>
              <w:top w:val="single" w:sz="12" w:space="0" w:color="000009"/>
            </w:tcBorders>
          </w:tcPr>
          <w:p w14:paraId="07956FFF" w14:textId="77777777" w:rsidR="00937E46" w:rsidRPr="006B2ECD" w:rsidRDefault="00937E46" w:rsidP="006B2ECD">
            <w:pPr>
              <w:pStyle w:val="Zkladntext"/>
              <w:rPr>
                <w:b/>
                <w:bCs/>
              </w:rPr>
            </w:pPr>
          </w:p>
        </w:tc>
        <w:tc>
          <w:tcPr>
            <w:tcW w:w="2302" w:type="dxa"/>
            <w:tcBorders>
              <w:top w:val="single" w:sz="12" w:space="0" w:color="000009"/>
            </w:tcBorders>
          </w:tcPr>
          <w:p w14:paraId="0AF62D4E" w14:textId="77777777" w:rsidR="00937E46" w:rsidRPr="006B2ECD" w:rsidRDefault="00937E46" w:rsidP="006B2ECD">
            <w:pPr>
              <w:pStyle w:val="Zkladntext"/>
              <w:rPr>
                <w:b/>
                <w:bCs/>
              </w:rPr>
            </w:pPr>
            <w:r w:rsidRPr="006B2ECD">
              <w:rPr>
                <w:b/>
                <w:bCs/>
              </w:rPr>
              <w:t>530 mm</w:t>
            </w:r>
          </w:p>
        </w:tc>
      </w:tr>
    </w:tbl>
    <w:p w14:paraId="01E2AAB8" w14:textId="77777777" w:rsidR="00937E46" w:rsidRPr="006B2ECD" w:rsidRDefault="00937E46" w:rsidP="006B2ECD">
      <w:pPr>
        <w:pStyle w:val="Zkladntext"/>
        <w:rPr>
          <w:b/>
          <w:bCs/>
        </w:rPr>
      </w:pPr>
      <w:r w:rsidRPr="006B2ECD">
        <w:rPr>
          <w:b/>
          <w:bCs/>
        </w:rPr>
        <w:t>Požadovaný modul deformácie a zemnej pláni Edef,2 min. 50 MPa, Edef,2/Edef,1&lt;2,5</w:t>
      </w:r>
    </w:p>
    <w:p w14:paraId="19815B85" w14:textId="77777777" w:rsidR="00937E46" w:rsidRDefault="00937E46" w:rsidP="001441BF">
      <w:pPr>
        <w:pStyle w:val="Zkladntext"/>
        <w:ind w:left="0"/>
        <w:rPr>
          <w:b/>
          <w:sz w:val="27"/>
        </w:rPr>
      </w:pPr>
    </w:p>
    <w:p w14:paraId="12A0C6AD" w14:textId="77777777" w:rsidR="00937E46" w:rsidRPr="006B2ECD" w:rsidRDefault="00937E46" w:rsidP="006B2ECD">
      <w:pPr>
        <w:pStyle w:val="Zkladntext"/>
      </w:pPr>
      <w:bookmarkStart w:id="527" w:name="_bookmark13"/>
      <w:bookmarkEnd w:id="527"/>
      <w:r w:rsidRPr="006B2ECD">
        <w:t>Spevnená plocha - chodník</w:t>
      </w:r>
    </w:p>
    <w:tbl>
      <w:tblPr>
        <w:tblStyle w:val="TableNormal"/>
        <w:tblW w:w="0" w:type="auto"/>
        <w:tblInd w:w="120" w:type="dxa"/>
        <w:tblLayout w:type="fixed"/>
        <w:tblLook w:val="01E0" w:firstRow="1" w:lastRow="1" w:firstColumn="1" w:lastColumn="1" w:noHBand="0" w:noVBand="0"/>
      </w:tblPr>
      <w:tblGrid>
        <w:gridCol w:w="3778"/>
        <w:gridCol w:w="2984"/>
        <w:gridCol w:w="2590"/>
      </w:tblGrid>
      <w:tr w:rsidR="00937E46" w:rsidRPr="006B2ECD" w14:paraId="12FBF92E" w14:textId="77777777" w:rsidTr="00183D1D">
        <w:trPr>
          <w:trHeight w:val="255"/>
        </w:trPr>
        <w:tc>
          <w:tcPr>
            <w:tcW w:w="3778" w:type="dxa"/>
          </w:tcPr>
          <w:p w14:paraId="3CF287A8" w14:textId="77777777" w:rsidR="00937E46" w:rsidRPr="006B2ECD" w:rsidRDefault="00937E46" w:rsidP="006B2ECD">
            <w:pPr>
              <w:pStyle w:val="Zkladntext"/>
            </w:pPr>
            <w:r w:rsidRPr="006B2ECD">
              <w:t>ZÁMKOVÁ DLAŽBA</w:t>
            </w:r>
          </w:p>
        </w:tc>
        <w:tc>
          <w:tcPr>
            <w:tcW w:w="2984" w:type="dxa"/>
          </w:tcPr>
          <w:p w14:paraId="3F4B0356" w14:textId="77777777" w:rsidR="00937E46" w:rsidRPr="006B2ECD" w:rsidRDefault="00937E46" w:rsidP="006B2ECD">
            <w:pPr>
              <w:pStyle w:val="Zkladntext"/>
            </w:pPr>
            <w:r w:rsidRPr="006B2ECD">
              <w:t>DL.</w:t>
            </w:r>
          </w:p>
        </w:tc>
        <w:tc>
          <w:tcPr>
            <w:tcW w:w="2590" w:type="dxa"/>
          </w:tcPr>
          <w:p w14:paraId="3BCBC2C6" w14:textId="77777777" w:rsidR="00937E46" w:rsidRPr="006B2ECD" w:rsidRDefault="00937E46" w:rsidP="006B2ECD">
            <w:pPr>
              <w:pStyle w:val="Zkladntext"/>
            </w:pPr>
            <w:r w:rsidRPr="006B2ECD">
              <w:t>80 mm</w:t>
            </w:r>
          </w:p>
        </w:tc>
      </w:tr>
      <w:tr w:rsidR="00937E46" w:rsidRPr="006B2ECD" w14:paraId="0FCE5910" w14:textId="77777777" w:rsidTr="00183D1D">
        <w:trPr>
          <w:trHeight w:val="255"/>
        </w:trPr>
        <w:tc>
          <w:tcPr>
            <w:tcW w:w="3778" w:type="dxa"/>
          </w:tcPr>
          <w:p w14:paraId="6793059E" w14:textId="77777777" w:rsidR="00937E46" w:rsidRPr="006B2ECD" w:rsidRDefault="00937E46" w:rsidP="006B2ECD">
            <w:pPr>
              <w:pStyle w:val="Zkladntext"/>
            </w:pPr>
            <w:r w:rsidRPr="006B2ECD">
              <w:t>LOŽKO Z KAMENEJ DRVINY</w:t>
            </w:r>
          </w:p>
        </w:tc>
        <w:tc>
          <w:tcPr>
            <w:tcW w:w="2984" w:type="dxa"/>
          </w:tcPr>
          <w:p w14:paraId="0E4B692D" w14:textId="77777777" w:rsidR="00937E46" w:rsidRPr="006B2ECD" w:rsidRDefault="00937E46" w:rsidP="006B2ECD">
            <w:pPr>
              <w:pStyle w:val="Zkladntext"/>
            </w:pPr>
            <w:r w:rsidRPr="006B2ECD">
              <w:t>Fr. 4/8</w:t>
            </w:r>
          </w:p>
        </w:tc>
        <w:tc>
          <w:tcPr>
            <w:tcW w:w="2590" w:type="dxa"/>
          </w:tcPr>
          <w:p w14:paraId="7E0E909A" w14:textId="77777777" w:rsidR="00937E46" w:rsidRPr="006B2ECD" w:rsidRDefault="00937E46" w:rsidP="006B2ECD">
            <w:pPr>
              <w:pStyle w:val="Zkladntext"/>
            </w:pPr>
            <w:r w:rsidRPr="006B2ECD">
              <w:t>40 mm</w:t>
            </w:r>
          </w:p>
        </w:tc>
      </w:tr>
      <w:tr w:rsidR="00937E46" w:rsidRPr="006B2ECD" w14:paraId="6834E90D" w14:textId="77777777" w:rsidTr="00183D1D">
        <w:trPr>
          <w:trHeight w:val="267"/>
        </w:trPr>
        <w:tc>
          <w:tcPr>
            <w:tcW w:w="3778" w:type="dxa"/>
          </w:tcPr>
          <w:p w14:paraId="7A3B6AB0" w14:textId="77777777" w:rsidR="00937E46" w:rsidRPr="006B2ECD" w:rsidRDefault="00937E46" w:rsidP="006B2ECD">
            <w:pPr>
              <w:pStyle w:val="Zkladntext"/>
            </w:pPr>
            <w:r w:rsidRPr="006B2ECD">
              <w:t>CEMENTOM STMELENÁ ZRNITÁ ZMES</w:t>
            </w:r>
          </w:p>
        </w:tc>
        <w:tc>
          <w:tcPr>
            <w:tcW w:w="2984" w:type="dxa"/>
          </w:tcPr>
          <w:p w14:paraId="5478E4C3" w14:textId="77777777" w:rsidR="00937E46" w:rsidRPr="006B2ECD" w:rsidRDefault="00937E46" w:rsidP="006B2ECD">
            <w:pPr>
              <w:pStyle w:val="Zkladntext"/>
            </w:pPr>
            <w:r w:rsidRPr="006B2ECD">
              <w:t>CBGM C 5/6; 22</w:t>
            </w:r>
          </w:p>
        </w:tc>
        <w:tc>
          <w:tcPr>
            <w:tcW w:w="2590" w:type="dxa"/>
          </w:tcPr>
          <w:p w14:paraId="3CECEC60" w14:textId="77777777" w:rsidR="00937E46" w:rsidRPr="006B2ECD" w:rsidRDefault="00937E46" w:rsidP="006B2ECD">
            <w:pPr>
              <w:pStyle w:val="Zkladntext"/>
            </w:pPr>
            <w:r w:rsidRPr="006B2ECD">
              <w:t>180 mm</w:t>
            </w:r>
          </w:p>
        </w:tc>
      </w:tr>
      <w:tr w:rsidR="00937E46" w:rsidRPr="006B2ECD" w14:paraId="34B528FB" w14:textId="77777777" w:rsidTr="00183D1D">
        <w:trPr>
          <w:trHeight w:val="256"/>
        </w:trPr>
        <w:tc>
          <w:tcPr>
            <w:tcW w:w="3778" w:type="dxa"/>
          </w:tcPr>
          <w:p w14:paraId="50DD912E" w14:textId="77777777" w:rsidR="00937E46" w:rsidRPr="006B2ECD" w:rsidRDefault="00937E46" w:rsidP="006B2ECD">
            <w:pPr>
              <w:pStyle w:val="Zkladntext"/>
            </w:pPr>
            <w:r w:rsidRPr="006B2ECD">
              <w:t>ŠTRKODRVINA</w:t>
            </w:r>
          </w:p>
        </w:tc>
        <w:tc>
          <w:tcPr>
            <w:tcW w:w="2984" w:type="dxa"/>
          </w:tcPr>
          <w:p w14:paraId="5F177C68" w14:textId="77777777" w:rsidR="00937E46" w:rsidRPr="006B2ECD" w:rsidRDefault="00937E46" w:rsidP="006B2ECD">
            <w:pPr>
              <w:pStyle w:val="Zkladntext"/>
            </w:pPr>
            <w:r w:rsidRPr="006B2ECD">
              <w:t>ŠD 31,5 Gc</w:t>
            </w:r>
          </w:p>
        </w:tc>
        <w:tc>
          <w:tcPr>
            <w:tcW w:w="2590" w:type="dxa"/>
          </w:tcPr>
          <w:p w14:paraId="230C94CC" w14:textId="77777777" w:rsidR="00937E46" w:rsidRPr="006B2ECD" w:rsidRDefault="00937E46" w:rsidP="006B2ECD">
            <w:pPr>
              <w:pStyle w:val="Zkladntext"/>
            </w:pPr>
            <w:r w:rsidRPr="006B2ECD">
              <w:t>200 mm</w:t>
            </w:r>
          </w:p>
        </w:tc>
      </w:tr>
      <w:tr w:rsidR="00937E46" w:rsidRPr="006B2ECD" w14:paraId="65FCFBD7" w14:textId="77777777" w:rsidTr="00183D1D">
        <w:trPr>
          <w:trHeight w:val="263"/>
        </w:trPr>
        <w:tc>
          <w:tcPr>
            <w:tcW w:w="3778" w:type="dxa"/>
            <w:tcBorders>
              <w:bottom w:val="single" w:sz="12" w:space="0" w:color="000009"/>
            </w:tcBorders>
          </w:tcPr>
          <w:p w14:paraId="24F1FAFA" w14:textId="77777777" w:rsidR="00937E46" w:rsidRPr="006B2ECD" w:rsidRDefault="00937E46" w:rsidP="006B2ECD">
            <w:pPr>
              <w:pStyle w:val="Zkladntext"/>
            </w:pPr>
            <w:r w:rsidRPr="006B2ECD">
              <w:t>SEPARAČNÁ GEOTEXTÍLIA</w:t>
            </w:r>
          </w:p>
        </w:tc>
        <w:tc>
          <w:tcPr>
            <w:tcW w:w="2984" w:type="dxa"/>
            <w:tcBorders>
              <w:bottom w:val="single" w:sz="12" w:space="0" w:color="000009"/>
            </w:tcBorders>
          </w:tcPr>
          <w:p w14:paraId="723621D5" w14:textId="77777777" w:rsidR="00937E46" w:rsidRPr="006B2ECD" w:rsidRDefault="00937E46" w:rsidP="006B2ECD">
            <w:pPr>
              <w:pStyle w:val="Zkladntext"/>
            </w:pPr>
            <w:r w:rsidRPr="006B2ECD">
              <w:t>min 300g/m2</w:t>
            </w:r>
          </w:p>
        </w:tc>
        <w:tc>
          <w:tcPr>
            <w:tcW w:w="2590" w:type="dxa"/>
            <w:tcBorders>
              <w:bottom w:val="single" w:sz="12" w:space="0" w:color="000009"/>
            </w:tcBorders>
          </w:tcPr>
          <w:p w14:paraId="21BCE07E" w14:textId="77777777" w:rsidR="00937E46" w:rsidRPr="006B2ECD" w:rsidRDefault="00937E46" w:rsidP="006B2ECD">
            <w:pPr>
              <w:pStyle w:val="Zkladntext"/>
            </w:pPr>
          </w:p>
        </w:tc>
      </w:tr>
      <w:tr w:rsidR="00937E46" w:rsidRPr="001441BF" w14:paraId="39CF506C" w14:textId="77777777" w:rsidTr="00183D1D">
        <w:trPr>
          <w:trHeight w:val="254"/>
        </w:trPr>
        <w:tc>
          <w:tcPr>
            <w:tcW w:w="3778" w:type="dxa"/>
            <w:tcBorders>
              <w:top w:val="single" w:sz="12" w:space="0" w:color="000009"/>
            </w:tcBorders>
          </w:tcPr>
          <w:p w14:paraId="35565E8B" w14:textId="77777777" w:rsidR="00937E46" w:rsidRPr="001441BF" w:rsidRDefault="00937E46" w:rsidP="006B2ECD">
            <w:pPr>
              <w:pStyle w:val="Zkladntext"/>
              <w:rPr>
                <w:b/>
                <w:bCs/>
              </w:rPr>
            </w:pPr>
            <w:r w:rsidRPr="001441BF">
              <w:rPr>
                <w:b/>
                <w:bCs/>
              </w:rPr>
              <w:t>SPOLU</w:t>
            </w:r>
          </w:p>
        </w:tc>
        <w:tc>
          <w:tcPr>
            <w:tcW w:w="2984" w:type="dxa"/>
            <w:tcBorders>
              <w:top w:val="single" w:sz="12" w:space="0" w:color="000009"/>
            </w:tcBorders>
          </w:tcPr>
          <w:p w14:paraId="4D75C280" w14:textId="77777777" w:rsidR="00937E46" w:rsidRPr="001441BF" w:rsidRDefault="00937E46" w:rsidP="006B2ECD">
            <w:pPr>
              <w:pStyle w:val="Zkladntext"/>
              <w:rPr>
                <w:b/>
                <w:bCs/>
              </w:rPr>
            </w:pPr>
          </w:p>
        </w:tc>
        <w:tc>
          <w:tcPr>
            <w:tcW w:w="2590" w:type="dxa"/>
            <w:tcBorders>
              <w:top w:val="single" w:sz="12" w:space="0" w:color="000009"/>
            </w:tcBorders>
          </w:tcPr>
          <w:p w14:paraId="39B397B2" w14:textId="77777777" w:rsidR="00937E46" w:rsidRPr="001441BF" w:rsidRDefault="00937E46" w:rsidP="006B2ECD">
            <w:pPr>
              <w:pStyle w:val="Zkladntext"/>
              <w:rPr>
                <w:b/>
                <w:bCs/>
              </w:rPr>
            </w:pPr>
            <w:r w:rsidRPr="001441BF">
              <w:rPr>
                <w:b/>
                <w:bCs/>
              </w:rPr>
              <w:t>500 mm</w:t>
            </w:r>
          </w:p>
        </w:tc>
      </w:tr>
    </w:tbl>
    <w:p w14:paraId="614D0105" w14:textId="77777777" w:rsidR="00937E46" w:rsidRPr="001441BF" w:rsidRDefault="00937E46" w:rsidP="006B2ECD">
      <w:pPr>
        <w:pStyle w:val="Zkladntext"/>
        <w:rPr>
          <w:b/>
          <w:bCs/>
        </w:rPr>
      </w:pPr>
      <w:r w:rsidRPr="001441BF">
        <w:rPr>
          <w:b/>
          <w:bCs/>
        </w:rPr>
        <w:t>Požadovaný modul deformácie a zemnej pláni Edef,2 min. 30 MPa, Edef,2/Edef,1&lt;2,5</w:t>
      </w:r>
    </w:p>
    <w:p w14:paraId="622D0916" w14:textId="77777777" w:rsidR="00937E46" w:rsidRPr="006B2ECD" w:rsidRDefault="00937E46" w:rsidP="001441BF">
      <w:pPr>
        <w:pStyle w:val="Zkladntext"/>
        <w:jc w:val="both"/>
      </w:pPr>
      <w:r w:rsidRPr="006B2ECD">
        <w:t>Vzhľadom na predpokladané dopravné zaťaženie, ktoré sa vyjadruje počtom prejazdov návrhových náprav môžeme spevnené plochy zatriediť do triedy dopravného zaťaženia:</w:t>
      </w:r>
    </w:p>
    <w:p w14:paraId="74FC04F9" w14:textId="491F426C" w:rsidR="00937E46" w:rsidRDefault="00937E46" w:rsidP="00937E46">
      <w:pPr>
        <w:pStyle w:val="Zkladntext"/>
      </w:pPr>
    </w:p>
    <w:p w14:paraId="4F43F3A3" w14:textId="7CE69C36" w:rsidR="00092BC5" w:rsidRDefault="00092BC5" w:rsidP="00937E46">
      <w:pPr>
        <w:pStyle w:val="Zkladntext"/>
      </w:pPr>
    </w:p>
    <w:p w14:paraId="3603C851" w14:textId="4A289947" w:rsidR="00092BC5" w:rsidRDefault="00092BC5" w:rsidP="00937E46">
      <w:pPr>
        <w:pStyle w:val="Zkladntext"/>
      </w:pPr>
    </w:p>
    <w:p w14:paraId="128D0812" w14:textId="477B54C2" w:rsidR="00092BC5" w:rsidRDefault="00092BC5" w:rsidP="00937E46">
      <w:pPr>
        <w:pStyle w:val="Zkladntext"/>
      </w:pPr>
    </w:p>
    <w:p w14:paraId="616F757C" w14:textId="0BFAFC2D" w:rsidR="00092BC5" w:rsidRDefault="00092BC5" w:rsidP="00937E46">
      <w:pPr>
        <w:pStyle w:val="Zkladntext"/>
      </w:pPr>
    </w:p>
    <w:p w14:paraId="36A913EE" w14:textId="0F6E532D" w:rsidR="00092BC5" w:rsidRDefault="00092BC5" w:rsidP="00937E46">
      <w:pPr>
        <w:pStyle w:val="Zkladntext"/>
      </w:pPr>
    </w:p>
    <w:p w14:paraId="1679A44A" w14:textId="4EA29479" w:rsidR="00092BC5" w:rsidRDefault="00092BC5" w:rsidP="00937E46">
      <w:pPr>
        <w:pStyle w:val="Zkladntext"/>
      </w:pPr>
    </w:p>
    <w:p w14:paraId="4E26B442" w14:textId="77777777" w:rsidR="008577E0" w:rsidRDefault="008577E0" w:rsidP="00937E46">
      <w:pPr>
        <w:pStyle w:val="Zkladntext"/>
      </w:pPr>
    </w:p>
    <w:p w14:paraId="668BCFB4" w14:textId="77777777" w:rsidR="001441BF" w:rsidRDefault="001441BF" w:rsidP="001441BF">
      <w:pPr>
        <w:pStyle w:val="Zkladntext"/>
      </w:pPr>
      <w:r>
        <w:lastRenderedPageBreak/>
        <w:t>Triedenie</w:t>
      </w:r>
      <w:r>
        <w:rPr>
          <w:spacing w:val="-9"/>
        </w:rPr>
        <w:t xml:space="preserve"> </w:t>
      </w:r>
      <w:r>
        <w:t>vozoviek</w:t>
      </w:r>
      <w:r>
        <w:rPr>
          <w:spacing w:val="-6"/>
        </w:rPr>
        <w:t xml:space="preserve"> </w:t>
      </w:r>
      <w:r>
        <w:t>podľa</w:t>
      </w:r>
      <w:r>
        <w:rPr>
          <w:spacing w:val="-6"/>
        </w:rPr>
        <w:t xml:space="preserve"> </w:t>
      </w:r>
      <w:r>
        <w:t>veľkosti</w:t>
      </w:r>
      <w:r>
        <w:rPr>
          <w:spacing w:val="-6"/>
        </w:rPr>
        <w:t xml:space="preserve"> </w:t>
      </w:r>
      <w:r>
        <w:t>dopravného</w:t>
      </w:r>
      <w:r>
        <w:rPr>
          <w:spacing w:val="-6"/>
        </w:rPr>
        <w:t xml:space="preserve"> </w:t>
      </w:r>
      <w:r>
        <w:t>zaťaženia</w:t>
      </w:r>
      <w:r>
        <w:rPr>
          <w:spacing w:val="-6"/>
        </w:rPr>
        <w:t xml:space="preserve"> </w:t>
      </w:r>
      <w:r>
        <w:t>(STN</w:t>
      </w:r>
      <w:r>
        <w:rPr>
          <w:spacing w:val="-4"/>
        </w:rPr>
        <w:t xml:space="preserve"> </w:t>
      </w:r>
      <w:r>
        <w:t>73</w:t>
      </w:r>
      <w:r>
        <w:rPr>
          <w:spacing w:val="-8"/>
        </w:rPr>
        <w:t xml:space="preserve"> </w:t>
      </w:r>
      <w:r>
        <w:rPr>
          <w:spacing w:val="-2"/>
        </w:rPr>
        <w:t>6114)</w:t>
      </w:r>
    </w:p>
    <w:p w14:paraId="1CAC0722" w14:textId="77777777" w:rsidR="001441BF" w:rsidRDefault="001441BF" w:rsidP="001441BF">
      <w:pPr>
        <w:pStyle w:val="Zkladntext"/>
        <w:rPr>
          <w:sz w:val="15"/>
        </w:rPr>
      </w:pPr>
    </w:p>
    <w:tbl>
      <w:tblPr>
        <w:tblStyle w:val="TableNormal"/>
        <w:tblW w:w="0" w:type="auto"/>
        <w:tblInd w:w="182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436"/>
        <w:gridCol w:w="1788"/>
        <w:gridCol w:w="2463"/>
      </w:tblGrid>
      <w:tr w:rsidR="001441BF" w14:paraId="5F3AC010" w14:textId="77777777" w:rsidTr="004B7628">
        <w:trPr>
          <w:trHeight w:val="767"/>
        </w:trPr>
        <w:tc>
          <w:tcPr>
            <w:tcW w:w="1436" w:type="dxa"/>
          </w:tcPr>
          <w:p w14:paraId="0E9A558F" w14:textId="77777777" w:rsidR="001441BF" w:rsidRDefault="001441BF" w:rsidP="001441BF">
            <w:pPr>
              <w:pStyle w:val="Zkladntext"/>
              <w:rPr>
                <w:b/>
              </w:rPr>
            </w:pPr>
            <w:r>
              <w:rPr>
                <w:b/>
                <w:spacing w:val="-2"/>
              </w:rPr>
              <w:t>Trieda</w:t>
            </w:r>
          </w:p>
          <w:p w14:paraId="51D0F6E3" w14:textId="77777777" w:rsidR="001441BF" w:rsidRDefault="001441BF" w:rsidP="001441BF">
            <w:pPr>
              <w:pStyle w:val="Zkladntext"/>
              <w:rPr>
                <w:b/>
              </w:rPr>
            </w:pPr>
            <w:r>
              <w:rPr>
                <w:b/>
                <w:spacing w:val="-2"/>
              </w:rPr>
              <w:t>dopravného zaťaženia</w:t>
            </w:r>
          </w:p>
        </w:tc>
        <w:tc>
          <w:tcPr>
            <w:tcW w:w="1788" w:type="dxa"/>
          </w:tcPr>
          <w:p w14:paraId="589C352F" w14:textId="77777777" w:rsidR="001441BF" w:rsidRDefault="001441BF" w:rsidP="001441BF">
            <w:pPr>
              <w:pStyle w:val="Zkladntext"/>
              <w:rPr>
                <w:b/>
              </w:rPr>
            </w:pPr>
            <w:r>
              <w:rPr>
                <w:b/>
                <w:spacing w:val="-2"/>
              </w:rPr>
              <w:t>Charakteristika</w:t>
            </w:r>
          </w:p>
          <w:p w14:paraId="7BB13A4A" w14:textId="77777777" w:rsidR="001441BF" w:rsidRDefault="001441BF" w:rsidP="001441BF">
            <w:pPr>
              <w:pStyle w:val="Zkladntext"/>
              <w:rPr>
                <w:b/>
              </w:rPr>
            </w:pPr>
            <w:r>
              <w:rPr>
                <w:b/>
                <w:spacing w:val="-2"/>
              </w:rPr>
              <w:t>zaťaženia</w:t>
            </w:r>
          </w:p>
        </w:tc>
        <w:tc>
          <w:tcPr>
            <w:tcW w:w="2463" w:type="dxa"/>
          </w:tcPr>
          <w:p w14:paraId="59163080" w14:textId="77777777" w:rsidR="001441BF" w:rsidRDefault="001441BF" w:rsidP="001441BF">
            <w:pPr>
              <w:pStyle w:val="Zkladntext"/>
              <w:rPr>
                <w:b/>
              </w:rPr>
            </w:pPr>
            <w:r>
              <w:rPr>
                <w:b/>
                <w:spacing w:val="-2"/>
              </w:rPr>
              <w:t>Celoročný</w:t>
            </w:r>
            <w:r>
              <w:rPr>
                <w:b/>
              </w:rPr>
              <w:tab/>
            </w:r>
            <w:r>
              <w:rPr>
                <w:b/>
                <w:spacing w:val="-2"/>
              </w:rPr>
              <w:t>priemer</w:t>
            </w:r>
          </w:p>
          <w:p w14:paraId="434F9603" w14:textId="77777777" w:rsidR="001441BF" w:rsidRDefault="001441BF" w:rsidP="001441BF">
            <w:pPr>
              <w:pStyle w:val="Zkladntext"/>
              <w:rPr>
                <w:b/>
              </w:rPr>
            </w:pPr>
            <w:r>
              <w:rPr>
                <w:b/>
                <w:spacing w:val="-2"/>
              </w:rPr>
              <w:t>prejazdov</w:t>
            </w:r>
            <w:r>
              <w:rPr>
                <w:b/>
              </w:rPr>
              <w:tab/>
            </w:r>
            <w:r>
              <w:rPr>
                <w:b/>
                <w:spacing w:val="-2"/>
              </w:rPr>
              <w:t xml:space="preserve">ťažkých </w:t>
            </w:r>
            <w:r>
              <w:rPr>
                <w:b/>
              </w:rPr>
              <w:t>nákladných vozidiel</w:t>
            </w:r>
          </w:p>
        </w:tc>
      </w:tr>
      <w:tr w:rsidR="001441BF" w14:paraId="6A9FC07F" w14:textId="77777777" w:rsidTr="004B7628">
        <w:trPr>
          <w:trHeight w:val="253"/>
        </w:trPr>
        <w:tc>
          <w:tcPr>
            <w:tcW w:w="1436" w:type="dxa"/>
          </w:tcPr>
          <w:p w14:paraId="6BE710E2" w14:textId="77777777" w:rsidR="001441BF" w:rsidRDefault="001441BF" w:rsidP="001441BF">
            <w:pPr>
              <w:pStyle w:val="Zkladntext"/>
            </w:pPr>
            <w:r>
              <w:t>TDZ</w:t>
            </w:r>
            <w:r>
              <w:rPr>
                <w:spacing w:val="-1"/>
              </w:rPr>
              <w:t xml:space="preserve"> </w:t>
            </w:r>
            <w:r>
              <w:rPr>
                <w:spacing w:val="-10"/>
              </w:rPr>
              <w:t>I</w:t>
            </w:r>
          </w:p>
        </w:tc>
        <w:tc>
          <w:tcPr>
            <w:tcW w:w="1788" w:type="dxa"/>
          </w:tcPr>
          <w:p w14:paraId="1A7F9D99" w14:textId="77777777" w:rsidR="001441BF" w:rsidRDefault="001441BF" w:rsidP="001441BF">
            <w:pPr>
              <w:pStyle w:val="Zkladntext"/>
            </w:pPr>
            <w:r>
              <w:t>veľmi</w:t>
            </w:r>
            <w:r>
              <w:rPr>
                <w:spacing w:val="-4"/>
              </w:rPr>
              <w:t xml:space="preserve"> </w:t>
            </w:r>
            <w:r>
              <w:rPr>
                <w:spacing w:val="-2"/>
              </w:rPr>
              <w:t>ťažké</w:t>
            </w:r>
          </w:p>
        </w:tc>
        <w:tc>
          <w:tcPr>
            <w:tcW w:w="2463" w:type="dxa"/>
          </w:tcPr>
          <w:p w14:paraId="2CCDB4D9" w14:textId="77777777" w:rsidR="001441BF" w:rsidRDefault="001441BF" w:rsidP="001441BF">
            <w:pPr>
              <w:pStyle w:val="Zkladntext"/>
            </w:pPr>
            <w:r>
              <w:t xml:space="preserve">&gt; </w:t>
            </w:r>
            <w:r>
              <w:rPr>
                <w:spacing w:val="-4"/>
              </w:rPr>
              <w:t>3500</w:t>
            </w:r>
          </w:p>
        </w:tc>
      </w:tr>
      <w:tr w:rsidR="001441BF" w14:paraId="7F5D0B6A" w14:textId="77777777" w:rsidTr="004B7628">
        <w:trPr>
          <w:trHeight w:val="256"/>
        </w:trPr>
        <w:tc>
          <w:tcPr>
            <w:tcW w:w="1436" w:type="dxa"/>
          </w:tcPr>
          <w:p w14:paraId="0DA8B5E9" w14:textId="77777777" w:rsidR="001441BF" w:rsidRDefault="001441BF" w:rsidP="001441BF">
            <w:pPr>
              <w:pStyle w:val="Zkladntext"/>
            </w:pPr>
            <w:r>
              <w:t>TDZ</w:t>
            </w:r>
            <w:r>
              <w:rPr>
                <w:spacing w:val="-1"/>
              </w:rPr>
              <w:t xml:space="preserve"> </w:t>
            </w:r>
            <w:r>
              <w:rPr>
                <w:spacing w:val="-5"/>
              </w:rPr>
              <w:t>II</w:t>
            </w:r>
          </w:p>
        </w:tc>
        <w:tc>
          <w:tcPr>
            <w:tcW w:w="1788" w:type="dxa"/>
          </w:tcPr>
          <w:p w14:paraId="1C576318" w14:textId="77777777" w:rsidR="001441BF" w:rsidRDefault="001441BF" w:rsidP="001441BF">
            <w:pPr>
              <w:pStyle w:val="Zkladntext"/>
            </w:pPr>
            <w:r>
              <w:rPr>
                <w:spacing w:val="-2"/>
              </w:rPr>
              <w:t>ťažké</w:t>
            </w:r>
          </w:p>
        </w:tc>
        <w:tc>
          <w:tcPr>
            <w:tcW w:w="2463" w:type="dxa"/>
          </w:tcPr>
          <w:p w14:paraId="5F815314" w14:textId="77777777" w:rsidR="001441BF" w:rsidRDefault="001441BF" w:rsidP="001441BF">
            <w:pPr>
              <w:pStyle w:val="Zkladntext"/>
            </w:pPr>
            <w:r>
              <w:t>1501</w:t>
            </w:r>
            <w:r>
              <w:rPr>
                <w:spacing w:val="-1"/>
              </w:rPr>
              <w:t xml:space="preserve"> </w:t>
            </w:r>
            <w:r>
              <w:t xml:space="preserve">– </w:t>
            </w:r>
            <w:r>
              <w:rPr>
                <w:spacing w:val="-4"/>
              </w:rPr>
              <w:t>3500</w:t>
            </w:r>
          </w:p>
        </w:tc>
      </w:tr>
      <w:tr w:rsidR="001441BF" w14:paraId="7651B459" w14:textId="77777777" w:rsidTr="004B7628">
        <w:trPr>
          <w:trHeight w:val="254"/>
        </w:trPr>
        <w:tc>
          <w:tcPr>
            <w:tcW w:w="1436" w:type="dxa"/>
          </w:tcPr>
          <w:p w14:paraId="2F8BE9F4" w14:textId="77777777" w:rsidR="001441BF" w:rsidRDefault="001441BF" w:rsidP="001441BF">
            <w:pPr>
              <w:pStyle w:val="Zkladntext"/>
            </w:pPr>
            <w:r>
              <w:t>TDZ</w:t>
            </w:r>
            <w:r>
              <w:rPr>
                <w:spacing w:val="-1"/>
              </w:rPr>
              <w:t xml:space="preserve"> </w:t>
            </w:r>
            <w:r>
              <w:rPr>
                <w:spacing w:val="-5"/>
              </w:rPr>
              <w:t>III</w:t>
            </w:r>
          </w:p>
        </w:tc>
        <w:tc>
          <w:tcPr>
            <w:tcW w:w="1788" w:type="dxa"/>
          </w:tcPr>
          <w:p w14:paraId="259B06A4" w14:textId="77777777" w:rsidR="001441BF" w:rsidRDefault="001441BF" w:rsidP="001441BF">
            <w:pPr>
              <w:pStyle w:val="Zkladntext"/>
            </w:pPr>
            <w:r>
              <w:rPr>
                <w:spacing w:val="-2"/>
              </w:rPr>
              <w:t>poloťažké</w:t>
            </w:r>
          </w:p>
        </w:tc>
        <w:tc>
          <w:tcPr>
            <w:tcW w:w="2463" w:type="dxa"/>
          </w:tcPr>
          <w:p w14:paraId="475A829E" w14:textId="77777777" w:rsidR="001441BF" w:rsidRDefault="001441BF" w:rsidP="001441BF">
            <w:pPr>
              <w:pStyle w:val="Zkladntext"/>
            </w:pPr>
            <w:r>
              <w:t>501</w:t>
            </w:r>
            <w:r>
              <w:rPr>
                <w:spacing w:val="-1"/>
              </w:rPr>
              <w:t xml:space="preserve"> </w:t>
            </w:r>
            <w:r>
              <w:t xml:space="preserve">– </w:t>
            </w:r>
            <w:r>
              <w:rPr>
                <w:spacing w:val="-4"/>
              </w:rPr>
              <w:t>1500</w:t>
            </w:r>
          </w:p>
        </w:tc>
      </w:tr>
      <w:tr w:rsidR="001441BF" w14:paraId="046EBCD1" w14:textId="77777777" w:rsidTr="004B7628">
        <w:trPr>
          <w:trHeight w:val="256"/>
        </w:trPr>
        <w:tc>
          <w:tcPr>
            <w:tcW w:w="1436" w:type="dxa"/>
          </w:tcPr>
          <w:p w14:paraId="3780A914" w14:textId="77777777" w:rsidR="001441BF" w:rsidRDefault="001441BF" w:rsidP="001441BF">
            <w:pPr>
              <w:pStyle w:val="Zkladntext"/>
            </w:pPr>
            <w:r>
              <w:t>TDZ</w:t>
            </w:r>
            <w:r>
              <w:rPr>
                <w:spacing w:val="-1"/>
              </w:rPr>
              <w:t xml:space="preserve"> </w:t>
            </w:r>
            <w:r>
              <w:rPr>
                <w:spacing w:val="-5"/>
              </w:rPr>
              <w:t>IV</w:t>
            </w:r>
          </w:p>
        </w:tc>
        <w:tc>
          <w:tcPr>
            <w:tcW w:w="1788" w:type="dxa"/>
          </w:tcPr>
          <w:p w14:paraId="5DE329B9" w14:textId="77777777" w:rsidR="001441BF" w:rsidRDefault="001441BF" w:rsidP="001441BF">
            <w:pPr>
              <w:pStyle w:val="Zkladntext"/>
            </w:pPr>
            <w:r>
              <w:rPr>
                <w:spacing w:val="-2"/>
              </w:rPr>
              <w:t>stredné</w:t>
            </w:r>
          </w:p>
        </w:tc>
        <w:tc>
          <w:tcPr>
            <w:tcW w:w="2463" w:type="dxa"/>
          </w:tcPr>
          <w:p w14:paraId="6EC486A8" w14:textId="77777777" w:rsidR="001441BF" w:rsidRDefault="001441BF" w:rsidP="001441BF">
            <w:pPr>
              <w:pStyle w:val="Zkladntext"/>
            </w:pPr>
            <w:r>
              <w:t>101</w:t>
            </w:r>
            <w:r>
              <w:rPr>
                <w:spacing w:val="-1"/>
              </w:rPr>
              <w:t xml:space="preserve"> </w:t>
            </w:r>
            <w:r>
              <w:t xml:space="preserve">– </w:t>
            </w:r>
            <w:r>
              <w:rPr>
                <w:spacing w:val="-5"/>
              </w:rPr>
              <w:t>500</w:t>
            </w:r>
          </w:p>
        </w:tc>
      </w:tr>
      <w:tr w:rsidR="001441BF" w14:paraId="7EC12F12" w14:textId="77777777" w:rsidTr="004B7628">
        <w:trPr>
          <w:trHeight w:val="256"/>
        </w:trPr>
        <w:tc>
          <w:tcPr>
            <w:tcW w:w="1436" w:type="dxa"/>
          </w:tcPr>
          <w:p w14:paraId="274E530D" w14:textId="77777777" w:rsidR="001441BF" w:rsidRDefault="001441BF" w:rsidP="001441BF">
            <w:pPr>
              <w:pStyle w:val="Zkladntext"/>
            </w:pPr>
            <w:r>
              <w:rPr>
                <w:u w:val="single"/>
              </w:rPr>
              <w:t>TDZ</w:t>
            </w:r>
            <w:r>
              <w:rPr>
                <w:spacing w:val="-1"/>
                <w:u w:val="single"/>
              </w:rPr>
              <w:t xml:space="preserve"> </w:t>
            </w:r>
            <w:r>
              <w:rPr>
                <w:spacing w:val="-10"/>
                <w:u w:val="single"/>
              </w:rPr>
              <w:t>V</w:t>
            </w:r>
          </w:p>
        </w:tc>
        <w:tc>
          <w:tcPr>
            <w:tcW w:w="1788" w:type="dxa"/>
          </w:tcPr>
          <w:p w14:paraId="02D4EB40" w14:textId="77777777" w:rsidR="001441BF" w:rsidRDefault="001441BF" w:rsidP="001441BF">
            <w:pPr>
              <w:pStyle w:val="Zkladntext"/>
            </w:pPr>
            <w:r>
              <w:rPr>
                <w:spacing w:val="-2"/>
                <w:u w:val="single"/>
              </w:rPr>
              <w:t>ľahké</w:t>
            </w:r>
          </w:p>
        </w:tc>
        <w:tc>
          <w:tcPr>
            <w:tcW w:w="2463" w:type="dxa"/>
          </w:tcPr>
          <w:p w14:paraId="3D519B57" w14:textId="77777777" w:rsidR="001441BF" w:rsidRDefault="001441BF" w:rsidP="001441BF">
            <w:pPr>
              <w:pStyle w:val="Zkladntext"/>
            </w:pPr>
            <w:r>
              <w:rPr>
                <w:u w:val="single"/>
              </w:rPr>
              <w:t>15</w:t>
            </w:r>
            <w:r>
              <w:rPr>
                <w:spacing w:val="-1"/>
                <w:u w:val="single"/>
              </w:rPr>
              <w:t xml:space="preserve"> </w:t>
            </w:r>
            <w:r>
              <w:rPr>
                <w:u w:val="single"/>
              </w:rPr>
              <w:t>-</w:t>
            </w:r>
            <w:r>
              <w:rPr>
                <w:spacing w:val="1"/>
                <w:u w:val="single"/>
              </w:rPr>
              <w:t xml:space="preserve"> </w:t>
            </w:r>
            <w:r>
              <w:rPr>
                <w:spacing w:val="-5"/>
                <w:u w:val="single"/>
              </w:rPr>
              <w:t>100</w:t>
            </w:r>
          </w:p>
        </w:tc>
      </w:tr>
      <w:tr w:rsidR="001441BF" w14:paraId="58D8AE90" w14:textId="77777777" w:rsidTr="004B7628">
        <w:trPr>
          <w:trHeight w:val="253"/>
        </w:trPr>
        <w:tc>
          <w:tcPr>
            <w:tcW w:w="1436" w:type="dxa"/>
          </w:tcPr>
          <w:p w14:paraId="5437CDE8" w14:textId="77777777" w:rsidR="001441BF" w:rsidRDefault="001441BF" w:rsidP="001441BF">
            <w:pPr>
              <w:pStyle w:val="Zkladntext"/>
              <w:rPr>
                <w:b/>
              </w:rPr>
            </w:pPr>
            <w:r>
              <w:rPr>
                <w:b/>
              </w:rPr>
              <w:t xml:space="preserve">TDZ </w:t>
            </w:r>
            <w:r>
              <w:rPr>
                <w:b/>
                <w:spacing w:val="-5"/>
              </w:rPr>
              <w:t>VI</w:t>
            </w:r>
          </w:p>
        </w:tc>
        <w:tc>
          <w:tcPr>
            <w:tcW w:w="1788" w:type="dxa"/>
          </w:tcPr>
          <w:p w14:paraId="7BE32D98" w14:textId="77777777" w:rsidR="001441BF" w:rsidRDefault="001441BF" w:rsidP="001441BF">
            <w:pPr>
              <w:pStyle w:val="Zkladntext"/>
              <w:rPr>
                <w:b/>
              </w:rPr>
            </w:pPr>
            <w:r>
              <w:rPr>
                <w:b/>
              </w:rPr>
              <w:t>veľmi</w:t>
            </w:r>
            <w:r>
              <w:rPr>
                <w:b/>
                <w:spacing w:val="-5"/>
              </w:rPr>
              <w:t xml:space="preserve"> </w:t>
            </w:r>
            <w:r>
              <w:rPr>
                <w:b/>
                <w:spacing w:val="-2"/>
              </w:rPr>
              <w:t>ľahké</w:t>
            </w:r>
          </w:p>
        </w:tc>
        <w:tc>
          <w:tcPr>
            <w:tcW w:w="2463" w:type="dxa"/>
          </w:tcPr>
          <w:p w14:paraId="55592B23" w14:textId="77777777" w:rsidR="001441BF" w:rsidRDefault="001441BF" w:rsidP="001441BF">
            <w:pPr>
              <w:pStyle w:val="Zkladntext"/>
              <w:rPr>
                <w:b/>
              </w:rPr>
            </w:pPr>
            <w:r>
              <w:rPr>
                <w:b/>
              </w:rPr>
              <w:t xml:space="preserve">&lt; </w:t>
            </w:r>
            <w:r>
              <w:rPr>
                <w:b/>
                <w:spacing w:val="-5"/>
              </w:rPr>
              <w:t>15</w:t>
            </w:r>
          </w:p>
        </w:tc>
      </w:tr>
    </w:tbl>
    <w:p w14:paraId="00FA3C8B" w14:textId="77777777" w:rsidR="00092BC5" w:rsidRDefault="00092BC5" w:rsidP="001441BF">
      <w:pPr>
        <w:pStyle w:val="Zkladntext"/>
        <w:jc w:val="both"/>
      </w:pPr>
    </w:p>
    <w:p w14:paraId="0BADA3C8" w14:textId="008B7453" w:rsidR="001441BF" w:rsidRPr="001441BF" w:rsidRDefault="001441BF" w:rsidP="001441BF">
      <w:pPr>
        <w:pStyle w:val="Zkladntext"/>
        <w:jc w:val="both"/>
      </w:pPr>
      <w:r w:rsidRPr="001441BF">
        <w:t>Predpokladom je, že spevnené plochy budú slúžiť len osobným vozidlám užívateľov objektu, je množstvo návrhových náprav zanedbateľné a vozovka vzhľadom na posúdenie napätí od zaťaženia vyhovuje. Vozovka je navrhnutá len pre osobné vozidlá a ľahké nákladné vozidlá (s hmotnosťou do 3,5 t). Kritickým posúdením je v tomto prípade ochrana vozovky proti účinkom premŕzania. Pri návrhu sa vychádzalo z charakteristík:</w:t>
      </w:r>
    </w:p>
    <w:p w14:paraId="1F70DE7D" w14:textId="5CD28AFD" w:rsidR="001441BF" w:rsidRDefault="001441BF">
      <w:pPr>
        <w:pStyle w:val="Zkladntext"/>
        <w:numPr>
          <w:ilvl w:val="0"/>
          <w:numId w:val="160"/>
        </w:numPr>
        <w:rPr>
          <w:b/>
        </w:rPr>
      </w:pPr>
      <w:r>
        <w:rPr>
          <w:spacing w:val="-2"/>
          <w:position w:val="2"/>
        </w:rPr>
        <w:t>Poloha:</w:t>
      </w:r>
      <w:r>
        <w:rPr>
          <w:position w:val="2"/>
        </w:rPr>
        <w:tab/>
      </w:r>
      <w:r>
        <w:rPr>
          <w:position w:val="2"/>
        </w:rPr>
        <w:tab/>
      </w:r>
      <w:r>
        <w:rPr>
          <w:position w:val="2"/>
        </w:rPr>
        <w:tab/>
      </w:r>
      <w:r>
        <w:rPr>
          <w:b/>
          <w:position w:val="2"/>
        </w:rPr>
        <w:t>Poloha</w:t>
      </w:r>
      <w:r>
        <w:rPr>
          <w:b/>
          <w:spacing w:val="-6"/>
          <w:position w:val="2"/>
        </w:rPr>
        <w:t xml:space="preserve"> </w:t>
      </w:r>
      <w:r>
        <w:rPr>
          <w:b/>
          <w:position w:val="2"/>
        </w:rPr>
        <w:t>Dolné</w:t>
      </w:r>
      <w:r>
        <w:rPr>
          <w:b/>
          <w:spacing w:val="-4"/>
          <w:position w:val="2"/>
        </w:rPr>
        <w:t xml:space="preserve"> </w:t>
      </w:r>
      <w:r>
        <w:rPr>
          <w:b/>
          <w:position w:val="2"/>
        </w:rPr>
        <w:t>Trhovište,</w:t>
      </w:r>
      <w:r>
        <w:rPr>
          <w:b/>
          <w:spacing w:val="-3"/>
          <w:position w:val="2"/>
        </w:rPr>
        <w:t xml:space="preserve"> </w:t>
      </w:r>
      <w:r>
        <w:rPr>
          <w:b/>
          <w:position w:val="2"/>
        </w:rPr>
        <w:t>okr.</w:t>
      </w:r>
      <w:r>
        <w:rPr>
          <w:b/>
          <w:spacing w:val="-7"/>
          <w:position w:val="2"/>
        </w:rPr>
        <w:t xml:space="preserve"> </w:t>
      </w:r>
      <w:r>
        <w:rPr>
          <w:b/>
          <w:spacing w:val="-2"/>
          <w:position w:val="2"/>
        </w:rPr>
        <w:t>Hlohovec,</w:t>
      </w:r>
      <w:r>
        <w:rPr>
          <w:b/>
          <w:position w:val="2"/>
        </w:rPr>
        <w:tab/>
      </w:r>
      <w:r>
        <w:rPr>
          <w:position w:val="2"/>
        </w:rPr>
        <w:t>I</w:t>
      </w:r>
      <w:r>
        <w:rPr>
          <w:sz w:val="14"/>
        </w:rPr>
        <w:t>m,n</w:t>
      </w:r>
      <w:r>
        <w:rPr>
          <w:position w:val="2"/>
        </w:rPr>
        <w:t>=</w:t>
      </w:r>
      <w:r>
        <w:rPr>
          <w:spacing w:val="-5"/>
          <w:position w:val="2"/>
        </w:rPr>
        <w:t xml:space="preserve"> </w:t>
      </w:r>
      <w:r>
        <w:rPr>
          <w:b/>
          <w:spacing w:val="-2"/>
          <w:position w:val="2"/>
        </w:rPr>
        <w:t>300°C</w:t>
      </w:r>
    </w:p>
    <w:p w14:paraId="4814290B" w14:textId="42269297" w:rsidR="001441BF" w:rsidRDefault="001441BF">
      <w:pPr>
        <w:pStyle w:val="Zkladntext"/>
        <w:numPr>
          <w:ilvl w:val="0"/>
          <w:numId w:val="160"/>
        </w:numPr>
        <w:rPr>
          <w:b/>
        </w:rPr>
      </w:pPr>
      <w:r>
        <w:t>Vodný</w:t>
      </w:r>
      <w:r>
        <w:rPr>
          <w:spacing w:val="-6"/>
        </w:rPr>
        <w:t xml:space="preserve"> </w:t>
      </w:r>
      <w:r>
        <w:rPr>
          <w:spacing w:val="-2"/>
        </w:rPr>
        <w:t>režim:</w:t>
      </w:r>
      <w:r>
        <w:tab/>
      </w:r>
      <w:r>
        <w:tab/>
      </w:r>
      <w:r>
        <w:tab/>
      </w:r>
      <w:r>
        <w:rPr>
          <w:b/>
          <w:spacing w:val="-2"/>
        </w:rPr>
        <w:t>Kapilárny</w:t>
      </w:r>
    </w:p>
    <w:p w14:paraId="48775759" w14:textId="77777777" w:rsidR="001441BF" w:rsidRDefault="001441BF" w:rsidP="001441BF">
      <w:pPr>
        <w:pStyle w:val="Zkladntext"/>
      </w:pPr>
      <w:r>
        <w:t>(z</w:t>
      </w:r>
      <w:r>
        <w:rPr>
          <w:spacing w:val="-8"/>
        </w:rPr>
        <w:t xml:space="preserve"> </w:t>
      </w:r>
      <w:r>
        <w:t>dôvodu</w:t>
      </w:r>
      <w:r>
        <w:rPr>
          <w:spacing w:val="-8"/>
        </w:rPr>
        <w:t xml:space="preserve"> </w:t>
      </w:r>
      <w:r>
        <w:t>nedostatku</w:t>
      </w:r>
      <w:r>
        <w:rPr>
          <w:spacing w:val="-7"/>
        </w:rPr>
        <w:t xml:space="preserve"> </w:t>
      </w:r>
      <w:r>
        <w:t>vstupných</w:t>
      </w:r>
      <w:r>
        <w:rPr>
          <w:spacing w:val="-7"/>
        </w:rPr>
        <w:t xml:space="preserve"> </w:t>
      </w:r>
      <w:r>
        <w:t>údajov</w:t>
      </w:r>
      <w:r>
        <w:rPr>
          <w:spacing w:val="-6"/>
        </w:rPr>
        <w:t xml:space="preserve"> </w:t>
      </w:r>
      <w:r>
        <w:t>uvažujeme</w:t>
      </w:r>
      <w:r>
        <w:rPr>
          <w:spacing w:val="-7"/>
        </w:rPr>
        <w:t xml:space="preserve"> </w:t>
      </w:r>
      <w:r>
        <w:t>najnepriaznivejší</w:t>
      </w:r>
      <w:r>
        <w:rPr>
          <w:spacing w:val="-8"/>
        </w:rPr>
        <w:t xml:space="preserve"> </w:t>
      </w:r>
      <w:r>
        <w:t>vodný</w:t>
      </w:r>
      <w:r>
        <w:rPr>
          <w:spacing w:val="-7"/>
        </w:rPr>
        <w:t xml:space="preserve"> </w:t>
      </w:r>
      <w:r>
        <w:rPr>
          <w:spacing w:val="-2"/>
        </w:rPr>
        <w:t>režim)</w:t>
      </w:r>
    </w:p>
    <w:p w14:paraId="255ECEB2" w14:textId="7D26520C" w:rsidR="001441BF" w:rsidRDefault="001441BF">
      <w:pPr>
        <w:pStyle w:val="Zkladntext"/>
        <w:numPr>
          <w:ilvl w:val="0"/>
          <w:numId w:val="160"/>
        </w:numPr>
        <w:rPr>
          <w:b/>
        </w:rPr>
      </w:pPr>
      <w:r>
        <w:rPr>
          <w:spacing w:val="-2"/>
        </w:rPr>
        <w:t>Podložie:</w:t>
      </w:r>
      <w:r>
        <w:tab/>
      </w:r>
      <w:r>
        <w:tab/>
      </w:r>
      <w:r>
        <w:tab/>
      </w:r>
      <w:r>
        <w:rPr>
          <w:b/>
        </w:rPr>
        <w:t>Ílovitá</w:t>
      </w:r>
      <w:r>
        <w:rPr>
          <w:b/>
          <w:spacing w:val="-5"/>
        </w:rPr>
        <w:t xml:space="preserve"> </w:t>
      </w:r>
      <w:r>
        <w:rPr>
          <w:b/>
          <w:spacing w:val="-2"/>
        </w:rPr>
        <w:t>zemina</w:t>
      </w:r>
    </w:p>
    <w:p w14:paraId="412C4294" w14:textId="77777777" w:rsidR="001441BF" w:rsidRDefault="001441BF" w:rsidP="001441BF">
      <w:pPr>
        <w:pStyle w:val="Zkladntext"/>
      </w:pPr>
      <w:r>
        <w:t>(z</w:t>
      </w:r>
      <w:r>
        <w:rPr>
          <w:spacing w:val="-9"/>
        </w:rPr>
        <w:t xml:space="preserve"> </w:t>
      </w:r>
      <w:r>
        <w:t>dôvodu</w:t>
      </w:r>
      <w:r>
        <w:rPr>
          <w:spacing w:val="-8"/>
        </w:rPr>
        <w:t xml:space="preserve"> </w:t>
      </w:r>
      <w:r>
        <w:t>nedostatku</w:t>
      </w:r>
      <w:r>
        <w:rPr>
          <w:spacing w:val="-7"/>
        </w:rPr>
        <w:t xml:space="preserve"> </w:t>
      </w:r>
      <w:r>
        <w:t>vstupných</w:t>
      </w:r>
      <w:r>
        <w:rPr>
          <w:spacing w:val="-7"/>
        </w:rPr>
        <w:t xml:space="preserve"> </w:t>
      </w:r>
      <w:r>
        <w:t>údajov</w:t>
      </w:r>
      <w:r>
        <w:rPr>
          <w:spacing w:val="-7"/>
        </w:rPr>
        <w:t xml:space="preserve"> </w:t>
      </w:r>
      <w:r>
        <w:t>uvažujeme</w:t>
      </w:r>
      <w:r>
        <w:rPr>
          <w:spacing w:val="-5"/>
        </w:rPr>
        <w:t xml:space="preserve"> </w:t>
      </w:r>
      <w:r>
        <w:t>najnepriaznivejšiu</w:t>
      </w:r>
      <w:r>
        <w:rPr>
          <w:spacing w:val="-9"/>
        </w:rPr>
        <w:t xml:space="preserve"> </w:t>
      </w:r>
      <w:r>
        <w:rPr>
          <w:spacing w:val="-2"/>
        </w:rPr>
        <w:t>zeminu)</w:t>
      </w:r>
    </w:p>
    <w:p w14:paraId="5A02FF48" w14:textId="39C95DF5" w:rsidR="001441BF" w:rsidRDefault="001441BF">
      <w:pPr>
        <w:pStyle w:val="Zkladntext"/>
        <w:numPr>
          <w:ilvl w:val="0"/>
          <w:numId w:val="160"/>
        </w:numPr>
        <w:rPr>
          <w:b/>
        </w:rPr>
      </w:pPr>
      <w:r>
        <w:rPr>
          <w:position w:val="2"/>
        </w:rPr>
        <w:t>Tepelný</w:t>
      </w:r>
      <w:r>
        <w:rPr>
          <w:spacing w:val="-6"/>
          <w:position w:val="2"/>
        </w:rPr>
        <w:t xml:space="preserve"> </w:t>
      </w:r>
      <w:r>
        <w:rPr>
          <w:position w:val="2"/>
        </w:rPr>
        <w:t>odpor</w:t>
      </w:r>
      <w:r>
        <w:rPr>
          <w:spacing w:val="-4"/>
          <w:position w:val="2"/>
        </w:rPr>
        <w:t xml:space="preserve"> </w:t>
      </w:r>
      <w:r>
        <w:rPr>
          <w:position w:val="2"/>
        </w:rPr>
        <w:t>vozovky:</w:t>
      </w:r>
      <w:r>
        <w:rPr>
          <w:spacing w:val="-8"/>
          <w:position w:val="2"/>
        </w:rPr>
        <w:tab/>
      </w:r>
      <w:r>
        <w:rPr>
          <w:b/>
          <w:position w:val="2"/>
        </w:rPr>
        <w:t>R</w:t>
      </w:r>
      <w:r>
        <w:rPr>
          <w:b/>
          <w:sz w:val="14"/>
        </w:rPr>
        <w:t>v</w:t>
      </w:r>
      <w:r>
        <w:rPr>
          <w:b/>
          <w:spacing w:val="21"/>
          <w:sz w:val="14"/>
        </w:rPr>
        <w:t xml:space="preserve"> </w:t>
      </w:r>
      <w:r>
        <w:rPr>
          <w:b/>
          <w:position w:val="2"/>
        </w:rPr>
        <w:t>=</w:t>
      </w:r>
      <w:r>
        <w:rPr>
          <w:b/>
          <w:spacing w:val="-7"/>
          <w:position w:val="2"/>
        </w:rPr>
        <w:t xml:space="preserve"> </w:t>
      </w:r>
      <w:r>
        <w:rPr>
          <w:b/>
          <w:position w:val="2"/>
        </w:rPr>
        <w:t>0,251</w:t>
      </w:r>
      <w:r>
        <w:rPr>
          <w:b/>
          <w:spacing w:val="-5"/>
          <w:position w:val="2"/>
        </w:rPr>
        <w:t xml:space="preserve"> </w:t>
      </w:r>
      <w:r>
        <w:rPr>
          <w:b/>
          <w:position w:val="2"/>
        </w:rPr>
        <w:t>m</w:t>
      </w:r>
      <w:r>
        <w:rPr>
          <w:b/>
          <w:position w:val="2"/>
          <w:vertAlign w:val="superscript"/>
        </w:rPr>
        <w:t>2</w:t>
      </w:r>
      <w:r>
        <w:rPr>
          <w:b/>
          <w:position w:val="2"/>
        </w:rPr>
        <w:t>KW</w:t>
      </w:r>
      <w:r>
        <w:rPr>
          <w:b/>
          <w:position w:val="2"/>
          <w:vertAlign w:val="superscript"/>
        </w:rPr>
        <w:t>-</w:t>
      </w:r>
      <w:r>
        <w:rPr>
          <w:b/>
          <w:spacing w:val="-10"/>
          <w:position w:val="2"/>
          <w:vertAlign w:val="superscript"/>
        </w:rPr>
        <w:t>1</w:t>
      </w:r>
    </w:p>
    <w:p w14:paraId="40084CFD" w14:textId="7146A1BD" w:rsidR="001441BF" w:rsidRDefault="001441BF" w:rsidP="001441BF">
      <w:pPr>
        <w:pStyle w:val="Zkladntext"/>
        <w:jc w:val="center"/>
        <w:rPr>
          <w:rFonts w:ascii="Cambria Math" w:eastAsia="Cambria Math" w:hAnsi="Cambria Math"/>
        </w:rPr>
      </w:pPr>
      <w:r>
        <w:rPr>
          <w:rFonts w:ascii="Cambria Math" w:eastAsia="Cambria Math" w:hAnsi="Cambria Math"/>
          <w:w w:val="115"/>
        </w:rPr>
        <w:t>𝑅𝑣</w:t>
      </w:r>
      <w:r>
        <w:rPr>
          <w:rFonts w:ascii="Cambria Math" w:eastAsia="Cambria Math" w:hAnsi="Cambria Math"/>
          <w:spacing w:val="-14"/>
          <w:w w:val="115"/>
        </w:rPr>
        <w:t xml:space="preserve"> </w:t>
      </w:r>
      <w:r>
        <w:rPr>
          <w:rFonts w:ascii="Cambria Math" w:eastAsia="Cambria Math" w:hAnsi="Cambria Math"/>
          <w:w w:val="115"/>
        </w:rPr>
        <w:t>=</w:t>
      </w:r>
      <w:r>
        <w:rPr>
          <w:rFonts w:ascii="Cambria Math" w:eastAsia="Cambria Math" w:hAnsi="Cambria Math"/>
          <w:spacing w:val="-10"/>
          <w:w w:val="115"/>
        </w:rPr>
        <w:t xml:space="preserve"> </w:t>
      </w:r>
      <w:r>
        <w:rPr>
          <w:rFonts w:ascii="Cambria Math" w:eastAsia="Cambria Math" w:hAnsi="Cambria Math"/>
          <w:w w:val="160"/>
        </w:rPr>
        <w:t>∑</w:t>
      </w:r>
      <w:r>
        <w:rPr>
          <w:rFonts w:ascii="Cambria Math" w:eastAsia="Cambria Math" w:hAnsi="Cambria Math"/>
          <w:spacing w:val="-43"/>
          <w:w w:val="160"/>
        </w:rPr>
        <w:t xml:space="preserve"> </w:t>
      </w:r>
      <m:oMath>
        <m:f>
          <m:fPr>
            <m:ctrlPr>
              <w:rPr>
                <w:rFonts w:ascii="Cambria Math" w:eastAsia="Cambria Math" w:hAnsi="Cambria Math"/>
                <w:i/>
                <w:spacing w:val="-43"/>
                <w:w w:val="160"/>
              </w:rPr>
            </m:ctrlPr>
          </m:fPr>
          <m:num>
            <m:sSub>
              <m:sSubPr>
                <m:ctrlPr>
                  <w:rPr>
                    <w:rFonts w:ascii="Cambria Math" w:eastAsia="Cambria Math" w:hAnsi="Cambria Math"/>
                    <w:i/>
                    <w:spacing w:val="-43"/>
                    <w:w w:val="160"/>
                  </w:rPr>
                </m:ctrlPr>
              </m:sSubPr>
              <m:e>
                <m:r>
                  <w:rPr>
                    <w:rFonts w:ascii="Cambria Math" w:eastAsia="Cambria Math" w:hAnsi="Cambria Math"/>
                    <w:spacing w:val="-43"/>
                    <w:w w:val="160"/>
                  </w:rPr>
                  <m:t>h</m:t>
                </m:r>
              </m:e>
              <m:sub>
                <m:r>
                  <w:rPr>
                    <w:rFonts w:ascii="Cambria Math" w:eastAsia="Cambria Math" w:hAnsi="Cambria Math"/>
                    <w:spacing w:val="-43"/>
                    <w:w w:val="160"/>
                  </w:rPr>
                  <m:t>i</m:t>
                </m:r>
              </m:sub>
            </m:sSub>
          </m:num>
          <m:den>
            <m:sSub>
              <m:sSubPr>
                <m:ctrlPr>
                  <w:rPr>
                    <w:rFonts w:ascii="Cambria Math" w:eastAsia="Cambria Math" w:hAnsi="Cambria Math"/>
                    <w:i/>
                    <w:spacing w:val="-43"/>
                    <w:w w:val="160"/>
                  </w:rPr>
                </m:ctrlPr>
              </m:sSubPr>
              <m:e>
                <m:r>
                  <w:rPr>
                    <w:rFonts w:ascii="Cambria Math" w:eastAsia="Cambria Math" w:hAnsi="Cambria Math"/>
                    <w:spacing w:val="-43"/>
                    <w:w w:val="160"/>
                  </w:rPr>
                  <m:t>λ</m:t>
                </m:r>
              </m:e>
              <m:sub>
                <m:r>
                  <w:rPr>
                    <w:rFonts w:ascii="Cambria Math" w:eastAsia="Cambria Math" w:hAnsi="Cambria Math"/>
                    <w:spacing w:val="-43"/>
                    <w:w w:val="160"/>
                  </w:rPr>
                  <m:t>i</m:t>
                </m:r>
              </m:sub>
            </m:sSub>
          </m:den>
        </m:f>
      </m:oMath>
      <w:r>
        <w:rPr>
          <w:rFonts w:ascii="Cambria Math" w:eastAsia="Cambria Math" w:hAnsi="Cambria Math"/>
          <w:w w:val="115"/>
        </w:rPr>
        <w:t>=</w:t>
      </w:r>
      <w:r>
        <w:rPr>
          <w:rFonts w:ascii="Cambria Math" w:eastAsia="Cambria Math" w:hAnsi="Cambria Math"/>
          <w:spacing w:val="-9"/>
          <w:w w:val="115"/>
        </w:rPr>
        <w:t xml:space="preserve"> </w:t>
      </w:r>
      <w:r>
        <w:rPr>
          <w:rFonts w:ascii="Cambria Math" w:eastAsia="Cambria Math" w:hAnsi="Cambria Math"/>
          <w:spacing w:val="-2"/>
          <w:w w:val="115"/>
          <w:position w:val="1"/>
        </w:rPr>
        <w:t>(</w:t>
      </w:r>
      <w:r>
        <w:rPr>
          <w:rFonts w:ascii="Cambria Math" w:eastAsia="Cambria Math" w:hAnsi="Cambria Math"/>
          <w:spacing w:val="-2"/>
          <w:w w:val="115"/>
        </w:rPr>
        <w:t>𝑚</w:t>
      </w:r>
      <w:r>
        <w:rPr>
          <w:rFonts w:ascii="Cambria Math" w:eastAsia="Cambria Math" w:hAnsi="Cambria Math"/>
          <w:spacing w:val="-2"/>
          <w:w w:val="115"/>
          <w:vertAlign w:val="superscript"/>
        </w:rPr>
        <w:t>2</w:t>
      </w:r>
      <w:r>
        <w:rPr>
          <w:rFonts w:ascii="Cambria Math" w:eastAsia="Cambria Math" w:hAnsi="Cambria Math"/>
          <w:spacing w:val="-2"/>
          <w:w w:val="115"/>
        </w:rPr>
        <w:t>𝐾𝑊</w:t>
      </w:r>
      <w:r>
        <w:rPr>
          <w:rFonts w:ascii="Cambria Math" w:eastAsia="Cambria Math" w:hAnsi="Cambria Math"/>
          <w:spacing w:val="-2"/>
          <w:w w:val="115"/>
          <w:vertAlign w:val="superscript"/>
        </w:rPr>
        <w:t>−1</w:t>
      </w:r>
      <w:r>
        <w:rPr>
          <w:rFonts w:ascii="Cambria Math" w:eastAsia="Cambria Math" w:hAnsi="Cambria Math"/>
          <w:spacing w:val="-2"/>
          <w:w w:val="115"/>
          <w:position w:val="1"/>
        </w:rPr>
        <w:t>)</w:t>
      </w:r>
    </w:p>
    <w:p w14:paraId="2200A558" w14:textId="77777777" w:rsidR="001441BF" w:rsidRDefault="001441BF" w:rsidP="001441BF">
      <w:pPr>
        <w:pStyle w:val="Zkladntext"/>
        <w:rPr>
          <w:rFonts w:ascii="Cambria Math" w:eastAsia="Cambria Math"/>
          <w:sz w:val="16"/>
        </w:rPr>
      </w:pPr>
      <w:r>
        <w:rPr>
          <w:rFonts w:ascii="Cambria Math" w:eastAsia="Cambria Math"/>
          <w:spacing w:val="-10"/>
          <w:w w:val="110"/>
          <w:sz w:val="16"/>
        </w:rPr>
        <w:t>𝑖</w:t>
      </w:r>
    </w:p>
    <w:p w14:paraId="18058465" w14:textId="28C8A589" w:rsidR="001441BF" w:rsidRDefault="00000000" w:rsidP="001441BF">
      <w:pPr>
        <w:pStyle w:val="Zkladntext"/>
        <w:rPr>
          <w:rFonts w:ascii="Cambria Math"/>
        </w:rPr>
      </w:pPr>
      <m:oMathPara>
        <m:oMath>
          <m:sSub>
            <m:sSubPr>
              <m:ctrlPr>
                <w:rPr>
                  <w:rFonts w:ascii="Cambria Math" w:hAnsi="Cambria Math"/>
                  <w:i/>
                </w:rPr>
              </m:ctrlPr>
            </m:sSubPr>
            <m:e>
              <m:r>
                <w:rPr>
                  <w:rFonts w:ascii="Cambria Math" w:hAnsi="Cambria Math"/>
                </w:rPr>
                <m:t>R</m:t>
              </m:r>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0,18</m:t>
              </m:r>
            </m:num>
            <m:den>
              <m:r>
                <w:rPr>
                  <w:rFonts w:ascii="Cambria Math" w:hAnsi="Cambria Math"/>
                </w:rPr>
                <m:t>2,55</m:t>
              </m:r>
            </m:den>
          </m:f>
          <m:r>
            <w:rPr>
              <w:rFonts w:ascii="Cambria Math" w:hAnsi="Cambria Math"/>
            </w:rPr>
            <m:t>+</m:t>
          </m:r>
          <m:f>
            <m:fPr>
              <m:ctrlPr>
                <w:rPr>
                  <w:rFonts w:ascii="Cambria Math" w:hAnsi="Cambria Math"/>
                  <w:i/>
                </w:rPr>
              </m:ctrlPr>
            </m:fPr>
            <m:num>
              <m:r>
                <w:rPr>
                  <w:rFonts w:ascii="Cambria Math" w:hAnsi="Cambria Math"/>
                </w:rPr>
                <m:t>0,15</m:t>
              </m:r>
            </m:num>
            <m:den>
              <m:r>
                <w:rPr>
                  <w:rFonts w:ascii="Cambria Math" w:hAnsi="Cambria Math"/>
                </w:rPr>
                <m:t>2,00</m:t>
              </m:r>
            </m:den>
          </m:f>
          <m:r>
            <w:rPr>
              <w:rFonts w:ascii="Cambria Math" w:hAnsi="Cambria Math"/>
            </w:rPr>
            <m:t>+</m:t>
          </m:r>
          <m:f>
            <m:fPr>
              <m:ctrlPr>
                <w:rPr>
                  <w:rFonts w:ascii="Cambria Math" w:hAnsi="Cambria Math"/>
                  <w:i/>
                </w:rPr>
              </m:ctrlPr>
            </m:fPr>
            <m:num>
              <m:r>
                <w:rPr>
                  <w:rFonts w:ascii="Cambria Math" w:hAnsi="Cambria Math"/>
                </w:rPr>
                <m:t>0,20</m:t>
              </m:r>
            </m:num>
            <m:den>
              <m:r>
                <w:rPr>
                  <w:rFonts w:ascii="Cambria Math" w:hAnsi="Cambria Math"/>
                </w:rPr>
                <m:t>2,00</m:t>
              </m:r>
            </m:den>
          </m:f>
          <m:r>
            <w:rPr>
              <w:rFonts w:ascii="Cambria Math" w:hAnsi="Cambria Math"/>
            </w:rPr>
            <m:t>=0,225</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K</m:t>
          </m:r>
          <m:sSup>
            <m:sSupPr>
              <m:ctrlPr>
                <w:rPr>
                  <w:rFonts w:ascii="Cambria Math" w:hAnsi="Cambria Math"/>
                  <w:i/>
                </w:rPr>
              </m:ctrlPr>
            </m:sSupPr>
            <m:e>
              <m:r>
                <w:rPr>
                  <w:rFonts w:ascii="Cambria Math" w:hAnsi="Cambria Math"/>
                </w:rPr>
                <m:t>W</m:t>
              </m:r>
            </m:e>
            <m:sup>
              <m:r>
                <w:rPr>
                  <w:rFonts w:ascii="Cambria Math" w:hAnsi="Cambria Math"/>
                </w:rPr>
                <m:t>-1</m:t>
              </m:r>
            </m:sup>
          </m:sSup>
        </m:oMath>
      </m:oMathPara>
    </w:p>
    <w:p w14:paraId="596FDB98" w14:textId="77777777" w:rsidR="001441BF" w:rsidRDefault="001441BF" w:rsidP="001441BF">
      <w:pPr>
        <w:pStyle w:val="Zkladntext"/>
      </w:pPr>
      <w:r>
        <w:rPr>
          <w:spacing w:val="-2"/>
        </w:rPr>
        <w:t>Pre</w:t>
      </w:r>
      <w:r>
        <w:rPr>
          <w:spacing w:val="-4"/>
        </w:rPr>
        <w:t xml:space="preserve"> </w:t>
      </w:r>
      <w:r>
        <w:rPr>
          <w:spacing w:val="-2"/>
        </w:rPr>
        <w:t>tieto</w:t>
      </w:r>
      <w:r>
        <w:rPr>
          <w:spacing w:val="-3"/>
        </w:rPr>
        <w:t xml:space="preserve"> </w:t>
      </w:r>
      <w:r>
        <w:rPr>
          <w:spacing w:val="-2"/>
        </w:rPr>
        <w:t>charakteristiky</w:t>
      </w:r>
      <w:r>
        <w:rPr>
          <w:spacing w:val="-6"/>
        </w:rPr>
        <w:t xml:space="preserve"> </w:t>
      </w:r>
      <w:r>
        <w:rPr>
          <w:spacing w:val="-2"/>
        </w:rPr>
        <w:t>je</w:t>
      </w:r>
      <w:r>
        <w:rPr>
          <w:spacing w:val="-1"/>
        </w:rPr>
        <w:t xml:space="preserve"> </w:t>
      </w:r>
      <w:r>
        <w:rPr>
          <w:spacing w:val="-2"/>
        </w:rPr>
        <w:t>podľa</w:t>
      </w:r>
      <w:r>
        <w:rPr>
          <w:spacing w:val="-3"/>
        </w:rPr>
        <w:t xml:space="preserve"> </w:t>
      </w:r>
      <w:r>
        <w:rPr>
          <w:spacing w:val="-2"/>
        </w:rPr>
        <w:t>platných</w:t>
      </w:r>
      <w:r>
        <w:rPr>
          <w:spacing w:val="-3"/>
        </w:rPr>
        <w:t xml:space="preserve"> </w:t>
      </w:r>
      <w:r>
        <w:rPr>
          <w:spacing w:val="-2"/>
        </w:rPr>
        <w:t>technických</w:t>
      </w:r>
      <w:r>
        <w:rPr>
          <w:spacing w:val="-3"/>
        </w:rPr>
        <w:t xml:space="preserve"> </w:t>
      </w:r>
      <w:r>
        <w:rPr>
          <w:spacing w:val="-2"/>
        </w:rPr>
        <w:t>predpisov potrebná</w:t>
      </w:r>
      <w:r>
        <w:rPr>
          <w:spacing w:val="-3"/>
        </w:rPr>
        <w:t xml:space="preserve"> </w:t>
      </w:r>
      <w:r>
        <w:rPr>
          <w:spacing w:val="-2"/>
        </w:rPr>
        <w:t>hodnota</w:t>
      </w:r>
      <w:r>
        <w:rPr>
          <w:spacing w:val="-3"/>
        </w:rPr>
        <w:t xml:space="preserve"> </w:t>
      </w:r>
      <w:r>
        <w:rPr>
          <w:spacing w:val="-2"/>
        </w:rPr>
        <w:t>tepelného</w:t>
      </w:r>
      <w:r>
        <w:rPr>
          <w:spacing w:val="-3"/>
        </w:rPr>
        <w:t xml:space="preserve"> </w:t>
      </w:r>
      <w:r>
        <w:rPr>
          <w:spacing w:val="-2"/>
        </w:rPr>
        <w:t>odporu</w:t>
      </w:r>
    </w:p>
    <w:p w14:paraId="33483381" w14:textId="77777777" w:rsidR="001441BF" w:rsidRDefault="001441BF" w:rsidP="004D6988">
      <w:pPr>
        <w:pStyle w:val="Zkladntext"/>
        <w:spacing w:after="240"/>
        <w:rPr>
          <w:b/>
        </w:rPr>
      </w:pPr>
      <w:r>
        <w:rPr>
          <w:position w:val="2"/>
        </w:rPr>
        <w:t>vozovky</w:t>
      </w:r>
      <w:r>
        <w:rPr>
          <w:spacing w:val="-7"/>
          <w:position w:val="2"/>
        </w:rPr>
        <w:t xml:space="preserve"> </w:t>
      </w:r>
      <w:r>
        <w:rPr>
          <w:b/>
          <w:position w:val="2"/>
        </w:rPr>
        <w:t>R</w:t>
      </w:r>
      <w:r>
        <w:rPr>
          <w:b/>
          <w:sz w:val="14"/>
        </w:rPr>
        <w:t>v,potr</w:t>
      </w:r>
      <w:r>
        <w:rPr>
          <w:b/>
          <w:position w:val="2"/>
        </w:rPr>
        <w:t>=</w:t>
      </w:r>
      <w:r>
        <w:rPr>
          <w:b/>
          <w:spacing w:val="-6"/>
          <w:position w:val="2"/>
        </w:rPr>
        <w:t xml:space="preserve"> </w:t>
      </w:r>
      <w:r>
        <w:rPr>
          <w:b/>
          <w:position w:val="2"/>
        </w:rPr>
        <w:t>0,132</w:t>
      </w:r>
      <w:r>
        <w:rPr>
          <w:b/>
          <w:spacing w:val="-9"/>
          <w:position w:val="2"/>
        </w:rPr>
        <w:t xml:space="preserve"> </w:t>
      </w:r>
      <w:r>
        <w:rPr>
          <w:b/>
          <w:position w:val="2"/>
        </w:rPr>
        <w:t>m</w:t>
      </w:r>
      <w:r>
        <w:rPr>
          <w:b/>
          <w:position w:val="2"/>
          <w:vertAlign w:val="superscript"/>
        </w:rPr>
        <w:t>2</w:t>
      </w:r>
      <w:r>
        <w:rPr>
          <w:b/>
          <w:position w:val="2"/>
        </w:rPr>
        <w:t>KW</w:t>
      </w:r>
      <w:r>
        <w:rPr>
          <w:b/>
          <w:position w:val="2"/>
          <w:vertAlign w:val="superscript"/>
        </w:rPr>
        <w:t>-</w:t>
      </w:r>
      <w:r>
        <w:rPr>
          <w:b/>
          <w:spacing w:val="-10"/>
          <w:position w:val="2"/>
          <w:vertAlign w:val="superscript"/>
        </w:rPr>
        <w:t>1</w:t>
      </w:r>
    </w:p>
    <w:p w14:paraId="73ECBB2B" w14:textId="77777777" w:rsidR="001441BF" w:rsidRDefault="001441BF" w:rsidP="001441BF">
      <w:pPr>
        <w:pStyle w:val="Zkladntext"/>
      </w:pPr>
      <w:r>
        <w:t>Kritérium</w:t>
      </w:r>
      <w:r>
        <w:rPr>
          <w:spacing w:val="-10"/>
        </w:rPr>
        <w:t xml:space="preserve"> </w:t>
      </w:r>
      <w:r>
        <w:t>ochrany</w:t>
      </w:r>
      <w:r>
        <w:rPr>
          <w:spacing w:val="-6"/>
        </w:rPr>
        <w:t xml:space="preserve"> </w:t>
      </w:r>
      <w:r>
        <w:t>vozovky</w:t>
      </w:r>
      <w:r>
        <w:rPr>
          <w:spacing w:val="-6"/>
        </w:rPr>
        <w:t xml:space="preserve"> </w:t>
      </w:r>
      <w:r>
        <w:t>proti</w:t>
      </w:r>
      <w:r>
        <w:rPr>
          <w:spacing w:val="-5"/>
        </w:rPr>
        <w:t xml:space="preserve"> </w:t>
      </w:r>
      <w:r>
        <w:t>účinkom</w:t>
      </w:r>
      <w:r>
        <w:rPr>
          <w:spacing w:val="-6"/>
        </w:rPr>
        <w:t xml:space="preserve"> </w:t>
      </w:r>
      <w:r>
        <w:t>premŕzania</w:t>
      </w:r>
      <w:r>
        <w:rPr>
          <w:spacing w:val="-6"/>
        </w:rPr>
        <w:t xml:space="preserve"> </w:t>
      </w:r>
      <w:r>
        <w:t>sa</w:t>
      </w:r>
      <w:r>
        <w:rPr>
          <w:spacing w:val="-6"/>
        </w:rPr>
        <w:t xml:space="preserve"> </w:t>
      </w:r>
      <w:r>
        <w:t>overí</w:t>
      </w:r>
      <w:r>
        <w:rPr>
          <w:spacing w:val="-5"/>
        </w:rPr>
        <w:t xml:space="preserve"> </w:t>
      </w:r>
      <w:r>
        <w:t>pomocou</w:t>
      </w:r>
      <w:r>
        <w:rPr>
          <w:spacing w:val="-4"/>
        </w:rPr>
        <w:t xml:space="preserve"> </w:t>
      </w:r>
      <w:r>
        <w:rPr>
          <w:spacing w:val="-2"/>
        </w:rPr>
        <w:t>vzorca:</w:t>
      </w:r>
    </w:p>
    <w:p w14:paraId="5BD5629F" w14:textId="77777777" w:rsidR="001441BF" w:rsidRDefault="001441BF" w:rsidP="004D6988">
      <w:pPr>
        <w:pStyle w:val="Zkladntext"/>
        <w:jc w:val="center"/>
        <w:rPr>
          <w:rFonts w:ascii="Cambria Math" w:eastAsia="Cambria Math" w:hAnsi="Cambria Math"/>
        </w:rPr>
      </w:pPr>
      <w:r>
        <w:rPr>
          <w:rFonts w:ascii="Cambria Math" w:eastAsia="Cambria Math" w:hAnsi="Cambria Math"/>
        </w:rPr>
        <w:t>𝑅𝑣</w:t>
      </w:r>
      <w:r>
        <w:rPr>
          <w:rFonts w:ascii="Cambria Math" w:eastAsia="Cambria Math" w:hAnsi="Cambria Math"/>
          <w:spacing w:val="14"/>
        </w:rPr>
        <w:t xml:space="preserve"> </w:t>
      </w:r>
      <w:r>
        <w:rPr>
          <w:rFonts w:ascii="Cambria Math" w:eastAsia="Cambria Math" w:hAnsi="Cambria Math"/>
        </w:rPr>
        <w:t>≥</w:t>
      </w:r>
      <w:r>
        <w:rPr>
          <w:rFonts w:ascii="Cambria Math" w:eastAsia="Cambria Math" w:hAnsi="Cambria Math"/>
          <w:spacing w:val="13"/>
        </w:rPr>
        <w:t xml:space="preserve"> </w:t>
      </w:r>
      <w:r>
        <w:rPr>
          <w:rFonts w:ascii="Cambria Math" w:eastAsia="Cambria Math" w:hAnsi="Cambria Math"/>
        </w:rPr>
        <w:t>𝑅𝑣,</w:t>
      </w:r>
      <w:r>
        <w:rPr>
          <w:rFonts w:ascii="Cambria Math" w:eastAsia="Cambria Math" w:hAnsi="Cambria Math"/>
          <w:spacing w:val="-12"/>
        </w:rPr>
        <w:t xml:space="preserve"> </w:t>
      </w:r>
      <w:r>
        <w:rPr>
          <w:rFonts w:ascii="Cambria Math" w:eastAsia="Cambria Math" w:hAnsi="Cambria Math"/>
          <w:spacing w:val="-4"/>
        </w:rPr>
        <w:t>𝑝𝑜𝑡𝑟</w:t>
      </w:r>
    </w:p>
    <w:p w14:paraId="24354D4C" w14:textId="77777777" w:rsidR="001441BF" w:rsidRDefault="001441BF" w:rsidP="004D6988">
      <w:pPr>
        <w:pStyle w:val="Zkladntext"/>
        <w:jc w:val="center"/>
        <w:rPr>
          <w:rFonts w:ascii="Cambria Math" w:hAnsi="Cambria Math"/>
        </w:rPr>
      </w:pPr>
      <w:r>
        <w:t>0,225</w:t>
      </w:r>
      <w:r>
        <w:rPr>
          <w:rFonts w:ascii="Cambria Math" w:hAnsi="Cambria Math"/>
        </w:rPr>
        <w:t>≥</w:t>
      </w:r>
      <w:r>
        <w:rPr>
          <w:rFonts w:ascii="Cambria Math" w:hAnsi="Cambria Math"/>
          <w:spacing w:val="2"/>
        </w:rPr>
        <w:t xml:space="preserve"> </w:t>
      </w:r>
      <w:r>
        <w:rPr>
          <w:rFonts w:ascii="Cambria Math" w:hAnsi="Cambria Math"/>
          <w:spacing w:val="-2"/>
        </w:rPr>
        <w:t>0,132</w:t>
      </w:r>
    </w:p>
    <w:p w14:paraId="2BE326CA" w14:textId="4B301B2D" w:rsidR="001441BF" w:rsidRPr="004D6988" w:rsidRDefault="004D6988" w:rsidP="002A5F51">
      <w:pPr>
        <w:pStyle w:val="Nadpis2"/>
      </w:pPr>
      <w:bookmarkStart w:id="528" w:name="_bookmark14"/>
      <w:bookmarkStart w:id="529" w:name="_Toc130553035"/>
      <w:bookmarkEnd w:id="528"/>
      <w:r w:rsidRPr="004D6988">
        <w:t>ZEMNÉ</w:t>
      </w:r>
      <w:r w:rsidRPr="004D6988">
        <w:rPr>
          <w:spacing w:val="-8"/>
        </w:rPr>
        <w:t xml:space="preserve"> </w:t>
      </w:r>
      <w:r w:rsidRPr="004D6988">
        <w:rPr>
          <w:spacing w:val="-2"/>
        </w:rPr>
        <w:t>TELESO</w:t>
      </w:r>
      <w:bookmarkEnd w:id="529"/>
    </w:p>
    <w:p w14:paraId="7FBB6443" w14:textId="77777777" w:rsidR="008577E0" w:rsidRDefault="001441BF" w:rsidP="004D6988">
      <w:pPr>
        <w:pStyle w:val="Zkladntext"/>
        <w:jc w:val="both"/>
      </w:pPr>
      <w:r>
        <w:t xml:space="preserve">Pláň musí byť zhotovená v priečnom sklone podľa projektovej dokumentácie tak, aby bolo vždy zabezpečené jej odvodnenie. Dokončená pláň musí byť zhotoviteľom chránená – nesmú byť na nej skládky materiálov ani parkovanie vozidiel. Obmedzené musia byť aj prejazdy vozidiel. Na </w:t>
      </w:r>
      <w:r>
        <w:rPr>
          <w:position w:val="2"/>
        </w:rPr>
        <w:t>povrchu</w:t>
      </w:r>
      <w:r>
        <w:rPr>
          <w:spacing w:val="-9"/>
          <w:position w:val="2"/>
        </w:rPr>
        <w:t xml:space="preserve"> </w:t>
      </w:r>
      <w:r>
        <w:rPr>
          <w:position w:val="2"/>
        </w:rPr>
        <w:t>pláne</w:t>
      </w:r>
      <w:r>
        <w:rPr>
          <w:spacing w:val="-9"/>
          <w:position w:val="2"/>
        </w:rPr>
        <w:t xml:space="preserve"> </w:t>
      </w:r>
      <w:r>
        <w:rPr>
          <w:position w:val="2"/>
        </w:rPr>
        <w:t>spevnených</w:t>
      </w:r>
      <w:r>
        <w:rPr>
          <w:spacing w:val="-9"/>
          <w:position w:val="2"/>
        </w:rPr>
        <w:t xml:space="preserve"> </w:t>
      </w:r>
      <w:r>
        <w:rPr>
          <w:position w:val="2"/>
        </w:rPr>
        <w:t>plôch</w:t>
      </w:r>
      <w:r>
        <w:rPr>
          <w:spacing w:val="-11"/>
          <w:position w:val="2"/>
        </w:rPr>
        <w:t xml:space="preserve"> </w:t>
      </w:r>
      <w:r>
        <w:rPr>
          <w:position w:val="2"/>
        </w:rPr>
        <w:t>je</w:t>
      </w:r>
      <w:r>
        <w:rPr>
          <w:spacing w:val="-10"/>
          <w:position w:val="2"/>
        </w:rPr>
        <w:t xml:space="preserve"> </w:t>
      </w:r>
      <w:r>
        <w:rPr>
          <w:position w:val="2"/>
        </w:rPr>
        <w:t>nutné</w:t>
      </w:r>
      <w:r>
        <w:rPr>
          <w:spacing w:val="-12"/>
          <w:position w:val="2"/>
        </w:rPr>
        <w:t xml:space="preserve"> </w:t>
      </w:r>
      <w:r>
        <w:rPr>
          <w:position w:val="2"/>
        </w:rPr>
        <w:t>dosiahnuť</w:t>
      </w:r>
      <w:r>
        <w:rPr>
          <w:spacing w:val="-8"/>
          <w:position w:val="2"/>
        </w:rPr>
        <w:t xml:space="preserve"> </w:t>
      </w:r>
      <w:r>
        <w:rPr>
          <w:position w:val="2"/>
        </w:rPr>
        <w:t>E</w:t>
      </w:r>
      <w:r>
        <w:rPr>
          <w:sz w:val="14"/>
        </w:rPr>
        <w:t>def2</w:t>
      </w:r>
      <w:r>
        <w:rPr>
          <w:spacing w:val="15"/>
          <w:sz w:val="14"/>
        </w:rPr>
        <w:t xml:space="preserve"> </w:t>
      </w:r>
      <w:r>
        <w:rPr>
          <w:position w:val="2"/>
        </w:rPr>
        <w:t>≥</w:t>
      </w:r>
      <w:r>
        <w:rPr>
          <w:spacing w:val="-9"/>
          <w:position w:val="2"/>
        </w:rPr>
        <w:t xml:space="preserve"> </w:t>
      </w:r>
      <w:r>
        <w:rPr>
          <w:position w:val="2"/>
        </w:rPr>
        <w:t>50</w:t>
      </w:r>
      <w:r>
        <w:rPr>
          <w:spacing w:val="-9"/>
          <w:position w:val="2"/>
        </w:rPr>
        <w:t xml:space="preserve"> </w:t>
      </w:r>
      <w:r>
        <w:rPr>
          <w:position w:val="2"/>
        </w:rPr>
        <w:t>MPa</w:t>
      </w:r>
      <w:r>
        <w:rPr>
          <w:spacing w:val="-9"/>
          <w:position w:val="2"/>
        </w:rPr>
        <w:t xml:space="preserve"> </w:t>
      </w:r>
      <w:r>
        <w:rPr>
          <w:position w:val="2"/>
        </w:rPr>
        <w:t>a</w:t>
      </w:r>
      <w:r>
        <w:rPr>
          <w:spacing w:val="-10"/>
          <w:position w:val="2"/>
        </w:rPr>
        <w:t xml:space="preserve"> </w:t>
      </w:r>
      <w:r>
        <w:rPr>
          <w:position w:val="2"/>
        </w:rPr>
        <w:t>pomer</w:t>
      </w:r>
      <w:r>
        <w:rPr>
          <w:spacing w:val="-8"/>
          <w:position w:val="2"/>
        </w:rPr>
        <w:t xml:space="preserve"> </w:t>
      </w:r>
      <w:r>
        <w:rPr>
          <w:position w:val="2"/>
        </w:rPr>
        <w:t>E</w:t>
      </w:r>
      <w:r>
        <w:rPr>
          <w:sz w:val="14"/>
        </w:rPr>
        <w:t>def2</w:t>
      </w:r>
      <w:r>
        <w:rPr>
          <w:position w:val="2"/>
        </w:rPr>
        <w:t>/E</w:t>
      </w:r>
      <w:r>
        <w:rPr>
          <w:sz w:val="14"/>
        </w:rPr>
        <w:t>def1</w:t>
      </w:r>
      <w:r>
        <w:rPr>
          <w:spacing w:val="15"/>
          <w:sz w:val="14"/>
        </w:rPr>
        <w:t xml:space="preserve"> </w:t>
      </w:r>
      <w:r>
        <w:rPr>
          <w:position w:val="2"/>
        </w:rPr>
        <w:t>≤</w:t>
      </w:r>
      <w:r>
        <w:rPr>
          <w:spacing w:val="-9"/>
          <w:position w:val="2"/>
        </w:rPr>
        <w:t xml:space="preserve"> </w:t>
      </w:r>
      <w:r>
        <w:rPr>
          <w:position w:val="2"/>
        </w:rPr>
        <w:t>2,0,</w:t>
      </w:r>
      <w:r>
        <w:rPr>
          <w:spacing w:val="-8"/>
          <w:position w:val="2"/>
        </w:rPr>
        <w:t xml:space="preserve"> </w:t>
      </w:r>
      <w:r>
        <w:rPr>
          <w:position w:val="2"/>
        </w:rPr>
        <w:t>resp.</w:t>
      </w:r>
      <w:r>
        <w:rPr>
          <w:spacing w:val="-13"/>
          <w:position w:val="2"/>
        </w:rPr>
        <w:t xml:space="preserve"> </w:t>
      </w:r>
      <w:r>
        <w:rPr>
          <w:spacing w:val="-4"/>
          <w:position w:val="2"/>
        </w:rPr>
        <w:t>2,5.</w:t>
      </w:r>
    </w:p>
    <w:p w14:paraId="61BDC104" w14:textId="61BF375A" w:rsidR="001441BF" w:rsidRDefault="001441BF" w:rsidP="004D6988">
      <w:pPr>
        <w:pStyle w:val="Zkladntext"/>
        <w:jc w:val="both"/>
      </w:pPr>
      <w:r>
        <w:t>Vhodná výkopová zemina sa použije do násypu, prebytočná zemina získaná z územia sa uskladní na</w:t>
      </w:r>
      <w:r w:rsidR="004D6988">
        <w:t xml:space="preserve"> </w:t>
      </w:r>
      <w:r>
        <w:t>medzidepóniu zeminy na pozemku v rámci záberu stavby.</w:t>
      </w:r>
    </w:p>
    <w:p w14:paraId="7480D471" w14:textId="5302661C" w:rsidR="004D6988" w:rsidRDefault="001441BF" w:rsidP="004D6988">
      <w:pPr>
        <w:pStyle w:val="Zkladntext"/>
        <w:jc w:val="both"/>
      </w:pPr>
      <w:r>
        <w:t>Zemné teleso bude zhotovené podľa STN 73 6133 Stavba ciest – Teleso pozemných komunikácií. Kvalitatívne požiadavky pre zhotovenie násypu stanovuje STN 73 6133. Základnou normou pre navrhovanie</w:t>
      </w:r>
      <w:r>
        <w:rPr>
          <w:spacing w:val="40"/>
        </w:rPr>
        <w:t xml:space="preserve"> </w:t>
      </w:r>
      <w:r>
        <w:t>a</w:t>
      </w:r>
      <w:r>
        <w:rPr>
          <w:spacing w:val="40"/>
        </w:rPr>
        <w:t xml:space="preserve"> </w:t>
      </w:r>
      <w:r>
        <w:t>vykonávanie</w:t>
      </w:r>
      <w:r>
        <w:rPr>
          <w:spacing w:val="40"/>
        </w:rPr>
        <w:t xml:space="preserve"> </w:t>
      </w:r>
      <w:r>
        <w:t>zemných</w:t>
      </w:r>
      <w:r>
        <w:rPr>
          <w:spacing w:val="40"/>
        </w:rPr>
        <w:t xml:space="preserve"> </w:t>
      </w:r>
      <w:r>
        <w:t>prác</w:t>
      </w:r>
      <w:r>
        <w:rPr>
          <w:spacing w:val="40"/>
        </w:rPr>
        <w:t xml:space="preserve"> </w:t>
      </w:r>
      <w:r>
        <w:t>je</w:t>
      </w:r>
      <w:r>
        <w:rPr>
          <w:spacing w:val="40"/>
        </w:rPr>
        <w:t xml:space="preserve"> </w:t>
      </w:r>
      <w:r>
        <w:t>STN</w:t>
      </w:r>
      <w:r>
        <w:rPr>
          <w:spacing w:val="40"/>
        </w:rPr>
        <w:t xml:space="preserve"> </w:t>
      </w:r>
      <w:r>
        <w:t>73</w:t>
      </w:r>
      <w:r>
        <w:rPr>
          <w:spacing w:val="40"/>
        </w:rPr>
        <w:t xml:space="preserve"> </w:t>
      </w:r>
      <w:r>
        <w:t>3050</w:t>
      </w:r>
      <w:r>
        <w:rPr>
          <w:spacing w:val="40"/>
        </w:rPr>
        <w:t xml:space="preserve"> </w:t>
      </w:r>
      <w:r>
        <w:t>Zemné</w:t>
      </w:r>
      <w:r>
        <w:rPr>
          <w:spacing w:val="40"/>
        </w:rPr>
        <w:t xml:space="preserve"> </w:t>
      </w:r>
      <w:r>
        <w:t>práce.</w:t>
      </w:r>
      <w:r>
        <w:rPr>
          <w:spacing w:val="40"/>
        </w:rPr>
        <w:t xml:space="preserve"> </w:t>
      </w:r>
      <w:r>
        <w:t>Zemné</w:t>
      </w:r>
      <w:r>
        <w:rPr>
          <w:spacing w:val="40"/>
        </w:rPr>
        <w:t xml:space="preserve"> </w:t>
      </w:r>
      <w:r>
        <w:t>práce</w:t>
      </w:r>
      <w:r>
        <w:rPr>
          <w:spacing w:val="40"/>
        </w:rPr>
        <w:t xml:space="preserve"> </w:t>
      </w:r>
      <w:r>
        <w:t>je</w:t>
      </w:r>
      <w:r>
        <w:rPr>
          <w:spacing w:val="40"/>
        </w:rPr>
        <w:t xml:space="preserve"> </w:t>
      </w:r>
      <w:r>
        <w:t>nutné</w:t>
      </w:r>
      <w:r w:rsidR="004D6988" w:rsidRPr="004D6988">
        <w:t xml:space="preserve"> </w:t>
      </w:r>
      <w:r w:rsidR="004D6988">
        <w:t>vykonávať vo vhodných klimatických podmienkach. Ak to nie je možné splniť, je možné</w:t>
      </w:r>
      <w:r w:rsidR="004D6988">
        <w:rPr>
          <w:spacing w:val="-5"/>
        </w:rPr>
        <w:t xml:space="preserve"> </w:t>
      </w:r>
      <w:r w:rsidR="004D6988">
        <w:t>použiť</w:t>
      </w:r>
      <w:r w:rsidR="004D6988">
        <w:rPr>
          <w:spacing w:val="-4"/>
        </w:rPr>
        <w:t xml:space="preserve"> </w:t>
      </w:r>
      <w:r w:rsidR="004D6988">
        <w:t>aj</w:t>
      </w:r>
      <w:r w:rsidR="004D6988">
        <w:rPr>
          <w:spacing w:val="-3"/>
        </w:rPr>
        <w:t xml:space="preserve"> </w:t>
      </w:r>
      <w:r w:rsidR="004D6988">
        <w:t>iné</w:t>
      </w:r>
      <w:r w:rsidR="004D6988">
        <w:rPr>
          <w:spacing w:val="-4"/>
        </w:rPr>
        <w:t xml:space="preserve"> </w:t>
      </w:r>
      <w:r w:rsidR="004D6988">
        <w:t>technologické</w:t>
      </w:r>
      <w:r w:rsidR="004D6988">
        <w:rPr>
          <w:spacing w:val="-4"/>
        </w:rPr>
        <w:t xml:space="preserve"> </w:t>
      </w:r>
      <w:r w:rsidR="004D6988">
        <w:t>postupy</w:t>
      </w:r>
      <w:r w:rsidR="004D6988">
        <w:rPr>
          <w:spacing w:val="-5"/>
        </w:rPr>
        <w:t xml:space="preserve"> </w:t>
      </w:r>
      <w:r w:rsidR="004D6988">
        <w:t>pri</w:t>
      </w:r>
      <w:r w:rsidR="004D6988">
        <w:rPr>
          <w:spacing w:val="-5"/>
        </w:rPr>
        <w:t xml:space="preserve"> </w:t>
      </w:r>
      <w:r w:rsidR="004D6988">
        <w:t>stavbe</w:t>
      </w:r>
      <w:r w:rsidR="004D6988">
        <w:rPr>
          <w:spacing w:val="-4"/>
        </w:rPr>
        <w:t xml:space="preserve"> </w:t>
      </w:r>
      <w:r w:rsidR="004D6988">
        <w:t>zemného</w:t>
      </w:r>
      <w:r w:rsidR="004D6988">
        <w:rPr>
          <w:spacing w:val="-6"/>
        </w:rPr>
        <w:t xml:space="preserve"> </w:t>
      </w:r>
      <w:r w:rsidR="004D6988">
        <w:t>telesa,</w:t>
      </w:r>
      <w:r w:rsidR="004D6988">
        <w:rPr>
          <w:spacing w:val="-3"/>
        </w:rPr>
        <w:t xml:space="preserve"> </w:t>
      </w:r>
      <w:r w:rsidR="004D6988">
        <w:t>avšak</w:t>
      </w:r>
      <w:r w:rsidR="004D6988">
        <w:rPr>
          <w:spacing w:val="-5"/>
        </w:rPr>
        <w:t xml:space="preserve"> </w:t>
      </w:r>
      <w:r w:rsidR="004D6988">
        <w:t>tieto</w:t>
      </w:r>
      <w:r w:rsidR="004D6988">
        <w:rPr>
          <w:spacing w:val="-5"/>
        </w:rPr>
        <w:t xml:space="preserve"> </w:t>
      </w:r>
      <w:r w:rsidR="004D6988">
        <w:t>nie</w:t>
      </w:r>
      <w:r w:rsidR="004D6988">
        <w:rPr>
          <w:spacing w:val="-4"/>
        </w:rPr>
        <w:t xml:space="preserve"> </w:t>
      </w:r>
      <w:r w:rsidR="004D6988">
        <w:t>sú</w:t>
      </w:r>
      <w:r w:rsidR="004D6988">
        <w:rPr>
          <w:spacing w:val="-5"/>
        </w:rPr>
        <w:t xml:space="preserve"> </w:t>
      </w:r>
      <w:r w:rsidR="004D6988">
        <w:t>predmetom tohto projektu, lebo výber vhodného postupu závisí od aktuálnych pomerov na stavbe, ktoré projektant nevie určiť.</w:t>
      </w:r>
    </w:p>
    <w:p w14:paraId="0D62DA88" w14:textId="77777777" w:rsidR="004D6988" w:rsidRDefault="004D6988" w:rsidP="004D6988">
      <w:pPr>
        <w:pStyle w:val="Zkladntext"/>
        <w:spacing w:after="240"/>
        <w:jc w:val="both"/>
      </w:pPr>
      <w:r>
        <w:lastRenderedPageBreak/>
        <w:t>Pláň pod vozovkou musí byť upravená v zmysle požiadaviek uvedených v STN 73 6114 – Vozovky pozemných komunikácií – základné ustanovenia</w:t>
      </w:r>
      <w:r>
        <w:rPr>
          <w:spacing w:val="-1"/>
        </w:rPr>
        <w:t xml:space="preserve"> </w:t>
      </w:r>
      <w:r>
        <w:t>pre navrhovanie. V hornej 0,5 m vrstve násypu a 0,3 m vrstve zárezu môžu byť použité len zeminy vhodné (STN 73 6133), s maximálnou objemovou hmotnosťou väčšou ako 1650 kg/m3 (TKP 2 – časť 2 str. 14). V prípade použitia ílov je nutné zlepšiť ich vlastnosti pri budovaní násypov a zárezov. Miera zhutnenia pre súdržné a nesúdržné zeminy je stanovená v STN 73 6133. V prípade zistenia neúnosného podložia navrhujem výmenu podložia v hrúbke</w:t>
      </w:r>
      <w:r>
        <w:rPr>
          <w:spacing w:val="-17"/>
        </w:rPr>
        <w:t xml:space="preserve"> </w:t>
      </w:r>
      <w:r>
        <w:t>0,5</w:t>
      </w:r>
      <w:r>
        <w:rPr>
          <w:spacing w:val="-17"/>
        </w:rPr>
        <w:t xml:space="preserve"> </w:t>
      </w:r>
      <w:r>
        <w:t>m,</w:t>
      </w:r>
      <w:r>
        <w:rPr>
          <w:spacing w:val="-16"/>
        </w:rPr>
        <w:t xml:space="preserve"> </w:t>
      </w:r>
      <w:r>
        <w:t>za</w:t>
      </w:r>
      <w:r>
        <w:rPr>
          <w:spacing w:val="-17"/>
        </w:rPr>
        <w:t xml:space="preserve"> </w:t>
      </w:r>
      <w:r>
        <w:t>materiál</w:t>
      </w:r>
      <w:r>
        <w:rPr>
          <w:spacing w:val="-16"/>
        </w:rPr>
        <w:t xml:space="preserve"> </w:t>
      </w:r>
      <w:r>
        <w:t>spĺňajúci</w:t>
      </w:r>
      <w:r>
        <w:rPr>
          <w:spacing w:val="-17"/>
        </w:rPr>
        <w:t xml:space="preserve"> </w:t>
      </w:r>
      <w:r>
        <w:t>podmienky</w:t>
      </w:r>
      <w:r>
        <w:rPr>
          <w:spacing w:val="-16"/>
        </w:rPr>
        <w:t xml:space="preserve"> </w:t>
      </w:r>
      <w:r>
        <w:t>uvedené</w:t>
      </w:r>
      <w:r>
        <w:rPr>
          <w:spacing w:val="-17"/>
        </w:rPr>
        <w:t xml:space="preserve"> </w:t>
      </w:r>
      <w:r>
        <w:t>vyššie,</w:t>
      </w:r>
      <w:r>
        <w:rPr>
          <w:spacing w:val="-16"/>
        </w:rPr>
        <w:t xml:space="preserve"> </w:t>
      </w:r>
      <w:r>
        <w:t>vhodnou</w:t>
      </w:r>
      <w:r>
        <w:rPr>
          <w:spacing w:val="-17"/>
        </w:rPr>
        <w:t xml:space="preserve"> </w:t>
      </w:r>
      <w:r>
        <w:t>alternatívou</w:t>
      </w:r>
      <w:r>
        <w:rPr>
          <w:spacing w:val="-16"/>
        </w:rPr>
        <w:t xml:space="preserve"> </w:t>
      </w:r>
      <w:r>
        <w:t>je</w:t>
      </w:r>
      <w:r>
        <w:rPr>
          <w:spacing w:val="-16"/>
        </w:rPr>
        <w:t xml:space="preserve"> </w:t>
      </w:r>
      <w:r>
        <w:t>aj</w:t>
      </w:r>
      <w:r>
        <w:rPr>
          <w:spacing w:val="-16"/>
        </w:rPr>
        <w:t xml:space="preserve"> </w:t>
      </w:r>
      <w:r>
        <w:t xml:space="preserve">stabilizácia </w:t>
      </w:r>
      <w:r>
        <w:rPr>
          <w:spacing w:val="-2"/>
        </w:rPr>
        <w:t>cementom.</w:t>
      </w:r>
    </w:p>
    <w:p w14:paraId="2466410A" w14:textId="2F893BBC" w:rsidR="004D6988" w:rsidRPr="004D6988" w:rsidRDefault="004D6988" w:rsidP="002A5F51">
      <w:pPr>
        <w:pStyle w:val="Nadpis2"/>
      </w:pPr>
      <w:bookmarkStart w:id="530" w:name="_bookmark15"/>
      <w:bookmarkStart w:id="531" w:name="_Toc130553036"/>
      <w:bookmarkEnd w:id="530"/>
      <w:r w:rsidRPr="004D6988">
        <w:t>ODVODNENIE</w:t>
      </w:r>
      <w:bookmarkEnd w:id="531"/>
    </w:p>
    <w:p w14:paraId="01D9E7DD" w14:textId="1E141F1C" w:rsidR="004D6988" w:rsidRDefault="004D6988" w:rsidP="004D6988">
      <w:pPr>
        <w:pStyle w:val="Zkladntext"/>
        <w:jc w:val="both"/>
      </w:pPr>
      <w:r>
        <w:t>Odvodnenie spevnených plôch a</w:t>
      </w:r>
      <w:r>
        <w:rPr>
          <w:spacing w:val="-3"/>
        </w:rPr>
        <w:t xml:space="preserve"> </w:t>
      </w:r>
      <w:r>
        <w:t>chodníka je riešené priečny a pozdĺžnym sklonom s min. hodnotou 0,5%. Voda je odvádzaná do priľahlej zelene, resp. odvodňovacích žľabov. Na odvodenie zemnej pláne slúži trativod s priemerom 150 mm obsypaný kamenivom fr. 32-63.</w:t>
      </w:r>
    </w:p>
    <w:p w14:paraId="04FA2DF9" w14:textId="77777777" w:rsidR="008577E0" w:rsidRDefault="008577E0" w:rsidP="004D6988">
      <w:pPr>
        <w:pStyle w:val="Zkladntext"/>
        <w:jc w:val="both"/>
      </w:pPr>
    </w:p>
    <w:p w14:paraId="1FA0CADA" w14:textId="0CC250CC" w:rsidR="004D6988" w:rsidRDefault="004D6988" w:rsidP="00A96780">
      <w:pPr>
        <w:pStyle w:val="Nadpis2"/>
      </w:pPr>
      <w:bookmarkStart w:id="532" w:name="_bookmark16"/>
      <w:bookmarkStart w:id="533" w:name="_Toc130553037"/>
      <w:bookmarkEnd w:id="532"/>
      <w:r w:rsidRPr="004D6988">
        <w:t>VYBAVENIE</w:t>
      </w:r>
      <w:r w:rsidRPr="004D6988">
        <w:rPr>
          <w:spacing w:val="-16"/>
        </w:rPr>
        <w:t xml:space="preserve"> </w:t>
      </w:r>
      <w:r w:rsidRPr="004D6988">
        <w:t>KOMUNIKÁCIE</w:t>
      </w:r>
      <w:bookmarkEnd w:id="533"/>
    </w:p>
    <w:p w14:paraId="15A26373" w14:textId="77777777" w:rsidR="008577E0" w:rsidRPr="004D6988" w:rsidRDefault="008577E0" w:rsidP="008577E0">
      <w:pPr>
        <w:pStyle w:val="Zkladntext"/>
      </w:pPr>
    </w:p>
    <w:p w14:paraId="7692BE33" w14:textId="77777777" w:rsidR="004D6988" w:rsidRDefault="004D6988" w:rsidP="00A96780">
      <w:pPr>
        <w:pStyle w:val="Nadpis3"/>
      </w:pPr>
      <w:bookmarkStart w:id="534" w:name="_bookmark17"/>
      <w:bookmarkStart w:id="535" w:name="_Toc130553038"/>
      <w:bookmarkEnd w:id="534"/>
      <w:r>
        <w:t>Vodiace</w:t>
      </w:r>
      <w:r>
        <w:rPr>
          <w:spacing w:val="-6"/>
        </w:rPr>
        <w:t xml:space="preserve"> </w:t>
      </w:r>
      <w:r>
        <w:t>bezpečnostné</w:t>
      </w:r>
      <w:r>
        <w:rPr>
          <w:spacing w:val="-9"/>
        </w:rPr>
        <w:t xml:space="preserve"> </w:t>
      </w:r>
      <w:r>
        <w:rPr>
          <w:spacing w:val="-2"/>
        </w:rPr>
        <w:t>zariadenia</w:t>
      </w:r>
      <w:bookmarkEnd w:id="535"/>
    </w:p>
    <w:p w14:paraId="7697936D" w14:textId="77777777" w:rsidR="004D6988" w:rsidRDefault="004D6988" w:rsidP="004D6988">
      <w:pPr>
        <w:pStyle w:val="Zkladntext"/>
      </w:pPr>
      <w:r>
        <w:t>Funkciu</w:t>
      </w:r>
      <w:r>
        <w:rPr>
          <w:spacing w:val="-7"/>
        </w:rPr>
        <w:t xml:space="preserve"> </w:t>
      </w:r>
      <w:r>
        <w:t>vedenia</w:t>
      </w:r>
      <w:r>
        <w:rPr>
          <w:spacing w:val="-7"/>
        </w:rPr>
        <w:t xml:space="preserve"> </w:t>
      </w:r>
      <w:r>
        <w:t>vozidiel</w:t>
      </w:r>
      <w:r>
        <w:rPr>
          <w:spacing w:val="-7"/>
        </w:rPr>
        <w:t xml:space="preserve"> </w:t>
      </w:r>
      <w:r>
        <w:t>zabezpečujú</w:t>
      </w:r>
      <w:r>
        <w:rPr>
          <w:spacing w:val="-6"/>
        </w:rPr>
        <w:t xml:space="preserve"> </w:t>
      </w:r>
      <w:r>
        <w:t>len</w:t>
      </w:r>
      <w:r>
        <w:rPr>
          <w:spacing w:val="-8"/>
        </w:rPr>
        <w:t xml:space="preserve"> </w:t>
      </w:r>
      <w:r>
        <w:t>betónové</w:t>
      </w:r>
      <w:r>
        <w:rPr>
          <w:spacing w:val="-6"/>
        </w:rPr>
        <w:t xml:space="preserve"> </w:t>
      </w:r>
      <w:r>
        <w:rPr>
          <w:spacing w:val="-2"/>
        </w:rPr>
        <w:t>obrubníky:</w:t>
      </w:r>
    </w:p>
    <w:p w14:paraId="2FFFA1D4" w14:textId="77777777" w:rsidR="004D6988" w:rsidRDefault="004D6988" w:rsidP="004D6988">
      <w:pPr>
        <w:pStyle w:val="Zkladntext"/>
      </w:pPr>
      <w:r>
        <w:rPr>
          <w:spacing w:val="-2"/>
          <w:u w:val="single"/>
        </w:rPr>
        <w:t>Obrubníky:</w:t>
      </w:r>
    </w:p>
    <w:p w14:paraId="7CF004C6" w14:textId="77777777" w:rsidR="004D6988" w:rsidRDefault="004D6988" w:rsidP="004D6988">
      <w:pPr>
        <w:pStyle w:val="Zkladntext"/>
      </w:pPr>
      <w:r>
        <w:t>Navrhnuté</w:t>
      </w:r>
      <w:r>
        <w:rPr>
          <w:spacing w:val="-6"/>
        </w:rPr>
        <w:t xml:space="preserve"> </w:t>
      </w:r>
      <w:r>
        <w:rPr>
          <w:spacing w:val="-2"/>
        </w:rPr>
        <w:t>obrubníky:</w:t>
      </w:r>
    </w:p>
    <w:p w14:paraId="1EF41A11" w14:textId="77777777" w:rsidR="004D6988" w:rsidRDefault="004D6988" w:rsidP="004D6988">
      <w:pPr>
        <w:pStyle w:val="Zkladntext"/>
        <w:rPr>
          <w:sz w:val="15"/>
        </w:rPr>
      </w:pPr>
    </w:p>
    <w:tbl>
      <w:tblPr>
        <w:tblStyle w:val="TableNormal"/>
        <w:tblW w:w="9072" w:type="dxa"/>
        <w:tblInd w:w="27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2835"/>
        <w:gridCol w:w="1559"/>
        <w:gridCol w:w="1701"/>
        <w:gridCol w:w="2977"/>
      </w:tblGrid>
      <w:tr w:rsidR="004D6988" w14:paraId="00CF1868" w14:textId="77777777" w:rsidTr="00092BC5">
        <w:trPr>
          <w:trHeight w:val="844"/>
        </w:trPr>
        <w:tc>
          <w:tcPr>
            <w:tcW w:w="2835" w:type="dxa"/>
          </w:tcPr>
          <w:p w14:paraId="1598B4A7" w14:textId="77777777" w:rsidR="004D6988" w:rsidRDefault="004D6988" w:rsidP="004D6988">
            <w:pPr>
              <w:pStyle w:val="Zkladntext"/>
              <w:jc w:val="center"/>
              <w:rPr>
                <w:sz w:val="33"/>
              </w:rPr>
            </w:pPr>
          </w:p>
          <w:p w14:paraId="1E57202B" w14:textId="77777777" w:rsidR="004D6988" w:rsidRDefault="004D6988" w:rsidP="004D6988">
            <w:pPr>
              <w:pStyle w:val="Zkladntext"/>
              <w:jc w:val="center"/>
              <w:rPr>
                <w:b/>
              </w:rPr>
            </w:pPr>
            <w:r>
              <w:rPr>
                <w:b/>
                <w:spacing w:val="-2"/>
              </w:rPr>
              <w:t>Obrubník</w:t>
            </w:r>
          </w:p>
        </w:tc>
        <w:tc>
          <w:tcPr>
            <w:tcW w:w="1559" w:type="dxa"/>
          </w:tcPr>
          <w:p w14:paraId="0F79DFA0" w14:textId="77777777" w:rsidR="004D6988" w:rsidRDefault="004D6988" w:rsidP="004D6988">
            <w:pPr>
              <w:pStyle w:val="Zkladntext"/>
              <w:jc w:val="center"/>
              <w:rPr>
                <w:sz w:val="33"/>
              </w:rPr>
            </w:pPr>
          </w:p>
          <w:p w14:paraId="5184B3F9" w14:textId="77777777" w:rsidR="004D6988" w:rsidRDefault="004D6988" w:rsidP="004D6988">
            <w:pPr>
              <w:pStyle w:val="Zkladntext"/>
              <w:jc w:val="center"/>
              <w:rPr>
                <w:b/>
              </w:rPr>
            </w:pPr>
            <w:r>
              <w:rPr>
                <w:b/>
                <w:spacing w:val="-2"/>
              </w:rPr>
              <w:t>Osadenie</w:t>
            </w:r>
          </w:p>
        </w:tc>
        <w:tc>
          <w:tcPr>
            <w:tcW w:w="1701" w:type="dxa"/>
          </w:tcPr>
          <w:p w14:paraId="6AF92FCC" w14:textId="77777777" w:rsidR="004D6988" w:rsidRDefault="004D6988" w:rsidP="004D6988">
            <w:pPr>
              <w:pStyle w:val="Zkladntext"/>
              <w:jc w:val="center"/>
            </w:pPr>
          </w:p>
          <w:p w14:paraId="74AB84DD" w14:textId="77777777" w:rsidR="004D6988" w:rsidRDefault="004D6988" w:rsidP="004D6988">
            <w:pPr>
              <w:pStyle w:val="Zkladntext"/>
              <w:jc w:val="center"/>
              <w:rPr>
                <w:b/>
              </w:rPr>
            </w:pPr>
            <w:r>
              <w:rPr>
                <w:b/>
                <w:spacing w:val="-2"/>
              </w:rPr>
              <w:t>Rozmery</w:t>
            </w:r>
          </w:p>
          <w:p w14:paraId="731517E1" w14:textId="77777777" w:rsidR="004D6988" w:rsidRDefault="004D6988" w:rsidP="004D6988">
            <w:pPr>
              <w:pStyle w:val="Zkladntext"/>
              <w:jc w:val="center"/>
              <w:rPr>
                <w:b/>
              </w:rPr>
            </w:pPr>
            <w:r>
              <w:rPr>
                <w:b/>
                <w:spacing w:val="-2"/>
              </w:rPr>
              <w:t>(DLxVxŠ)</w:t>
            </w:r>
          </w:p>
        </w:tc>
        <w:tc>
          <w:tcPr>
            <w:tcW w:w="2977" w:type="dxa"/>
          </w:tcPr>
          <w:p w14:paraId="0B420DD9" w14:textId="77777777" w:rsidR="004D6988" w:rsidRDefault="004D6988" w:rsidP="004D6988">
            <w:pPr>
              <w:pStyle w:val="Zkladntext"/>
              <w:jc w:val="center"/>
              <w:rPr>
                <w:b/>
              </w:rPr>
            </w:pPr>
            <w:r>
              <w:rPr>
                <w:b/>
                <w:spacing w:val="-2"/>
              </w:rPr>
              <w:t>Horná hrana</w:t>
            </w:r>
            <w:r>
              <w:rPr>
                <w:b/>
              </w:rPr>
              <w:tab/>
            </w:r>
            <w:r>
              <w:rPr>
                <w:b/>
                <w:spacing w:val="-4"/>
              </w:rPr>
              <w:t xml:space="preserve">nad </w:t>
            </w:r>
            <w:r>
              <w:rPr>
                <w:b/>
                <w:spacing w:val="-2"/>
              </w:rPr>
              <w:t>úrovňou</w:t>
            </w:r>
          </w:p>
          <w:p w14:paraId="001A0219" w14:textId="77777777" w:rsidR="004D6988" w:rsidRDefault="004D6988" w:rsidP="004D6988">
            <w:pPr>
              <w:pStyle w:val="Zkladntext"/>
              <w:jc w:val="center"/>
              <w:rPr>
                <w:b/>
              </w:rPr>
            </w:pPr>
            <w:r>
              <w:rPr>
                <w:b/>
                <w:spacing w:val="-2"/>
              </w:rPr>
              <w:t>vozovky</w:t>
            </w:r>
          </w:p>
        </w:tc>
      </w:tr>
      <w:tr w:rsidR="004D6988" w14:paraId="1F90DB0E" w14:textId="77777777" w:rsidTr="00092BC5">
        <w:trPr>
          <w:trHeight w:val="256"/>
        </w:trPr>
        <w:tc>
          <w:tcPr>
            <w:tcW w:w="2835" w:type="dxa"/>
          </w:tcPr>
          <w:p w14:paraId="23E7FE6A" w14:textId="77777777" w:rsidR="004D6988" w:rsidRDefault="004D6988" w:rsidP="004D6988">
            <w:pPr>
              <w:pStyle w:val="Zkladntext"/>
              <w:jc w:val="center"/>
            </w:pPr>
            <w:r>
              <w:t>Parkový</w:t>
            </w:r>
            <w:r>
              <w:rPr>
                <w:spacing w:val="-8"/>
              </w:rPr>
              <w:t xml:space="preserve"> </w:t>
            </w:r>
            <w:r>
              <w:t>obrubník</w:t>
            </w:r>
            <w:r>
              <w:rPr>
                <w:spacing w:val="-7"/>
              </w:rPr>
              <w:t xml:space="preserve"> </w:t>
            </w:r>
            <w:r>
              <w:rPr>
                <w:spacing w:val="-2"/>
              </w:rPr>
              <w:t>zapustený</w:t>
            </w:r>
          </w:p>
        </w:tc>
        <w:tc>
          <w:tcPr>
            <w:tcW w:w="1559" w:type="dxa"/>
          </w:tcPr>
          <w:p w14:paraId="1617E5F0" w14:textId="77777777" w:rsidR="004D6988" w:rsidRDefault="004D6988" w:rsidP="004D6988">
            <w:pPr>
              <w:pStyle w:val="Zkladntext"/>
              <w:jc w:val="center"/>
            </w:pPr>
            <w:r>
              <w:t>Na</w:t>
            </w:r>
            <w:r>
              <w:rPr>
                <w:spacing w:val="-1"/>
              </w:rPr>
              <w:t xml:space="preserve"> </w:t>
            </w:r>
            <w:r>
              <w:rPr>
                <w:spacing w:val="-2"/>
              </w:rPr>
              <w:t>stojato</w:t>
            </w:r>
          </w:p>
        </w:tc>
        <w:tc>
          <w:tcPr>
            <w:tcW w:w="1701" w:type="dxa"/>
          </w:tcPr>
          <w:p w14:paraId="2DDCF48A" w14:textId="77777777" w:rsidR="004D6988" w:rsidRDefault="004D6988" w:rsidP="004D6988">
            <w:pPr>
              <w:pStyle w:val="Zkladntext"/>
              <w:jc w:val="center"/>
            </w:pPr>
            <w:r>
              <w:rPr>
                <w:spacing w:val="-2"/>
              </w:rPr>
              <w:t>1000x50x200</w:t>
            </w:r>
          </w:p>
        </w:tc>
        <w:tc>
          <w:tcPr>
            <w:tcW w:w="2977" w:type="dxa"/>
          </w:tcPr>
          <w:p w14:paraId="109E2F7F" w14:textId="77777777" w:rsidR="004D6988" w:rsidRDefault="004D6988" w:rsidP="004D6988">
            <w:pPr>
              <w:pStyle w:val="Zkladntext"/>
              <w:jc w:val="center"/>
            </w:pPr>
            <w:r>
              <w:t xml:space="preserve">0 </w:t>
            </w:r>
            <w:r>
              <w:rPr>
                <w:spacing w:val="-5"/>
              </w:rPr>
              <w:t>cm</w:t>
            </w:r>
          </w:p>
        </w:tc>
      </w:tr>
      <w:tr w:rsidR="004D6988" w14:paraId="2C2BEAD3" w14:textId="77777777" w:rsidTr="00092BC5">
        <w:trPr>
          <w:trHeight w:val="253"/>
        </w:trPr>
        <w:tc>
          <w:tcPr>
            <w:tcW w:w="2835" w:type="dxa"/>
          </w:tcPr>
          <w:p w14:paraId="1330593E" w14:textId="77777777" w:rsidR="004D6988" w:rsidRDefault="004D6988" w:rsidP="004D6988">
            <w:pPr>
              <w:pStyle w:val="Zkladntext"/>
              <w:jc w:val="center"/>
            </w:pPr>
            <w:r>
              <w:t>Cestný</w:t>
            </w:r>
            <w:r>
              <w:rPr>
                <w:spacing w:val="-6"/>
              </w:rPr>
              <w:t xml:space="preserve"> </w:t>
            </w:r>
            <w:r>
              <w:t>betónový</w:t>
            </w:r>
            <w:r>
              <w:rPr>
                <w:spacing w:val="-4"/>
              </w:rPr>
              <w:t xml:space="preserve"> </w:t>
            </w:r>
            <w:r>
              <w:rPr>
                <w:spacing w:val="-2"/>
              </w:rPr>
              <w:t>obrubník</w:t>
            </w:r>
          </w:p>
        </w:tc>
        <w:tc>
          <w:tcPr>
            <w:tcW w:w="1559" w:type="dxa"/>
          </w:tcPr>
          <w:p w14:paraId="40DC58FE" w14:textId="77777777" w:rsidR="004D6988" w:rsidRDefault="004D6988" w:rsidP="004D6988">
            <w:pPr>
              <w:pStyle w:val="Zkladntext"/>
              <w:jc w:val="center"/>
            </w:pPr>
            <w:r>
              <w:t>Na</w:t>
            </w:r>
            <w:r>
              <w:rPr>
                <w:spacing w:val="-1"/>
              </w:rPr>
              <w:t xml:space="preserve"> </w:t>
            </w:r>
            <w:r>
              <w:rPr>
                <w:spacing w:val="-2"/>
              </w:rPr>
              <w:t>stojato</w:t>
            </w:r>
          </w:p>
        </w:tc>
        <w:tc>
          <w:tcPr>
            <w:tcW w:w="1701" w:type="dxa"/>
          </w:tcPr>
          <w:p w14:paraId="604EEE53" w14:textId="77777777" w:rsidR="004D6988" w:rsidRDefault="004D6988" w:rsidP="004D6988">
            <w:pPr>
              <w:pStyle w:val="Zkladntext"/>
              <w:jc w:val="center"/>
            </w:pPr>
            <w:r>
              <w:rPr>
                <w:spacing w:val="-2"/>
              </w:rPr>
              <w:t>1000x150x260</w:t>
            </w:r>
          </w:p>
        </w:tc>
        <w:tc>
          <w:tcPr>
            <w:tcW w:w="2977" w:type="dxa"/>
          </w:tcPr>
          <w:p w14:paraId="4F19CF20" w14:textId="77777777" w:rsidR="004D6988" w:rsidRDefault="004D6988" w:rsidP="004D6988">
            <w:pPr>
              <w:pStyle w:val="Zkladntext"/>
              <w:jc w:val="center"/>
            </w:pPr>
            <w:r>
              <w:t xml:space="preserve">0 </w:t>
            </w:r>
            <w:r>
              <w:rPr>
                <w:spacing w:val="-5"/>
              </w:rPr>
              <w:t>cm</w:t>
            </w:r>
          </w:p>
        </w:tc>
      </w:tr>
    </w:tbl>
    <w:p w14:paraId="2BDC5F38" w14:textId="77777777" w:rsidR="004D6988" w:rsidRDefault="004D6988" w:rsidP="004D6988">
      <w:pPr>
        <w:pStyle w:val="Zkladntext"/>
        <w:rPr>
          <w:sz w:val="37"/>
        </w:rPr>
      </w:pPr>
    </w:p>
    <w:p w14:paraId="403DB485" w14:textId="5BDCE882" w:rsidR="004D6988" w:rsidRDefault="004D6988" w:rsidP="004D6988">
      <w:pPr>
        <w:pStyle w:val="Zkladntext"/>
        <w:jc w:val="both"/>
      </w:pPr>
      <w:r>
        <w:t>Obrubníky musia spĺňať všetky podmienky vyplývajúce z STN EN 1340 - Betónové obrubníky. Požiadavky a skúšobné metódy</w:t>
      </w:r>
    </w:p>
    <w:p w14:paraId="44D0AA54" w14:textId="77777777" w:rsidR="004D6988" w:rsidRDefault="004D6988" w:rsidP="004D6988">
      <w:pPr>
        <w:pStyle w:val="Zkladntext"/>
      </w:pPr>
    </w:p>
    <w:p w14:paraId="1A432F9B" w14:textId="77777777" w:rsidR="004D6988" w:rsidRPr="004D6988" w:rsidRDefault="004D6988" w:rsidP="004D6988">
      <w:pPr>
        <w:pStyle w:val="Zkladntext"/>
        <w:rPr>
          <w:b/>
          <w:bCs/>
        </w:rPr>
      </w:pPr>
      <w:bookmarkStart w:id="536" w:name="_bookmark18"/>
      <w:bookmarkEnd w:id="536"/>
      <w:r w:rsidRPr="004D6988">
        <w:rPr>
          <w:b/>
          <w:bCs/>
        </w:rPr>
        <w:t>Dopravné</w:t>
      </w:r>
      <w:r w:rsidRPr="004D6988">
        <w:rPr>
          <w:b/>
          <w:bCs/>
          <w:spacing w:val="-6"/>
        </w:rPr>
        <w:t xml:space="preserve"> </w:t>
      </w:r>
      <w:r w:rsidRPr="004D6988">
        <w:rPr>
          <w:b/>
          <w:bCs/>
          <w:spacing w:val="-2"/>
        </w:rPr>
        <w:t>značenie</w:t>
      </w:r>
    </w:p>
    <w:p w14:paraId="1E860642" w14:textId="77777777" w:rsidR="004D6988" w:rsidRDefault="004D6988" w:rsidP="004D6988">
      <w:pPr>
        <w:pStyle w:val="Zkladntext"/>
        <w:jc w:val="both"/>
      </w:pPr>
      <w:r>
        <w:t>Dopravné značenie</w:t>
      </w:r>
      <w:r>
        <w:rPr>
          <w:spacing w:val="-1"/>
        </w:rPr>
        <w:t xml:space="preserve"> </w:t>
      </w:r>
      <w:r>
        <w:t>sa</w:t>
      </w:r>
      <w:r>
        <w:rPr>
          <w:spacing w:val="-2"/>
        </w:rPr>
        <w:t xml:space="preserve"> </w:t>
      </w:r>
      <w:r>
        <w:t>riadi ustanoveniami STN 01 8020, STN 73</w:t>
      </w:r>
      <w:r>
        <w:rPr>
          <w:spacing w:val="-1"/>
        </w:rPr>
        <w:t xml:space="preserve"> </w:t>
      </w:r>
      <w:r>
        <w:t>6101 a</w:t>
      </w:r>
      <w:r>
        <w:rPr>
          <w:spacing w:val="-1"/>
        </w:rPr>
        <w:t xml:space="preserve"> </w:t>
      </w:r>
      <w:r>
        <w:t>vyhláškou Ministerstva vnútra</w:t>
      </w:r>
      <w:r>
        <w:rPr>
          <w:spacing w:val="-7"/>
        </w:rPr>
        <w:t xml:space="preserve"> </w:t>
      </w:r>
      <w:r>
        <w:t>Slovenskej</w:t>
      </w:r>
      <w:r>
        <w:rPr>
          <w:spacing w:val="-6"/>
        </w:rPr>
        <w:t xml:space="preserve"> </w:t>
      </w:r>
      <w:r>
        <w:t>Republiky</w:t>
      </w:r>
      <w:r>
        <w:rPr>
          <w:spacing w:val="-5"/>
        </w:rPr>
        <w:t xml:space="preserve"> </w:t>
      </w:r>
      <w:r>
        <w:t>č.</w:t>
      </w:r>
      <w:r>
        <w:rPr>
          <w:spacing w:val="-6"/>
        </w:rPr>
        <w:t xml:space="preserve"> </w:t>
      </w:r>
      <w:r>
        <w:t>30/2020</w:t>
      </w:r>
      <w:r>
        <w:rPr>
          <w:spacing w:val="-7"/>
        </w:rPr>
        <w:t xml:space="preserve"> </w:t>
      </w:r>
      <w:r>
        <w:t>Z.z.</w:t>
      </w:r>
      <w:r>
        <w:rPr>
          <w:spacing w:val="-3"/>
        </w:rPr>
        <w:t xml:space="preserve"> </w:t>
      </w:r>
      <w:r>
        <w:t>ktorou</w:t>
      </w:r>
      <w:r>
        <w:rPr>
          <w:spacing w:val="-5"/>
        </w:rPr>
        <w:t xml:space="preserve"> </w:t>
      </w:r>
      <w:r>
        <w:t>sa</w:t>
      </w:r>
      <w:r>
        <w:rPr>
          <w:spacing w:val="-5"/>
        </w:rPr>
        <w:t xml:space="preserve"> </w:t>
      </w:r>
      <w:r>
        <w:t>vykonáva</w:t>
      </w:r>
      <w:r>
        <w:rPr>
          <w:spacing w:val="-5"/>
        </w:rPr>
        <w:t xml:space="preserve"> </w:t>
      </w:r>
      <w:r>
        <w:t>zákon</w:t>
      </w:r>
      <w:r>
        <w:rPr>
          <w:spacing w:val="-5"/>
        </w:rPr>
        <w:t xml:space="preserve"> </w:t>
      </w:r>
      <w:r>
        <w:t>o</w:t>
      </w:r>
      <w:r>
        <w:rPr>
          <w:spacing w:val="-10"/>
        </w:rPr>
        <w:t xml:space="preserve"> </w:t>
      </w:r>
      <w:r>
        <w:t>cestnej</w:t>
      </w:r>
      <w:r>
        <w:rPr>
          <w:spacing w:val="-6"/>
        </w:rPr>
        <w:t xml:space="preserve"> </w:t>
      </w:r>
      <w:r>
        <w:t>premávke</w:t>
      </w:r>
      <w:r>
        <w:rPr>
          <w:spacing w:val="-7"/>
        </w:rPr>
        <w:t xml:space="preserve"> </w:t>
      </w:r>
      <w:r>
        <w:t>a</w:t>
      </w:r>
      <w:r>
        <w:rPr>
          <w:spacing w:val="-5"/>
        </w:rPr>
        <w:t xml:space="preserve"> </w:t>
      </w:r>
      <w:r>
        <w:t>o</w:t>
      </w:r>
      <w:r>
        <w:rPr>
          <w:spacing w:val="-7"/>
        </w:rPr>
        <w:t xml:space="preserve"> </w:t>
      </w:r>
      <w:r>
        <w:t>zmene a doplnení niektorých zákonov. Dočasné dopravné značenie je podrobne popísané v prílohe č. 4: Dočasné dopravné značenie.</w:t>
      </w:r>
    </w:p>
    <w:p w14:paraId="6BE8C4B0" w14:textId="77777777" w:rsidR="001441BF" w:rsidRDefault="001441BF" w:rsidP="004D6988">
      <w:pPr>
        <w:pStyle w:val="Zkladntext"/>
        <w:jc w:val="both"/>
      </w:pPr>
    </w:p>
    <w:p w14:paraId="65FF6A40" w14:textId="4B7E3A77" w:rsidR="001441BF" w:rsidRPr="00D970A3" w:rsidRDefault="00D970A3" w:rsidP="002A5F51">
      <w:pPr>
        <w:pStyle w:val="Nadpis2"/>
      </w:pPr>
      <w:bookmarkStart w:id="537" w:name="_Toc130553039"/>
      <w:r w:rsidRPr="002A5F51">
        <w:t>POPIS</w:t>
      </w:r>
      <w:r w:rsidRPr="00D970A3">
        <w:t xml:space="preserve"> NAPOJENIA NA EXISTUJÚCE KOMUNIKÁCIE, PRÍSTUP NA POZEMKY ROZDELENÉ STAVBOU A VÄZBY NA EXISTUJÚCE INŽINIERSKE SIETE</w:t>
      </w:r>
      <w:bookmarkEnd w:id="537"/>
    </w:p>
    <w:p w14:paraId="0AB24B8F" w14:textId="77777777" w:rsidR="002A5F51" w:rsidRDefault="002A5F51" w:rsidP="00D970A3">
      <w:pPr>
        <w:pStyle w:val="Zkladntext"/>
        <w:jc w:val="both"/>
      </w:pPr>
    </w:p>
    <w:p w14:paraId="1E47C74E" w14:textId="50453941" w:rsidR="00D970A3" w:rsidRPr="00D970A3" w:rsidRDefault="00D970A3" w:rsidP="00D970A3">
      <w:pPr>
        <w:pStyle w:val="Zkladntext"/>
        <w:jc w:val="both"/>
      </w:pPr>
      <w:r w:rsidRPr="00D970A3">
        <w:t xml:space="preserve">Vzhľadom na situovanie projektovanej komunikácie/spevnených plôch je potrebné zabezpečiť plynulé napojenie na existujúcu komunikáciu. Napojenie je zrejmé z prílohy 02 – Situácia </w:t>
      </w:r>
    </w:p>
    <w:p w14:paraId="3A4F76F2" w14:textId="49C178E5" w:rsidR="00D970A3" w:rsidRPr="00D970A3" w:rsidRDefault="00D970A3" w:rsidP="00D970A3">
      <w:pPr>
        <w:pStyle w:val="Zkladntext"/>
        <w:jc w:val="both"/>
      </w:pPr>
      <w:r w:rsidRPr="00D970A3">
        <w:t>Na všetky pozemky je zabezpečený prístup.</w:t>
      </w:r>
    </w:p>
    <w:p w14:paraId="1592F9BC" w14:textId="77777777" w:rsidR="00D970A3" w:rsidRPr="00D970A3" w:rsidRDefault="00D970A3" w:rsidP="00D970A3">
      <w:pPr>
        <w:pStyle w:val="Zkladntext"/>
        <w:jc w:val="both"/>
      </w:pPr>
      <w:r w:rsidRPr="00D970A3">
        <w:t>Dotknuté inžinierske siete budú podľa ich charakteru preložené alebo chránené, podľa ich samostatnej dokumentácie, ktorá nie je súčasťou tejto PD.</w:t>
      </w:r>
    </w:p>
    <w:p w14:paraId="5D8FBFF5" w14:textId="28F1309B" w:rsidR="00D970A3" w:rsidRDefault="00D970A3" w:rsidP="00D970A3">
      <w:pPr>
        <w:pStyle w:val="Zkladntext"/>
        <w:spacing w:before="4" w:line="259" w:lineRule="auto"/>
        <w:ind w:left="112" w:right="109" w:firstLine="720"/>
        <w:jc w:val="both"/>
      </w:pPr>
    </w:p>
    <w:p w14:paraId="47E28472" w14:textId="57FFF6F5" w:rsidR="008577E0" w:rsidRDefault="008577E0" w:rsidP="00D970A3">
      <w:pPr>
        <w:pStyle w:val="Zkladntext"/>
        <w:spacing w:before="4" w:line="259" w:lineRule="auto"/>
        <w:ind w:left="112" w:right="109" w:firstLine="720"/>
        <w:jc w:val="both"/>
      </w:pPr>
    </w:p>
    <w:p w14:paraId="11B20447" w14:textId="77777777" w:rsidR="008577E0" w:rsidRDefault="008577E0" w:rsidP="00D970A3">
      <w:pPr>
        <w:pStyle w:val="Zkladntext"/>
        <w:spacing w:before="4" w:line="259" w:lineRule="auto"/>
        <w:ind w:left="112" w:right="109" w:firstLine="720"/>
        <w:jc w:val="both"/>
      </w:pPr>
    </w:p>
    <w:p w14:paraId="0FD3177E" w14:textId="32F5D7B8" w:rsidR="002A5F51" w:rsidRDefault="00D970A3" w:rsidP="008577E0">
      <w:pPr>
        <w:pStyle w:val="Nadpis2"/>
      </w:pPr>
      <w:r w:rsidRPr="002A5F51">
        <w:rPr>
          <w:u w:val="none"/>
        </w:rPr>
        <w:lastRenderedPageBreak/>
        <w:t xml:space="preserve">  </w:t>
      </w:r>
      <w:bookmarkStart w:id="538" w:name="_Toc130553040"/>
      <w:r w:rsidRPr="002A5F51">
        <w:t>ZVLÁŠTNE</w:t>
      </w:r>
      <w:r w:rsidRPr="00D970A3">
        <w:t xml:space="preserve"> POŽIADAVKY ALEBO POŽIADAVKY TRETÍCH STRÁN</w:t>
      </w:r>
      <w:bookmarkEnd w:id="538"/>
    </w:p>
    <w:p w14:paraId="0B66F965" w14:textId="28E90E37" w:rsidR="00D970A3" w:rsidRDefault="00D970A3" w:rsidP="00D970A3">
      <w:pPr>
        <w:pStyle w:val="Zkladntext"/>
        <w:spacing w:after="240"/>
      </w:pPr>
      <w:r w:rsidRPr="00D970A3">
        <w:t>Predmetná stavba nemá žiadne zvláštne požiadavky.</w:t>
      </w:r>
    </w:p>
    <w:p w14:paraId="3486CB87" w14:textId="3F9B6ABB" w:rsidR="00D970A3" w:rsidRPr="00D970A3" w:rsidRDefault="00D970A3" w:rsidP="002A5F51">
      <w:pPr>
        <w:pStyle w:val="Nadpis2"/>
      </w:pPr>
      <w:r w:rsidRPr="002A5F51">
        <w:rPr>
          <w:u w:val="none"/>
        </w:rPr>
        <w:t xml:space="preserve">  </w:t>
      </w:r>
      <w:bookmarkStart w:id="539" w:name="_Toc130553041"/>
      <w:r w:rsidRPr="002A5F51">
        <w:t>CHARAKTERISTIKA</w:t>
      </w:r>
      <w:r w:rsidRPr="00D970A3">
        <w:t xml:space="preserve"> A POPIS TECHNICKÉHO RIEŠENIA POZEMNEJ KOMUNIKÁCIE</w:t>
      </w:r>
      <w:bookmarkEnd w:id="539"/>
    </w:p>
    <w:p w14:paraId="4989DF1F" w14:textId="369E5401" w:rsidR="00D970A3" w:rsidRPr="00A96780" w:rsidRDefault="00D970A3" w:rsidP="00A96780">
      <w:pPr>
        <w:pStyle w:val="Nadpis3"/>
        <w:rPr>
          <w:u w:val="single"/>
        </w:rPr>
      </w:pPr>
      <w:bookmarkStart w:id="540" w:name="_Toc130553042"/>
      <w:r w:rsidRPr="00A96780">
        <w:rPr>
          <w:u w:val="single"/>
        </w:rPr>
        <w:t>Z HĽADISKA STAROSTLIVOSTI O ŽIVOTNÉ PROSTREDIE</w:t>
      </w:r>
      <w:bookmarkEnd w:id="540"/>
    </w:p>
    <w:p w14:paraId="5F2954BC" w14:textId="77777777" w:rsidR="002A5F51" w:rsidRDefault="002A5F51" w:rsidP="00D970A3">
      <w:pPr>
        <w:pStyle w:val="Zkladntext"/>
      </w:pPr>
    </w:p>
    <w:p w14:paraId="3B51EDBA" w14:textId="77777777" w:rsidR="00111FE0" w:rsidRDefault="00D970A3" w:rsidP="00111FE0">
      <w:pPr>
        <w:pStyle w:val="Zkladntext"/>
        <w:jc w:val="both"/>
      </w:pPr>
      <w:r w:rsidRPr="00D970A3">
        <w:t>Počas výstavby možno v priestore staveniska očakávať mierne zhoršenie kvality životného prostredia. Je predpoklad, že dôjde k dočasnému zvýšeniu hlukovej záťaže a znečisteniu ovzdušia emisiami zo stavebných strojov v záujmovom území. Tieto vplyvy sú lokalizované na stavenisko a prístupové komunikácie. Vzhľadom na skutočnosť, že ide o vplyvy dočasné a krátkodobé, elimináciu uvedených vplyvov je možné zabezpečiť opatreniami technického a organizačného charakteru.</w:t>
      </w:r>
      <w:r w:rsidR="00111FE0">
        <w:t xml:space="preserve"> </w:t>
      </w:r>
    </w:p>
    <w:p w14:paraId="71D8493A" w14:textId="3C3794BD" w:rsidR="00D970A3" w:rsidRPr="00D970A3" w:rsidRDefault="00D970A3" w:rsidP="00111FE0">
      <w:pPr>
        <w:pStyle w:val="Zkladntext"/>
        <w:jc w:val="both"/>
      </w:pPr>
      <w:r w:rsidRPr="00D970A3">
        <w:t>Ochrana vôd – Priame vplyvy na podzemnú ani povrchovú vodu sa neočakávajú.</w:t>
      </w:r>
    </w:p>
    <w:p w14:paraId="117E209F" w14:textId="77777777" w:rsidR="00D970A3" w:rsidRPr="00D970A3" w:rsidRDefault="00D970A3" w:rsidP="00111FE0">
      <w:pPr>
        <w:pStyle w:val="Zkladntext"/>
        <w:jc w:val="both"/>
      </w:pPr>
      <w:r w:rsidRPr="00D970A3">
        <w:t>Hlukové zaťaženie – Stavba neprinesie zvýšenú hlučnosť nad rámec povolených limitov.</w:t>
      </w:r>
    </w:p>
    <w:p w14:paraId="2EB632A1" w14:textId="77777777" w:rsidR="00D970A3" w:rsidRPr="00D970A3" w:rsidRDefault="00D970A3" w:rsidP="00111FE0">
      <w:pPr>
        <w:pStyle w:val="Zkladntext"/>
        <w:jc w:val="both"/>
      </w:pPr>
      <w:r w:rsidRPr="00D970A3">
        <w:t>Znečistenie ovzdušia – Lokálne krátkodobé znečistenie stavebnými mechanizmami. Intenzitu prašnosti je možné znížiť organizáciou práce, čistením povrchu prístupových ciest alebo ich kropením a pod.</w:t>
      </w:r>
    </w:p>
    <w:p w14:paraId="1EC10D2D" w14:textId="7C8F759B" w:rsidR="00D970A3" w:rsidRPr="00D970A3" w:rsidRDefault="00D970A3" w:rsidP="00111FE0">
      <w:pPr>
        <w:pStyle w:val="Nadpis3"/>
      </w:pPr>
      <w:bookmarkStart w:id="541" w:name="_bookmark23"/>
      <w:bookmarkStart w:id="542" w:name="_Toc130553043"/>
      <w:bookmarkEnd w:id="541"/>
      <w:r w:rsidRPr="00D970A3">
        <w:t>Z HĽADISKA BEZPEČNOSTI CESTNEJ KOMUNIKÁCIE</w:t>
      </w:r>
      <w:bookmarkEnd w:id="542"/>
    </w:p>
    <w:p w14:paraId="6F234426" w14:textId="77777777" w:rsidR="00D970A3" w:rsidRPr="00D970A3" w:rsidRDefault="00D970A3" w:rsidP="00111FE0">
      <w:pPr>
        <w:pStyle w:val="Zkladntext"/>
        <w:jc w:val="both"/>
      </w:pPr>
      <w:r w:rsidRPr="00D970A3">
        <w:t>Bezpečnostné prvky tvoria zvislé dopravné značenie. Všetky sú navrhnuté v súlade s platnými zákonmi, vyhláškami, normami a ďalšími predpismi.</w:t>
      </w:r>
    </w:p>
    <w:p w14:paraId="36FA469D" w14:textId="77777777" w:rsidR="00D970A3" w:rsidRPr="00D970A3" w:rsidRDefault="00D970A3" w:rsidP="00111FE0">
      <w:pPr>
        <w:pStyle w:val="Zkladntext"/>
        <w:jc w:val="both"/>
      </w:pPr>
      <w:r w:rsidRPr="00D970A3">
        <w:t>Keďže stavenisková doprava bude využívať aj jestvujúcu cestnú sieť, je treba brať do úvahy ostatných účastníkov cestnej dopravy (motorové vozidlá, chodcov a osobitne deti), dôsledným dodržiavaním dopravných predpisov a princípov tolerancie, osobitne v prípadoch, kde je v súčasnosti doprava minimálna (poľné cesty, lesné cesty a pod.).</w:t>
      </w:r>
    </w:p>
    <w:p w14:paraId="3A73C296" w14:textId="77777777" w:rsidR="00D970A3" w:rsidRPr="00D970A3" w:rsidRDefault="00D970A3" w:rsidP="00111FE0">
      <w:pPr>
        <w:pStyle w:val="Zkladntext"/>
        <w:jc w:val="both"/>
      </w:pPr>
      <w:r w:rsidRPr="00D970A3">
        <w:t>Nevyhnutným predpokladom bezpečnosti stavebných činností je vytýčenie všetkých inžinierskych sietí, ich viditeľné označenie a zabezpečenie počas celého obdobia výstavby.</w:t>
      </w:r>
    </w:p>
    <w:p w14:paraId="05FCCE43" w14:textId="10D5F667" w:rsidR="00D970A3" w:rsidRPr="00D970A3" w:rsidRDefault="00D970A3" w:rsidP="00E10489">
      <w:pPr>
        <w:pStyle w:val="Nadpis3"/>
      </w:pPr>
      <w:bookmarkStart w:id="543" w:name="_bookmark24"/>
      <w:bookmarkStart w:id="544" w:name="_Toc130553044"/>
      <w:bookmarkEnd w:id="543"/>
      <w:r w:rsidRPr="00D970A3">
        <w:t>Z HĽADISKA BEZPEČNOSTI A OCHRANY ZDRAVIA PRI PRÁCI A PREVÁDZKE STAVEBNÝCH ZARIADENÍ POČAS VÝSTAVBY</w:t>
      </w:r>
      <w:bookmarkEnd w:id="544"/>
    </w:p>
    <w:p w14:paraId="0980D2B1" w14:textId="77777777" w:rsidR="00E10489" w:rsidRDefault="00E10489" w:rsidP="00D970A3">
      <w:pPr>
        <w:pStyle w:val="Zkladntext"/>
      </w:pPr>
    </w:p>
    <w:p w14:paraId="4E8184AE" w14:textId="54B6F278" w:rsidR="00D970A3" w:rsidRPr="00D970A3" w:rsidRDefault="00D970A3" w:rsidP="00111FE0">
      <w:pPr>
        <w:pStyle w:val="Zkladntext"/>
        <w:jc w:val="both"/>
      </w:pPr>
      <w:r w:rsidRPr="00D970A3">
        <w:t>Počas realizácie stavby je potrebné dôsledne dodržiavať všetky bezpečnostné predpisy týkajúce sa ochrany zdravia pri práci a riadiť sa ustanoveniami uvedenými v TKP (Technicko- Kvalitatívne Podmienky). Bezpečnosť a ochranu zdravia pri práci sú povinní zaistiť zhotovitelia stavby preškolením a poučením pracovníkov stavby. Z bezpečnostných predpisov treba dodržiavať všetky platné predpisy, ako aj ich zmeny a doplnky a to najmä Nariadenie vlády č. 396/2006 Z.z. o minimálnych bezpečnostných a zdravotných požiadavkách na stavenisko a Vyhlášku 147/2013 Z.z., ktorou sa ustanovujú podrobnosti na zaistenie bezpečnosti a ochrany zdravia pri stavebných prácach a prácach s nimi súvisiacich a podrobnosti o odbornej spôsobilosti na výkon niektorých pracovných činností. Ďalej je nutné dodržiavať najmä nasledovné zákony:</w:t>
      </w:r>
    </w:p>
    <w:p w14:paraId="3EA549D9" w14:textId="77777777" w:rsidR="00D970A3" w:rsidRPr="00D970A3" w:rsidRDefault="00D970A3" w:rsidP="00D970A3">
      <w:pPr>
        <w:pStyle w:val="Zkladntext"/>
      </w:pPr>
    </w:p>
    <w:p w14:paraId="660ECEB0" w14:textId="77777777" w:rsidR="00D970A3" w:rsidRPr="00D970A3" w:rsidRDefault="00D970A3" w:rsidP="00D970A3">
      <w:pPr>
        <w:pStyle w:val="Zkladntext"/>
      </w:pPr>
      <w:r w:rsidRPr="00D970A3">
        <w:t>Zákon 124/2006 Z.z. o bezpečnosti a ochrane zdravia, v platnom znení,</w:t>
      </w:r>
    </w:p>
    <w:p w14:paraId="611C335E" w14:textId="77777777" w:rsidR="00D970A3" w:rsidRPr="00D970A3" w:rsidRDefault="00D970A3" w:rsidP="00D970A3">
      <w:pPr>
        <w:pStyle w:val="Zkladntext"/>
      </w:pPr>
      <w:r w:rsidRPr="00D970A3">
        <w:t>Zákon 125/2006 Z.z. o inšpekcii práce,</w:t>
      </w:r>
    </w:p>
    <w:p w14:paraId="11EB798A" w14:textId="77777777" w:rsidR="00D970A3" w:rsidRPr="00D970A3" w:rsidRDefault="00D970A3" w:rsidP="00111FE0">
      <w:pPr>
        <w:pStyle w:val="Zkladntext"/>
        <w:jc w:val="both"/>
      </w:pPr>
      <w:r w:rsidRPr="00D970A3">
        <w:t>Vyhláška 508/2006 Z.z.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1A25530" w14:textId="77777777" w:rsidR="00D970A3" w:rsidRPr="00D970A3" w:rsidRDefault="00D970A3" w:rsidP="00D970A3">
      <w:pPr>
        <w:pStyle w:val="Zkladntext"/>
      </w:pPr>
      <w:r w:rsidRPr="00D970A3">
        <w:t>Nariadenie vlády č, 281/2006 Z.z. o minimálnych bezpečnostných a zdravotných požiadavkách pri práci s bremenami,</w:t>
      </w:r>
    </w:p>
    <w:p w14:paraId="1BAAD2CE" w14:textId="77777777" w:rsidR="00D970A3" w:rsidRPr="00D970A3" w:rsidRDefault="00D970A3" w:rsidP="00D970A3">
      <w:pPr>
        <w:pStyle w:val="Zkladntext"/>
      </w:pPr>
      <w:r w:rsidRPr="00D970A3">
        <w:t>Nariadenie vlády č. 391/2006 Z.z. o minimálnych bezpečnostných požiadavkách na</w:t>
      </w:r>
    </w:p>
    <w:p w14:paraId="0365DD71" w14:textId="77777777" w:rsidR="00D970A3" w:rsidRPr="00D970A3" w:rsidRDefault="00D970A3" w:rsidP="00D970A3">
      <w:pPr>
        <w:pStyle w:val="Zkladntext"/>
      </w:pPr>
      <w:r w:rsidRPr="00D970A3">
        <w:t>pracovisku,</w:t>
      </w:r>
    </w:p>
    <w:p w14:paraId="75ECD8CB" w14:textId="77777777" w:rsidR="00D970A3" w:rsidRPr="00D970A3" w:rsidRDefault="00D970A3" w:rsidP="00D970A3">
      <w:pPr>
        <w:pStyle w:val="Zkladntext"/>
      </w:pPr>
      <w:r w:rsidRPr="00D970A3">
        <w:lastRenderedPageBreak/>
        <w:t>Ako aj ostatnú platnú legislatívu v aktuálnom znení.</w:t>
      </w:r>
    </w:p>
    <w:p w14:paraId="778DFA8B" w14:textId="306573AC" w:rsidR="00D970A3" w:rsidRDefault="00D970A3" w:rsidP="00111FE0">
      <w:pPr>
        <w:pStyle w:val="Zkladntext"/>
        <w:jc w:val="both"/>
      </w:pPr>
      <w:r w:rsidRPr="00D970A3">
        <w:t>Mimoriadnu pozornosť treba venovať všetkým prácam v blízkosti podzemných a nadzemných vedení a tým predísť ich poškodeniu resp. ublíženiu pracovníkov na zdraví. Všetky prekážky treba označiť, za zníženej viditeľnosti osvetliť.</w:t>
      </w:r>
    </w:p>
    <w:p w14:paraId="3F134C46" w14:textId="77777777" w:rsidR="00E10489" w:rsidRPr="00D970A3" w:rsidRDefault="00E10489" w:rsidP="00D970A3">
      <w:pPr>
        <w:pStyle w:val="Zkladntext"/>
      </w:pPr>
    </w:p>
    <w:p w14:paraId="1CD196AB" w14:textId="33F11F72" w:rsidR="00D970A3" w:rsidRPr="00D970A3" w:rsidRDefault="00D970A3" w:rsidP="00E10489">
      <w:pPr>
        <w:pStyle w:val="Nadpis3"/>
      </w:pPr>
      <w:bookmarkStart w:id="545" w:name="_bookmark25"/>
      <w:bookmarkStart w:id="546" w:name="_Toc130553045"/>
      <w:bookmarkEnd w:id="545"/>
      <w:r w:rsidRPr="00D970A3">
        <w:t>POPIS OCHRANY PROTI AGRESÍVNEMU PROSTREDIU</w:t>
      </w:r>
      <w:bookmarkEnd w:id="546"/>
    </w:p>
    <w:p w14:paraId="63FAA183" w14:textId="77777777" w:rsidR="00E10489" w:rsidRDefault="00E10489" w:rsidP="00782534">
      <w:pPr>
        <w:pStyle w:val="Zkladntext"/>
      </w:pPr>
    </w:p>
    <w:p w14:paraId="4C451DDE" w14:textId="6261FB82" w:rsidR="00782534" w:rsidRDefault="00D970A3" w:rsidP="00782534">
      <w:pPr>
        <w:pStyle w:val="Zkladntext"/>
      </w:pPr>
      <w:r w:rsidRPr="00D970A3">
        <w:t>V projektovanom priestore sa agresívne prostredie nenachá</w:t>
      </w:r>
      <w:r w:rsidR="002A5F51">
        <w:t>dza.</w:t>
      </w:r>
    </w:p>
    <w:p w14:paraId="78771424" w14:textId="77777777" w:rsidR="002A5F51" w:rsidRPr="00B101DC" w:rsidRDefault="002A5F51" w:rsidP="00782534">
      <w:pPr>
        <w:pStyle w:val="Zkladntext"/>
        <w:rPr>
          <w:b/>
          <w:sz w:val="20"/>
        </w:rPr>
      </w:pPr>
    </w:p>
    <w:p w14:paraId="1297B790" w14:textId="7799FF73" w:rsidR="00782534" w:rsidRPr="006A3CB3" w:rsidRDefault="00782534" w:rsidP="00782534">
      <w:pPr>
        <w:pStyle w:val="Nadpis1"/>
      </w:pPr>
      <w:bookmarkStart w:id="547" w:name="_Toc130553046"/>
      <w:r w:rsidRPr="006A3CB3">
        <w:t>PROJEKT ORGANIZÁCIE VÝSTAVBY</w:t>
      </w:r>
      <w:bookmarkEnd w:id="547"/>
    </w:p>
    <w:p w14:paraId="6169CC4D" w14:textId="77777777" w:rsidR="00782534" w:rsidRPr="006A3CB3" w:rsidRDefault="00782534" w:rsidP="00782534">
      <w:pPr>
        <w:pStyle w:val="Zkladntext"/>
      </w:pPr>
    </w:p>
    <w:p w14:paraId="32CFA0A2" w14:textId="77777777" w:rsidR="00782534" w:rsidRPr="006A3CB3" w:rsidRDefault="00782534" w:rsidP="00782534">
      <w:pPr>
        <w:pStyle w:val="Zkladntext"/>
      </w:pPr>
      <w:r w:rsidRPr="006A3CB3">
        <w:t>Projekt organizácie výstavby bude vypracovaný vybraným dodávateľom stavby na základe schváleného projektu pre stavebné povolenie.</w:t>
      </w:r>
    </w:p>
    <w:p w14:paraId="62522796" w14:textId="77777777" w:rsidR="00782534" w:rsidRPr="006A3CB3" w:rsidRDefault="00782534" w:rsidP="00782534">
      <w:pPr>
        <w:pStyle w:val="Zkladntext"/>
      </w:pPr>
    </w:p>
    <w:p w14:paraId="04C5A34D" w14:textId="77777777" w:rsidR="00782534" w:rsidRPr="006A3CB3" w:rsidRDefault="00782534" w:rsidP="00782534">
      <w:pPr>
        <w:pStyle w:val="Nadpis1"/>
      </w:pPr>
      <w:bookmarkStart w:id="548" w:name="_Toc130553047"/>
      <w:r w:rsidRPr="006A3CB3">
        <w:t>BEZPEČNOSŤ A OCHRANA ZDRAVIA</w:t>
      </w:r>
      <w:bookmarkEnd w:id="548"/>
    </w:p>
    <w:p w14:paraId="2D16737A" w14:textId="77777777" w:rsidR="00782534" w:rsidRPr="006A3CB3" w:rsidRDefault="00782534" w:rsidP="00782534">
      <w:pPr>
        <w:pStyle w:val="Zkladntext"/>
      </w:pPr>
    </w:p>
    <w:p w14:paraId="5158D321" w14:textId="77777777" w:rsidR="00782534" w:rsidRPr="006A3CB3" w:rsidRDefault="00782534" w:rsidP="00782534">
      <w:pPr>
        <w:pStyle w:val="Zkladntext"/>
        <w:jc w:val="both"/>
      </w:pPr>
      <w:r w:rsidRPr="006A3CB3">
        <w:t>Stavebník, projektant i jednotliví zhotovitelia stavby sú povinní podľa ustanovení Zákonníka práce č. 311/2001 Z. z. v znení neskorších predpisov zabezpečiť také životné a pracovné prostredie, aby sa zabránilo pracovným úrazom, predišlo chorobám z povolania, alebo iným poškodeniam zdravia vplyvom prevádzky, alebo organizáciou práce. Zhotoviteľ stavby je povinný dodržiavať príslušné ustanovenia Zákona č. 124/2006 Z. z. o bezpečnosti a ochrane zdravia pri práci v platnom znení a nariadenia vlády SR č. 396/2006 Z. z. o minimálnych bezpečnostných a zdravotných požiadavkách na stavenisko v platnom znení. Stavbu môže viesť iba odborne spôsobilá osoba, spĺňajúca ustanovenia § 46a Zákona č. 50/1976 Zb. o územnom plánovaní a stavebnom poriadku v znení neskorších predpisov. Pred zahájením prác musí stavbyvedúci oboznámiť všetkých pracovníkov s podmienkami dodržiavania bezpečnosti pri práci, požiarnej ochrany a zvláštnymi opatreniami v súvislosti s vykonávaním pridelenej práce. Na stavbe musí byť vypracovaný požiarny poriadok pre prípad vzniku požiaru a pracovníci s ním musia byť oboznámení. Počas výstavby je potrebné zaistiť ochranu zdravia a bezpečnosť pracovníkov, okoloidúcich a chodcov a venovať zvýšenú pozornosť bezpečnostným opatreniam v blízkosti stavby. Mimo priestoru staveniska nesmie dôjsť ku manipulácii so zdvíhacími zariadeniami. Realizačné práce musí zhotoviteľ stavby vykonávať v súlade s projektovou dokumentáciou. Počas výstavby je nevyhnutné dôsledne rešpektovať najmä všetky ustanovenia Vyhlášky Slovenského úradu bezpečnosti práce a Slovenského banského úradu o bezpečnosti práce a technických zariadení pri stavebných prácach, ďalej všeobecne platné právne predpisy a technické normy, ktorými sa upravuje problematika bezpečnosti a ochrany zdravia pri práci.</w:t>
      </w:r>
    </w:p>
    <w:p w14:paraId="57A88196" w14:textId="77777777" w:rsidR="00782534" w:rsidRPr="006A3CB3" w:rsidRDefault="00782534" w:rsidP="00782534">
      <w:pPr>
        <w:pStyle w:val="Zkladntext"/>
        <w:jc w:val="both"/>
      </w:pPr>
    </w:p>
    <w:p w14:paraId="2BF8439F" w14:textId="77777777" w:rsidR="00782534" w:rsidRPr="006A3CB3" w:rsidRDefault="00782534" w:rsidP="00337CFC">
      <w:pPr>
        <w:pStyle w:val="Zkladntext"/>
        <w:ind w:left="0"/>
        <w:jc w:val="both"/>
      </w:pPr>
    </w:p>
    <w:p w14:paraId="6E46FDC8" w14:textId="77777777" w:rsidR="00782534" w:rsidRPr="006A3CB3" w:rsidRDefault="00782534" w:rsidP="00782534">
      <w:pPr>
        <w:pStyle w:val="Zkladntext"/>
        <w:jc w:val="both"/>
      </w:pPr>
    </w:p>
    <w:p w14:paraId="3482C563" w14:textId="77777777" w:rsidR="00782534" w:rsidRPr="006A3CB3" w:rsidRDefault="00782534" w:rsidP="00782534">
      <w:pPr>
        <w:pStyle w:val="Zkladntext"/>
        <w:jc w:val="both"/>
      </w:pPr>
    </w:p>
    <w:p w14:paraId="17DB37D1" w14:textId="77777777" w:rsidR="00782534" w:rsidRPr="006A3CB3" w:rsidRDefault="00782534" w:rsidP="00782534">
      <w:pPr>
        <w:pStyle w:val="Zkladntext"/>
        <w:jc w:val="both"/>
      </w:pPr>
    </w:p>
    <w:p w14:paraId="1E82E1BD" w14:textId="77777777" w:rsidR="00782534" w:rsidRPr="006A3CB3" w:rsidRDefault="00782534" w:rsidP="00782534">
      <w:pPr>
        <w:pStyle w:val="Zkladntext"/>
        <w:jc w:val="both"/>
      </w:pPr>
    </w:p>
    <w:p w14:paraId="1E1AD74B" w14:textId="77777777" w:rsidR="00782534" w:rsidRPr="006A3CB3" w:rsidRDefault="00782534" w:rsidP="00782534">
      <w:pPr>
        <w:pStyle w:val="Zkladntext"/>
        <w:jc w:val="both"/>
      </w:pPr>
    </w:p>
    <w:p w14:paraId="06C2249A" w14:textId="77777777" w:rsidR="00782534" w:rsidRPr="006A3CB3" w:rsidRDefault="00782534" w:rsidP="00782534">
      <w:pPr>
        <w:pStyle w:val="Zkladntext"/>
        <w:jc w:val="both"/>
      </w:pPr>
    </w:p>
    <w:p w14:paraId="74F97036" w14:textId="77777777" w:rsidR="00782534" w:rsidRPr="006A3CB3" w:rsidRDefault="00782534" w:rsidP="00782534">
      <w:pPr>
        <w:tabs>
          <w:tab w:val="center" w:pos="8505"/>
        </w:tabs>
        <w:rPr>
          <w:rFonts w:ascii="Arial Narrow" w:hAnsi="Arial Narrow"/>
        </w:rPr>
      </w:pPr>
      <w:r w:rsidRPr="006A3CB3">
        <w:rPr>
          <w:rFonts w:ascii="Arial Narrow" w:hAnsi="Arial Narrow"/>
        </w:rPr>
        <w:t>Vypracoval :</w:t>
      </w:r>
      <w:r w:rsidRPr="006A3CB3">
        <w:rPr>
          <w:rFonts w:ascii="Arial Narrow" w:hAnsi="Arial Narrow"/>
        </w:rPr>
        <w:tab/>
        <w:t>Ing.</w:t>
      </w:r>
      <w:r>
        <w:rPr>
          <w:rFonts w:ascii="Arial Narrow" w:hAnsi="Arial Narrow"/>
        </w:rPr>
        <w:t xml:space="preserve"> </w:t>
      </w:r>
      <w:r w:rsidRPr="006A3CB3">
        <w:rPr>
          <w:rFonts w:ascii="Arial Narrow" w:hAnsi="Arial Narrow"/>
        </w:rPr>
        <w:t>arch. Ivor Mečiar ArtD.</w:t>
      </w:r>
    </w:p>
    <w:p w14:paraId="2052B0BE" w14:textId="77777777" w:rsidR="00782534" w:rsidRPr="006A3CB3" w:rsidRDefault="00782534" w:rsidP="00782534">
      <w:pPr>
        <w:tabs>
          <w:tab w:val="center" w:pos="8505"/>
        </w:tabs>
        <w:rPr>
          <w:rFonts w:ascii="Arial Narrow" w:hAnsi="Arial Narrow"/>
        </w:rPr>
      </w:pPr>
      <w:r w:rsidRPr="006A3CB3">
        <w:rPr>
          <w:rFonts w:ascii="Arial Narrow" w:hAnsi="Arial Narrow"/>
        </w:rPr>
        <w:tab/>
        <w:t>Ing. arch. Michal Misár</w:t>
      </w:r>
    </w:p>
    <w:p w14:paraId="1F533CDF" w14:textId="77777777" w:rsidR="00782534" w:rsidRPr="006A3CB3" w:rsidRDefault="00782534" w:rsidP="00782534">
      <w:pPr>
        <w:tabs>
          <w:tab w:val="center" w:pos="8505"/>
        </w:tabs>
        <w:rPr>
          <w:rFonts w:ascii="Arial Narrow" w:hAnsi="Arial Narrow"/>
        </w:rPr>
      </w:pPr>
    </w:p>
    <w:p w14:paraId="5752F44D" w14:textId="77777777" w:rsidR="00782534" w:rsidRPr="006A3CB3" w:rsidRDefault="00782534" w:rsidP="00782534">
      <w:pPr>
        <w:tabs>
          <w:tab w:val="center" w:pos="8505"/>
        </w:tabs>
        <w:rPr>
          <w:rFonts w:ascii="Arial Narrow" w:hAnsi="Arial Narrow"/>
        </w:rPr>
      </w:pPr>
    </w:p>
    <w:p w14:paraId="761B1062" w14:textId="28F806E1" w:rsidR="00BF5034" w:rsidRDefault="00782534" w:rsidP="00337CFC">
      <w:pPr>
        <w:tabs>
          <w:tab w:val="center" w:pos="8505"/>
        </w:tabs>
        <w:rPr>
          <w:rFonts w:ascii="Arial Narrow" w:hAnsi="Arial Narrow"/>
        </w:rPr>
      </w:pPr>
      <w:r w:rsidRPr="006A3CB3">
        <w:rPr>
          <w:rFonts w:ascii="Arial Narrow" w:hAnsi="Arial Narrow"/>
        </w:rPr>
        <w:t xml:space="preserve">V Bratislave dňa </w:t>
      </w:r>
      <w:r>
        <w:rPr>
          <w:rFonts w:ascii="Arial Narrow" w:hAnsi="Arial Narrow"/>
        </w:rPr>
        <w:t>1</w:t>
      </w:r>
      <w:r w:rsidR="00337CFC">
        <w:rPr>
          <w:rFonts w:ascii="Arial Narrow" w:hAnsi="Arial Narrow"/>
        </w:rPr>
        <w:t>7</w:t>
      </w:r>
      <w:r w:rsidRPr="006A3CB3">
        <w:rPr>
          <w:rFonts w:ascii="Arial Narrow" w:hAnsi="Arial Narrow"/>
        </w:rPr>
        <w:t>.</w:t>
      </w:r>
      <w:r>
        <w:rPr>
          <w:rFonts w:ascii="Arial Narrow" w:hAnsi="Arial Narrow"/>
        </w:rPr>
        <w:t>3</w:t>
      </w:r>
      <w:r w:rsidRPr="006A3CB3">
        <w:rPr>
          <w:rFonts w:ascii="Arial Narrow" w:hAnsi="Arial Narrow"/>
        </w:rPr>
        <w:t>. 2023</w:t>
      </w:r>
    </w:p>
    <w:sectPr w:rsidR="00BF5034" w:rsidSect="00D61DDA">
      <w:headerReference w:type="default" r:id="rId13"/>
      <w:footerReference w:type="default" r:id="rId14"/>
      <w:pgSz w:w="11900" w:h="16840" w:code="9"/>
      <w:pgMar w:top="2020" w:right="920" w:bottom="1740" w:left="1620" w:header="850"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06C99" w14:textId="77777777" w:rsidR="00D61DDA" w:rsidRDefault="00D61DDA">
      <w:r>
        <w:separator/>
      </w:r>
    </w:p>
  </w:endnote>
  <w:endnote w:type="continuationSeparator" w:id="0">
    <w:p w14:paraId="0ACE16E0" w14:textId="77777777" w:rsidR="00D61DDA" w:rsidRDefault="00D6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RomanS">
    <w:panose1 w:val="02000400000000000000"/>
    <w:charset w:val="EE"/>
    <w:family w:val="auto"/>
    <w:pitch w:val="variable"/>
    <w:sig w:usb0="20002A87" w:usb1="00000000" w:usb2="00000000" w:usb3="00000000" w:csb0="000001FF" w:csb1="00000000"/>
  </w:font>
  <w:font w:name="ISOCP">
    <w:panose1 w:val="00000400000000000000"/>
    <w:charset w:val="EE"/>
    <w:family w:val="auto"/>
    <w:pitch w:val="variable"/>
    <w:sig w:usb0="20002A87" w:usb1="00000000" w:usb2="00000040" w:usb3="00000000" w:csb0="000001FF" w:csb1="00000000"/>
  </w:font>
  <w:font w:name="MS Shell Dlg 2">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0830" w14:textId="77777777" w:rsidR="005C583B" w:rsidRDefault="005C583B">
    <w:pPr>
      <w:tabs>
        <w:tab w:val="center" w:pos="4550"/>
        <w:tab w:val="left" w:pos="5818"/>
      </w:tabs>
      <w:ind w:right="260"/>
      <w:jc w:val="right"/>
      <w:rPr>
        <w:color w:val="0F243E" w:themeColor="text2" w:themeShade="80"/>
        <w:sz w:val="24"/>
        <w:szCs w:val="24"/>
      </w:rPr>
    </w:pPr>
    <w:r w:rsidRPr="005C583B">
      <w:rPr>
        <w:color w:val="000000" w:themeColor="text1"/>
        <w:spacing w:val="60"/>
        <w:sz w:val="24"/>
        <w:szCs w:val="24"/>
      </w:rPr>
      <w:t>Strana</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Pr>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Pr>
        <w:color w:val="17365D" w:themeColor="text2" w:themeShade="BF"/>
        <w:sz w:val="24"/>
        <w:szCs w:val="24"/>
      </w:rPr>
      <w:t>1</w:t>
    </w:r>
    <w:r>
      <w:rPr>
        <w:color w:val="17365D" w:themeColor="text2" w:themeShade="BF"/>
        <w:sz w:val="24"/>
        <w:szCs w:val="24"/>
      </w:rPr>
      <w:fldChar w:fldCharType="end"/>
    </w:r>
  </w:p>
  <w:p w14:paraId="15619F5B" w14:textId="4AA9D8FD" w:rsidR="00DC50D9" w:rsidRPr="00AB21D1" w:rsidRDefault="00DC50D9" w:rsidP="00AB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DC0BB" w14:textId="77777777" w:rsidR="00D61DDA" w:rsidRDefault="00D61DDA">
      <w:r>
        <w:separator/>
      </w:r>
    </w:p>
  </w:footnote>
  <w:footnote w:type="continuationSeparator" w:id="0">
    <w:p w14:paraId="50285CB9" w14:textId="77777777" w:rsidR="00D61DDA" w:rsidRDefault="00D61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00352" w14:textId="2F1A8552" w:rsidR="00F95093" w:rsidRDefault="00554525">
    <w:pPr>
      <w:pStyle w:val="Zkladntext"/>
      <w:spacing w:line="14" w:lineRule="auto"/>
      <w:ind w:left="0"/>
      <w:rPr>
        <w:sz w:val="20"/>
      </w:rPr>
    </w:pPr>
    <w:r>
      <w:rPr>
        <w:noProof/>
        <w:sz w:val="20"/>
      </w:rPr>
      <w:drawing>
        <wp:anchor distT="0" distB="0" distL="114300" distR="114300" simplePos="0" relativeHeight="251662336" behindDoc="0" locked="0" layoutInCell="1" allowOverlap="1" wp14:anchorId="077C5083" wp14:editId="231A8353">
          <wp:simplePos x="0" y="0"/>
          <wp:positionH relativeFrom="margin">
            <wp:posOffset>2245995</wp:posOffset>
          </wp:positionH>
          <wp:positionV relativeFrom="margin">
            <wp:posOffset>-1115695</wp:posOffset>
          </wp:positionV>
          <wp:extent cx="1059180" cy="546100"/>
          <wp:effectExtent l="0" t="0" r="7620" b="635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9180" cy="546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0"/>
      </w:rPr>
      <mc:AlternateContent>
        <mc:Choice Requires="wps">
          <w:drawing>
            <wp:anchor distT="0" distB="0" distL="114300" distR="114300" simplePos="0" relativeHeight="251664384" behindDoc="0" locked="0" layoutInCell="1" allowOverlap="1" wp14:anchorId="3371841C" wp14:editId="4C4689C8">
              <wp:simplePos x="0" y="0"/>
              <wp:positionH relativeFrom="column">
                <wp:posOffset>-151765</wp:posOffset>
              </wp:positionH>
              <wp:positionV relativeFrom="paragraph">
                <wp:posOffset>316230</wp:posOffset>
              </wp:positionV>
              <wp:extent cx="6191250" cy="0"/>
              <wp:effectExtent l="0" t="0" r="0" b="0"/>
              <wp:wrapNone/>
              <wp:docPr id="46" name="Rovná spojnica 46"/>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CCFE03" id="Rovná spojnica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5pt,24.9pt" to="475.5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" strokecolor="#4579b8 [3044]"/>
          </w:pict>
        </mc:Fallback>
      </mc:AlternateContent>
    </w:r>
    <w:r w:rsidR="00B049BB">
      <w:rPr>
        <w:noProof/>
      </w:rPr>
      <mc:AlternateContent>
        <mc:Choice Requires="wps">
          <w:drawing>
            <wp:anchor distT="0" distB="0" distL="114300" distR="114300" simplePos="0" relativeHeight="251663360" behindDoc="1" locked="0" layoutInCell="1" allowOverlap="1" wp14:anchorId="191A1A3B" wp14:editId="0C2C12DE">
              <wp:simplePos x="0" y="0"/>
              <wp:positionH relativeFrom="page">
                <wp:posOffset>4504055</wp:posOffset>
              </wp:positionH>
              <wp:positionV relativeFrom="page">
                <wp:posOffset>173355</wp:posOffset>
              </wp:positionV>
              <wp:extent cx="2411730" cy="863600"/>
              <wp:effectExtent l="0" t="0" r="0" b="0"/>
              <wp:wrapNone/>
              <wp:docPr id="40"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86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C3513" w14:textId="77777777" w:rsidR="00F95093" w:rsidRDefault="00F95093" w:rsidP="00F95093">
                          <w:pPr>
                            <w:spacing w:before="14" w:line="237" w:lineRule="auto"/>
                            <w:ind w:left="20" w:right="18" w:firstLine="439"/>
                            <w:jc w:val="right"/>
                            <w:rPr>
                              <w:rFonts w:ascii="Arial Narrow" w:hAnsi="Arial Narrow"/>
                              <w:sz w:val="20"/>
                            </w:rPr>
                          </w:pPr>
                          <w:r>
                            <w:rPr>
                              <w:rFonts w:ascii="Arial Narrow" w:hAnsi="Arial Narrow"/>
                              <w:sz w:val="20"/>
                            </w:rPr>
                            <w:t>Chovná hala pre kury s voľným výbehom</w:t>
                          </w:r>
                        </w:p>
                        <w:p w14:paraId="398CFA69" w14:textId="77777777" w:rsidR="00F95093"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sz w:val="20"/>
                            </w:rPr>
                            <w:t xml:space="preserve">Projekt pre realizáciu stavby </w:t>
                          </w:r>
                        </w:p>
                        <w:p w14:paraId="706F662F" w14:textId="77777777" w:rsidR="00F95093" w:rsidRPr="00505827"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b/>
                              <w:sz w:val="20"/>
                            </w:rPr>
                            <w:t>A</w:t>
                          </w:r>
                          <w:r w:rsidRPr="00505827">
                            <w:rPr>
                              <w:rFonts w:ascii="Arial Narrow" w:hAnsi="Arial Narrow"/>
                              <w:b/>
                              <w:spacing w:val="-5"/>
                              <w:sz w:val="20"/>
                            </w:rPr>
                            <w:t xml:space="preserve"> </w:t>
                          </w:r>
                          <w:r w:rsidRPr="00505827">
                            <w:rPr>
                              <w:rFonts w:ascii="Arial Narrow" w:hAnsi="Arial Narrow"/>
                              <w:b/>
                              <w:sz w:val="20"/>
                            </w:rPr>
                            <w:t>01</w:t>
                          </w:r>
                          <w:r w:rsidRPr="00505827">
                            <w:rPr>
                              <w:rFonts w:ascii="Arial Narrow" w:hAnsi="Arial Narrow"/>
                              <w:b/>
                              <w:spacing w:val="-4"/>
                              <w:sz w:val="20"/>
                            </w:rPr>
                            <w:t xml:space="preserve"> </w:t>
                          </w:r>
                          <w:r w:rsidRPr="00505827">
                            <w:rPr>
                              <w:rFonts w:ascii="Arial Narrow" w:hAnsi="Arial Narrow"/>
                              <w:b/>
                              <w:sz w:val="20"/>
                            </w:rPr>
                            <w:t xml:space="preserve"> </w:t>
                          </w:r>
                          <w:r w:rsidRPr="00505827">
                            <w:rPr>
                              <w:rFonts w:ascii="Arial Narrow" w:hAnsi="Arial Narrow"/>
                              <w:b/>
                              <w:spacing w:val="-4"/>
                              <w:sz w:val="20"/>
                            </w:rPr>
                            <w:t>Súhrnná T</w:t>
                          </w:r>
                          <w:r w:rsidRPr="00505827">
                            <w:rPr>
                              <w:rFonts w:ascii="Arial Narrow" w:hAnsi="Arial Narrow"/>
                              <w:b/>
                              <w:sz w:val="20"/>
                            </w:rPr>
                            <w:t>echnická</w:t>
                          </w:r>
                          <w:r>
                            <w:rPr>
                              <w:rFonts w:ascii="Arial Narrow" w:hAnsi="Arial Narrow"/>
                              <w:b/>
                              <w:spacing w:val="-3"/>
                              <w:sz w:val="20"/>
                            </w:rPr>
                            <w:t xml:space="preserve"> </w:t>
                          </w:r>
                          <w:r w:rsidRPr="00505827">
                            <w:rPr>
                              <w:rFonts w:ascii="Arial Narrow" w:hAnsi="Arial Narrow"/>
                              <w:b/>
                              <w:spacing w:val="-2"/>
                              <w:sz w:val="20"/>
                            </w:rPr>
                            <w:t>správa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A1A3B" id="_x0000_t202" coordsize="21600,21600" o:spt="202" path="m,l,21600r21600,l21600,xe">
              <v:stroke joinstyle="miter"/>
              <v:path gradientshapeok="t" o:connecttype="rect"/>
            </v:shapetype>
            <v:shape id="docshape3" o:spid="_x0000_s1043" type="#_x0000_t202" style="position:absolute;margin-left:354.65pt;margin-top:13.65pt;width:189.9pt;height:6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" filled="f" stroked="f">
              <v:textbox inset="0,0,0,0">
                <w:txbxContent>
                  <w:p w14:paraId="6FFC3513" w14:textId="77777777" w:rsidR="00F95093" w:rsidRDefault="00F95093" w:rsidP="00F95093">
                    <w:pPr>
                      <w:spacing w:before="14" w:line="237" w:lineRule="auto"/>
                      <w:ind w:left="20" w:right="18" w:firstLine="439"/>
                      <w:jc w:val="right"/>
                      <w:rPr>
                        <w:rFonts w:ascii="Arial Narrow" w:hAnsi="Arial Narrow"/>
                        <w:sz w:val="20"/>
                      </w:rPr>
                    </w:pPr>
                    <w:r>
                      <w:rPr>
                        <w:rFonts w:ascii="Arial Narrow" w:hAnsi="Arial Narrow"/>
                        <w:sz w:val="20"/>
                      </w:rPr>
                      <w:t>Chovná hala pre kury s voľným výbehom</w:t>
                    </w:r>
                  </w:p>
                  <w:p w14:paraId="398CFA69" w14:textId="77777777" w:rsidR="00F95093"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sz w:val="20"/>
                      </w:rPr>
                      <w:t xml:space="preserve">Projekt pre realizáciu stavby </w:t>
                    </w:r>
                  </w:p>
                  <w:p w14:paraId="706F662F" w14:textId="77777777" w:rsidR="00F95093" w:rsidRPr="00505827" w:rsidRDefault="00F95093" w:rsidP="00F95093">
                    <w:pPr>
                      <w:spacing w:before="14" w:line="237" w:lineRule="auto"/>
                      <w:ind w:left="20" w:right="18" w:firstLine="439"/>
                      <w:jc w:val="right"/>
                      <w:rPr>
                        <w:rFonts w:ascii="Arial Narrow" w:hAnsi="Arial Narrow"/>
                        <w:b/>
                        <w:sz w:val="20"/>
                      </w:rPr>
                    </w:pPr>
                    <w:r w:rsidRPr="00505827">
                      <w:rPr>
                        <w:rFonts w:ascii="Arial Narrow" w:hAnsi="Arial Narrow"/>
                        <w:b/>
                        <w:sz w:val="20"/>
                      </w:rPr>
                      <w:t>A</w:t>
                    </w:r>
                    <w:r w:rsidRPr="00505827">
                      <w:rPr>
                        <w:rFonts w:ascii="Arial Narrow" w:hAnsi="Arial Narrow"/>
                        <w:b/>
                        <w:spacing w:val="-5"/>
                        <w:sz w:val="20"/>
                      </w:rPr>
                      <w:t xml:space="preserve"> </w:t>
                    </w:r>
                    <w:r w:rsidRPr="00505827">
                      <w:rPr>
                        <w:rFonts w:ascii="Arial Narrow" w:hAnsi="Arial Narrow"/>
                        <w:b/>
                        <w:sz w:val="20"/>
                      </w:rPr>
                      <w:t>01</w:t>
                    </w:r>
                    <w:r w:rsidRPr="00505827">
                      <w:rPr>
                        <w:rFonts w:ascii="Arial Narrow" w:hAnsi="Arial Narrow"/>
                        <w:b/>
                        <w:spacing w:val="-4"/>
                        <w:sz w:val="20"/>
                      </w:rPr>
                      <w:t xml:space="preserve"> </w:t>
                    </w:r>
                    <w:r w:rsidRPr="00505827">
                      <w:rPr>
                        <w:rFonts w:ascii="Arial Narrow" w:hAnsi="Arial Narrow"/>
                        <w:b/>
                        <w:sz w:val="20"/>
                      </w:rPr>
                      <w:t xml:space="preserve"> </w:t>
                    </w:r>
                    <w:r w:rsidRPr="00505827">
                      <w:rPr>
                        <w:rFonts w:ascii="Arial Narrow" w:hAnsi="Arial Narrow"/>
                        <w:b/>
                        <w:spacing w:val="-4"/>
                        <w:sz w:val="20"/>
                      </w:rPr>
                      <w:t>Súhrnná T</w:t>
                    </w:r>
                    <w:r w:rsidRPr="00505827">
                      <w:rPr>
                        <w:rFonts w:ascii="Arial Narrow" w:hAnsi="Arial Narrow"/>
                        <w:b/>
                        <w:sz w:val="20"/>
                      </w:rPr>
                      <w:t>echnická</w:t>
                    </w:r>
                    <w:r>
                      <w:rPr>
                        <w:rFonts w:ascii="Arial Narrow" w:hAnsi="Arial Narrow"/>
                        <w:b/>
                        <w:spacing w:val="-3"/>
                        <w:sz w:val="20"/>
                      </w:rPr>
                      <w:t xml:space="preserve"> </w:t>
                    </w:r>
                    <w:r w:rsidRPr="00505827">
                      <w:rPr>
                        <w:rFonts w:ascii="Arial Narrow" w:hAnsi="Arial Narrow"/>
                        <w:b/>
                        <w:spacing w:val="-2"/>
                        <w:sz w:val="20"/>
                      </w:rPr>
                      <w:t>správa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suff w:val="nothing"/>
      <w:lvlText w:val=""/>
      <w:lvlJc w:val="left"/>
      <w:pPr>
        <w:tabs>
          <w:tab w:val="num" w:pos="6804"/>
        </w:tabs>
      </w:pPr>
    </w:lvl>
    <w:lvl w:ilvl="1">
      <w:start w:val="1"/>
      <w:numFmt w:val="none"/>
      <w:suff w:val="nothing"/>
      <w:lvlText w:val=""/>
      <w:lvlJc w:val="left"/>
      <w:pPr>
        <w:tabs>
          <w:tab w:val="num" w:pos="6804"/>
        </w:tabs>
      </w:pPr>
    </w:lvl>
    <w:lvl w:ilvl="2">
      <w:start w:val="1"/>
      <w:numFmt w:val="none"/>
      <w:suff w:val="nothing"/>
      <w:lvlText w:val=""/>
      <w:lvlJc w:val="left"/>
      <w:pPr>
        <w:tabs>
          <w:tab w:val="num" w:pos="6804"/>
        </w:tabs>
      </w:pPr>
    </w:lvl>
    <w:lvl w:ilvl="3">
      <w:start w:val="1"/>
      <w:numFmt w:val="none"/>
      <w:suff w:val="nothing"/>
      <w:lvlText w:val=""/>
      <w:lvlJc w:val="left"/>
      <w:pPr>
        <w:tabs>
          <w:tab w:val="num" w:pos="6804"/>
        </w:tabs>
      </w:pPr>
    </w:lvl>
    <w:lvl w:ilvl="4">
      <w:start w:val="1"/>
      <w:numFmt w:val="none"/>
      <w:suff w:val="nothing"/>
      <w:lvlText w:val=""/>
      <w:lvlJc w:val="left"/>
      <w:pPr>
        <w:tabs>
          <w:tab w:val="num" w:pos="6804"/>
        </w:tabs>
      </w:pPr>
    </w:lvl>
    <w:lvl w:ilvl="5">
      <w:start w:val="1"/>
      <w:numFmt w:val="none"/>
      <w:suff w:val="nothing"/>
      <w:lvlText w:val=""/>
      <w:lvlJc w:val="left"/>
      <w:pPr>
        <w:tabs>
          <w:tab w:val="num" w:pos="6804"/>
        </w:tabs>
      </w:pPr>
    </w:lvl>
    <w:lvl w:ilvl="6">
      <w:start w:val="1"/>
      <w:numFmt w:val="none"/>
      <w:suff w:val="nothing"/>
      <w:lvlText w:val=""/>
      <w:lvlJc w:val="left"/>
      <w:pPr>
        <w:tabs>
          <w:tab w:val="num" w:pos="6804"/>
        </w:tabs>
      </w:pPr>
    </w:lvl>
    <w:lvl w:ilvl="7">
      <w:start w:val="1"/>
      <w:numFmt w:val="none"/>
      <w:suff w:val="nothing"/>
      <w:lvlText w:val=""/>
      <w:lvlJc w:val="left"/>
      <w:pPr>
        <w:tabs>
          <w:tab w:val="num" w:pos="6804"/>
        </w:tabs>
      </w:pPr>
    </w:lvl>
    <w:lvl w:ilvl="8">
      <w:start w:val="1"/>
      <w:numFmt w:val="none"/>
      <w:suff w:val="nothing"/>
      <w:lvlText w:val=""/>
      <w:lvlJc w:val="left"/>
      <w:pPr>
        <w:tabs>
          <w:tab w:val="num" w:pos="6804"/>
        </w:tabs>
      </w:pPr>
    </w:lvl>
  </w:abstractNum>
  <w:abstractNum w:abstractNumId="1" w15:restartNumberingAfterBreak="0">
    <w:nsid w:val="00000005"/>
    <w:multiLevelType w:val="singleLevel"/>
    <w:tmpl w:val="00000005"/>
    <w:name w:val="WW8Num3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346392D"/>
    <w:multiLevelType w:val="hybridMultilevel"/>
    <w:tmpl w:val="889EA31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 w15:restartNumberingAfterBreak="0">
    <w:nsid w:val="03CF400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4E231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9C5CD5"/>
    <w:multiLevelType w:val="hybridMultilevel"/>
    <w:tmpl w:val="48F0AA3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 w15:restartNumberingAfterBreak="0">
    <w:nsid w:val="05B352EC"/>
    <w:multiLevelType w:val="hybridMultilevel"/>
    <w:tmpl w:val="02C24E9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 w15:restartNumberingAfterBreak="0">
    <w:nsid w:val="075F670E"/>
    <w:multiLevelType w:val="hybridMultilevel"/>
    <w:tmpl w:val="AAD40BD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 w15:restartNumberingAfterBreak="0">
    <w:nsid w:val="088217AF"/>
    <w:multiLevelType w:val="hybridMultilevel"/>
    <w:tmpl w:val="9B1C221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 w15:restartNumberingAfterBreak="0">
    <w:nsid w:val="09651985"/>
    <w:multiLevelType w:val="hybridMultilevel"/>
    <w:tmpl w:val="819A800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 w15:restartNumberingAfterBreak="0">
    <w:nsid w:val="0A1E616E"/>
    <w:multiLevelType w:val="hybridMultilevel"/>
    <w:tmpl w:val="FD8A1B0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 w15:restartNumberingAfterBreak="0">
    <w:nsid w:val="0ADA7AA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020610"/>
    <w:multiLevelType w:val="hybridMultilevel"/>
    <w:tmpl w:val="8BDCD96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 w15:restartNumberingAfterBreak="0">
    <w:nsid w:val="0B381B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E7305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915146"/>
    <w:multiLevelType w:val="hybridMultilevel"/>
    <w:tmpl w:val="60C4AB6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 w15:restartNumberingAfterBreak="0">
    <w:nsid w:val="13263FA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3D03A96"/>
    <w:multiLevelType w:val="hybridMultilevel"/>
    <w:tmpl w:val="7AD25E40"/>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8" w15:restartNumberingAfterBreak="0">
    <w:nsid w:val="13D872F0"/>
    <w:multiLevelType w:val="hybridMultilevel"/>
    <w:tmpl w:val="4A82BF6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9" w15:restartNumberingAfterBreak="0">
    <w:nsid w:val="14B355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5633509"/>
    <w:multiLevelType w:val="hybridMultilevel"/>
    <w:tmpl w:val="9620ACB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1" w15:restartNumberingAfterBreak="0">
    <w:nsid w:val="16475190"/>
    <w:multiLevelType w:val="hybridMultilevel"/>
    <w:tmpl w:val="9FB2DEB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2" w15:restartNumberingAfterBreak="0">
    <w:nsid w:val="16C95225"/>
    <w:multiLevelType w:val="hybridMultilevel"/>
    <w:tmpl w:val="42AE8AB0"/>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23" w15:restartNumberingAfterBreak="0">
    <w:nsid w:val="17571BC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80952A0"/>
    <w:multiLevelType w:val="hybridMultilevel"/>
    <w:tmpl w:val="2662DC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8825CD1"/>
    <w:multiLevelType w:val="hybridMultilevel"/>
    <w:tmpl w:val="F1749A9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6" w15:restartNumberingAfterBreak="0">
    <w:nsid w:val="1B1934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CAD4DE4"/>
    <w:multiLevelType w:val="hybridMultilevel"/>
    <w:tmpl w:val="B6CAEA9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8" w15:restartNumberingAfterBreak="0">
    <w:nsid w:val="1CDE3413"/>
    <w:multiLevelType w:val="hybridMultilevel"/>
    <w:tmpl w:val="EAB26D2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29" w15:restartNumberingAfterBreak="0">
    <w:nsid w:val="1D626399"/>
    <w:multiLevelType w:val="hybridMultilevel"/>
    <w:tmpl w:val="81BC859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0" w15:restartNumberingAfterBreak="0">
    <w:nsid w:val="1DD65AE8"/>
    <w:multiLevelType w:val="hybridMultilevel"/>
    <w:tmpl w:val="5DDEAB4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1" w15:restartNumberingAfterBreak="0">
    <w:nsid w:val="1E347ACA"/>
    <w:multiLevelType w:val="hybridMultilevel"/>
    <w:tmpl w:val="E2EC240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2" w15:restartNumberingAfterBreak="0">
    <w:nsid w:val="1FA93B6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E266A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0CF61B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17E134B"/>
    <w:multiLevelType w:val="hybridMultilevel"/>
    <w:tmpl w:val="B6FC62D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6" w15:restartNumberingAfterBreak="0">
    <w:nsid w:val="21BF46AC"/>
    <w:multiLevelType w:val="hybridMultilevel"/>
    <w:tmpl w:val="D66C9552"/>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7" w15:restartNumberingAfterBreak="0">
    <w:nsid w:val="226B298D"/>
    <w:multiLevelType w:val="hybridMultilevel"/>
    <w:tmpl w:val="8E8AE49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38" w15:restartNumberingAfterBreak="0">
    <w:nsid w:val="235114D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360456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3C447CC"/>
    <w:multiLevelType w:val="hybridMultilevel"/>
    <w:tmpl w:val="2A9878B6"/>
    <w:lvl w:ilvl="0" w:tplc="041B0015">
      <w:start w:val="1"/>
      <w:numFmt w:val="upp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41" w15:restartNumberingAfterBreak="0">
    <w:nsid w:val="26A96B03"/>
    <w:multiLevelType w:val="hybridMultilevel"/>
    <w:tmpl w:val="C3B489B2"/>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2" w15:restartNumberingAfterBreak="0">
    <w:nsid w:val="26E856BD"/>
    <w:multiLevelType w:val="hybridMultilevel"/>
    <w:tmpl w:val="A0B0228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3" w15:restartNumberingAfterBreak="0">
    <w:nsid w:val="27080D59"/>
    <w:multiLevelType w:val="hybridMultilevel"/>
    <w:tmpl w:val="7820DC9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4" w15:restartNumberingAfterBreak="0">
    <w:nsid w:val="27411459"/>
    <w:multiLevelType w:val="hybridMultilevel"/>
    <w:tmpl w:val="5D248442"/>
    <w:lvl w:ilvl="0" w:tplc="041B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1672" w:hanging="360"/>
      </w:pPr>
      <w:rPr>
        <w:rFonts w:ascii="Courier New" w:hAnsi="Courier New" w:cs="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cs="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cs="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45" w15:restartNumberingAfterBreak="0">
    <w:nsid w:val="27517EA9"/>
    <w:multiLevelType w:val="multilevel"/>
    <w:tmpl w:val="0916128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lowerLetter"/>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29473BBC"/>
    <w:multiLevelType w:val="hybridMultilevel"/>
    <w:tmpl w:val="C1CC3C5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7" w15:restartNumberingAfterBreak="0">
    <w:nsid w:val="2A9F5455"/>
    <w:multiLevelType w:val="hybridMultilevel"/>
    <w:tmpl w:val="326A9954"/>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48" w15:restartNumberingAfterBreak="0">
    <w:nsid w:val="2C0D20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CDE0042"/>
    <w:multiLevelType w:val="hybridMultilevel"/>
    <w:tmpl w:val="2D7A20C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0" w15:restartNumberingAfterBreak="0">
    <w:nsid w:val="2EB219C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F09190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04F746F"/>
    <w:multiLevelType w:val="hybridMultilevel"/>
    <w:tmpl w:val="4A400F8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3" w15:restartNumberingAfterBreak="0">
    <w:nsid w:val="30A26DE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1390A3A"/>
    <w:multiLevelType w:val="hybridMultilevel"/>
    <w:tmpl w:val="EBEC6DF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5" w15:restartNumberingAfterBreak="0">
    <w:nsid w:val="319F57A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1C216F3"/>
    <w:multiLevelType w:val="hybridMultilevel"/>
    <w:tmpl w:val="1ACECF4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57" w15:restartNumberingAfterBreak="0">
    <w:nsid w:val="329119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29E11F9"/>
    <w:multiLevelType w:val="hybridMultilevel"/>
    <w:tmpl w:val="58CCEF68"/>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59" w15:restartNumberingAfterBreak="0">
    <w:nsid w:val="332717F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33F32E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4B82908"/>
    <w:multiLevelType w:val="hybridMultilevel"/>
    <w:tmpl w:val="AACCFA0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2" w15:restartNumberingAfterBreak="0">
    <w:nsid w:val="34DC298A"/>
    <w:multiLevelType w:val="hybridMultilevel"/>
    <w:tmpl w:val="E7B2304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55A6E2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7310A6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78A71AA"/>
    <w:multiLevelType w:val="hybridMultilevel"/>
    <w:tmpl w:val="BCBC2174"/>
    <w:lvl w:ilvl="0" w:tplc="E724E624">
      <w:start w:val="4"/>
      <w:numFmt w:val="bullet"/>
      <w:lvlText w:val="-"/>
      <w:lvlJc w:val="left"/>
      <w:pPr>
        <w:ind w:left="952" w:hanging="360"/>
      </w:pPr>
      <w:rPr>
        <w:rFonts w:ascii="Calibri" w:eastAsia="Times New Roman" w:hAnsi="Calibri"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6" w15:restartNumberingAfterBreak="0">
    <w:nsid w:val="384609C3"/>
    <w:multiLevelType w:val="hybridMultilevel"/>
    <w:tmpl w:val="4EC663A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7" w15:restartNumberingAfterBreak="0">
    <w:nsid w:val="38CE6E3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9E42B7D"/>
    <w:multiLevelType w:val="hybridMultilevel"/>
    <w:tmpl w:val="3E86FC9E"/>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69" w15:restartNumberingAfterBreak="0">
    <w:nsid w:val="3A620465"/>
    <w:multiLevelType w:val="hybridMultilevel"/>
    <w:tmpl w:val="67FCB03A"/>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0" w15:restartNumberingAfterBreak="0">
    <w:nsid w:val="3A7302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3AA04D2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3AA7624E"/>
    <w:multiLevelType w:val="hybridMultilevel"/>
    <w:tmpl w:val="05BE8ECA"/>
    <w:lvl w:ilvl="0" w:tplc="1A36F31A">
      <w:start w:val="230"/>
      <w:numFmt w:val="bullet"/>
      <w:lvlText w:val="-"/>
      <w:lvlJc w:val="left"/>
      <w:pPr>
        <w:ind w:left="952" w:hanging="360"/>
      </w:pPr>
      <w:rPr>
        <w:rFonts w:ascii="Arial Narrow" w:eastAsia="Times New Roman"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3" w15:restartNumberingAfterBreak="0">
    <w:nsid w:val="3B486C7C"/>
    <w:multiLevelType w:val="hybridMultilevel"/>
    <w:tmpl w:val="2D4AEA1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4" w15:restartNumberingAfterBreak="0">
    <w:nsid w:val="3B684346"/>
    <w:multiLevelType w:val="hybridMultilevel"/>
    <w:tmpl w:val="1152DEB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5" w15:restartNumberingAfterBreak="0">
    <w:nsid w:val="3C4857B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C8F7DAE"/>
    <w:multiLevelType w:val="hybridMultilevel"/>
    <w:tmpl w:val="C2D60F6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7" w15:restartNumberingAfterBreak="0">
    <w:nsid w:val="3D522FEA"/>
    <w:multiLevelType w:val="hybridMultilevel"/>
    <w:tmpl w:val="A9FCBFF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78" w15:restartNumberingAfterBreak="0">
    <w:nsid w:val="3F2C2B6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3F4F6C84"/>
    <w:multiLevelType w:val="hybridMultilevel"/>
    <w:tmpl w:val="C0643F92"/>
    <w:lvl w:ilvl="0" w:tplc="1A36F31A">
      <w:start w:val="230"/>
      <w:numFmt w:val="bullet"/>
      <w:lvlText w:val="-"/>
      <w:lvlJc w:val="left"/>
      <w:pPr>
        <w:ind w:left="1443" w:hanging="360"/>
      </w:pPr>
      <w:rPr>
        <w:rFonts w:ascii="Arial Narrow" w:eastAsia="Times New Roman" w:hAnsi="Arial Narrow" w:cs="Times New Roman" w:hint="default"/>
      </w:rPr>
    </w:lvl>
    <w:lvl w:ilvl="1" w:tplc="041B0003" w:tentative="1">
      <w:start w:val="1"/>
      <w:numFmt w:val="bullet"/>
      <w:lvlText w:val="o"/>
      <w:lvlJc w:val="left"/>
      <w:pPr>
        <w:ind w:left="2163" w:hanging="360"/>
      </w:pPr>
      <w:rPr>
        <w:rFonts w:ascii="Courier New" w:hAnsi="Courier New" w:cs="Courier New" w:hint="default"/>
      </w:rPr>
    </w:lvl>
    <w:lvl w:ilvl="2" w:tplc="041B0005" w:tentative="1">
      <w:start w:val="1"/>
      <w:numFmt w:val="bullet"/>
      <w:lvlText w:val=""/>
      <w:lvlJc w:val="left"/>
      <w:pPr>
        <w:ind w:left="2883" w:hanging="360"/>
      </w:pPr>
      <w:rPr>
        <w:rFonts w:ascii="Wingdings" w:hAnsi="Wingdings" w:hint="default"/>
      </w:rPr>
    </w:lvl>
    <w:lvl w:ilvl="3" w:tplc="041B0001" w:tentative="1">
      <w:start w:val="1"/>
      <w:numFmt w:val="bullet"/>
      <w:lvlText w:val=""/>
      <w:lvlJc w:val="left"/>
      <w:pPr>
        <w:ind w:left="3603" w:hanging="360"/>
      </w:pPr>
      <w:rPr>
        <w:rFonts w:ascii="Symbol" w:hAnsi="Symbol" w:hint="default"/>
      </w:rPr>
    </w:lvl>
    <w:lvl w:ilvl="4" w:tplc="041B0003" w:tentative="1">
      <w:start w:val="1"/>
      <w:numFmt w:val="bullet"/>
      <w:lvlText w:val="o"/>
      <w:lvlJc w:val="left"/>
      <w:pPr>
        <w:ind w:left="4323" w:hanging="360"/>
      </w:pPr>
      <w:rPr>
        <w:rFonts w:ascii="Courier New" w:hAnsi="Courier New" w:cs="Courier New" w:hint="default"/>
      </w:rPr>
    </w:lvl>
    <w:lvl w:ilvl="5" w:tplc="041B0005" w:tentative="1">
      <w:start w:val="1"/>
      <w:numFmt w:val="bullet"/>
      <w:lvlText w:val=""/>
      <w:lvlJc w:val="left"/>
      <w:pPr>
        <w:ind w:left="5043" w:hanging="360"/>
      </w:pPr>
      <w:rPr>
        <w:rFonts w:ascii="Wingdings" w:hAnsi="Wingdings" w:hint="default"/>
      </w:rPr>
    </w:lvl>
    <w:lvl w:ilvl="6" w:tplc="041B0001" w:tentative="1">
      <w:start w:val="1"/>
      <w:numFmt w:val="bullet"/>
      <w:lvlText w:val=""/>
      <w:lvlJc w:val="left"/>
      <w:pPr>
        <w:ind w:left="5763" w:hanging="360"/>
      </w:pPr>
      <w:rPr>
        <w:rFonts w:ascii="Symbol" w:hAnsi="Symbol" w:hint="default"/>
      </w:rPr>
    </w:lvl>
    <w:lvl w:ilvl="7" w:tplc="041B0003" w:tentative="1">
      <w:start w:val="1"/>
      <w:numFmt w:val="bullet"/>
      <w:lvlText w:val="o"/>
      <w:lvlJc w:val="left"/>
      <w:pPr>
        <w:ind w:left="6483" w:hanging="360"/>
      </w:pPr>
      <w:rPr>
        <w:rFonts w:ascii="Courier New" w:hAnsi="Courier New" w:cs="Courier New" w:hint="default"/>
      </w:rPr>
    </w:lvl>
    <w:lvl w:ilvl="8" w:tplc="041B0005" w:tentative="1">
      <w:start w:val="1"/>
      <w:numFmt w:val="bullet"/>
      <w:lvlText w:val=""/>
      <w:lvlJc w:val="left"/>
      <w:pPr>
        <w:ind w:left="7203" w:hanging="360"/>
      </w:pPr>
      <w:rPr>
        <w:rFonts w:ascii="Wingdings" w:hAnsi="Wingdings" w:hint="default"/>
      </w:rPr>
    </w:lvl>
  </w:abstractNum>
  <w:abstractNum w:abstractNumId="80" w15:restartNumberingAfterBreak="0">
    <w:nsid w:val="3F7F2A10"/>
    <w:multiLevelType w:val="hybridMultilevel"/>
    <w:tmpl w:val="BFF46432"/>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1" w15:restartNumberingAfterBreak="0">
    <w:nsid w:val="3FA5715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3FB8335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FC9378A"/>
    <w:multiLevelType w:val="hybridMultilevel"/>
    <w:tmpl w:val="C4B8393C"/>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4" w15:restartNumberingAfterBreak="0">
    <w:nsid w:val="4091303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1D54D1D"/>
    <w:multiLevelType w:val="hybridMultilevel"/>
    <w:tmpl w:val="4AE6B2D2"/>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6" w15:restartNumberingAfterBreak="0">
    <w:nsid w:val="41EC2FB5"/>
    <w:multiLevelType w:val="hybridMultilevel"/>
    <w:tmpl w:val="0DF4CBA6"/>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7" w15:restartNumberingAfterBreak="0">
    <w:nsid w:val="426C6C3B"/>
    <w:multiLevelType w:val="hybridMultilevel"/>
    <w:tmpl w:val="AE884A2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8" w15:restartNumberingAfterBreak="0">
    <w:nsid w:val="434A397A"/>
    <w:multiLevelType w:val="hybridMultilevel"/>
    <w:tmpl w:val="591867D0"/>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89" w15:restartNumberingAfterBreak="0">
    <w:nsid w:val="43BB2E5D"/>
    <w:multiLevelType w:val="hybridMultilevel"/>
    <w:tmpl w:val="E696BC2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0" w15:restartNumberingAfterBreak="0">
    <w:nsid w:val="443324CE"/>
    <w:multiLevelType w:val="hybridMultilevel"/>
    <w:tmpl w:val="6AB4057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1" w15:restartNumberingAfterBreak="0">
    <w:nsid w:val="476D60F9"/>
    <w:multiLevelType w:val="hybridMultilevel"/>
    <w:tmpl w:val="08949A84"/>
    <w:lvl w:ilvl="0" w:tplc="041B0011">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92" w15:restartNumberingAfterBreak="0">
    <w:nsid w:val="4929695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9906A7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4AE87B93"/>
    <w:multiLevelType w:val="hybridMultilevel"/>
    <w:tmpl w:val="02CEF48C"/>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95" w15:restartNumberingAfterBreak="0">
    <w:nsid w:val="4B15336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4D410CC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4DBD0C6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4DC12E5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DE3376C"/>
    <w:multiLevelType w:val="hybridMultilevel"/>
    <w:tmpl w:val="D7F0C89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0" w15:restartNumberingAfterBreak="0">
    <w:nsid w:val="4E206FBC"/>
    <w:multiLevelType w:val="hybridMultilevel"/>
    <w:tmpl w:val="B13483D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1" w15:restartNumberingAfterBreak="0">
    <w:nsid w:val="4EC17783"/>
    <w:multiLevelType w:val="hybridMultilevel"/>
    <w:tmpl w:val="3E105208"/>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02" w15:restartNumberingAfterBreak="0">
    <w:nsid w:val="4F147555"/>
    <w:multiLevelType w:val="hybridMultilevel"/>
    <w:tmpl w:val="2DE647F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3" w15:restartNumberingAfterBreak="0">
    <w:nsid w:val="4F2A3CC0"/>
    <w:multiLevelType w:val="hybridMultilevel"/>
    <w:tmpl w:val="8738FC3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4" w15:restartNumberingAfterBreak="0">
    <w:nsid w:val="50B872BD"/>
    <w:multiLevelType w:val="hybridMultilevel"/>
    <w:tmpl w:val="FD346E3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5" w15:restartNumberingAfterBreak="0">
    <w:nsid w:val="50E64AE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1822FC2"/>
    <w:multiLevelType w:val="hybridMultilevel"/>
    <w:tmpl w:val="B3401D3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7" w15:restartNumberingAfterBreak="0">
    <w:nsid w:val="527F1318"/>
    <w:multiLevelType w:val="hybridMultilevel"/>
    <w:tmpl w:val="6416FCFE"/>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8" w15:restartNumberingAfterBreak="0">
    <w:nsid w:val="530D704D"/>
    <w:multiLevelType w:val="hybridMultilevel"/>
    <w:tmpl w:val="263AF86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09" w15:restartNumberingAfterBreak="0">
    <w:nsid w:val="531340B9"/>
    <w:multiLevelType w:val="hybridMultilevel"/>
    <w:tmpl w:val="8102B416"/>
    <w:lvl w:ilvl="0" w:tplc="A624408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53714D5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549235B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54C67F41"/>
    <w:multiLevelType w:val="hybridMultilevel"/>
    <w:tmpl w:val="7CD8FDC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3" w15:restartNumberingAfterBreak="0">
    <w:nsid w:val="57FA554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31264B"/>
    <w:multiLevelType w:val="hybridMultilevel"/>
    <w:tmpl w:val="94286E2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5" w15:restartNumberingAfterBreak="0">
    <w:nsid w:val="58FC7F1B"/>
    <w:multiLevelType w:val="hybridMultilevel"/>
    <w:tmpl w:val="08FC1D5E"/>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6" w15:restartNumberingAfterBreak="0">
    <w:nsid w:val="590E3C0D"/>
    <w:multiLevelType w:val="hybridMultilevel"/>
    <w:tmpl w:val="23BC29F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17" w15:restartNumberingAfterBreak="0">
    <w:nsid w:val="59DF142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5D240A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5DDC05A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5DFD7ECA"/>
    <w:multiLevelType w:val="hybridMultilevel"/>
    <w:tmpl w:val="AC04A43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1" w15:restartNumberingAfterBreak="0">
    <w:nsid w:val="5E1F039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5EB4776B"/>
    <w:multiLevelType w:val="hybridMultilevel"/>
    <w:tmpl w:val="440031AE"/>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23" w15:restartNumberingAfterBreak="0">
    <w:nsid w:val="5F8A7DD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6010134C"/>
    <w:multiLevelType w:val="hybridMultilevel"/>
    <w:tmpl w:val="1C82270C"/>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5" w15:restartNumberingAfterBreak="0">
    <w:nsid w:val="60626B90"/>
    <w:multiLevelType w:val="hybridMultilevel"/>
    <w:tmpl w:val="7B98EEA4"/>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6" w15:restartNumberingAfterBreak="0">
    <w:nsid w:val="607A6EE1"/>
    <w:multiLevelType w:val="hybridMultilevel"/>
    <w:tmpl w:val="0E30A7A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7" w15:restartNumberingAfterBreak="0">
    <w:nsid w:val="60DA5E27"/>
    <w:multiLevelType w:val="hybridMultilevel"/>
    <w:tmpl w:val="10F84F0A"/>
    <w:lvl w:ilvl="0" w:tplc="041B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1672" w:hanging="360"/>
      </w:pPr>
      <w:rPr>
        <w:rFonts w:ascii="Courier New" w:hAnsi="Courier New" w:cs="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cs="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cs="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128" w15:restartNumberingAfterBreak="0">
    <w:nsid w:val="621D2B79"/>
    <w:multiLevelType w:val="hybridMultilevel"/>
    <w:tmpl w:val="08701D86"/>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29" w15:restartNumberingAfterBreak="0">
    <w:nsid w:val="626B7061"/>
    <w:multiLevelType w:val="hybridMultilevel"/>
    <w:tmpl w:val="0186E59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0" w15:restartNumberingAfterBreak="0">
    <w:nsid w:val="63143F85"/>
    <w:multiLevelType w:val="hybridMultilevel"/>
    <w:tmpl w:val="38F44528"/>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1" w15:restartNumberingAfterBreak="0">
    <w:nsid w:val="6324280E"/>
    <w:multiLevelType w:val="hybridMultilevel"/>
    <w:tmpl w:val="BD088CBA"/>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2" w15:restartNumberingAfterBreak="0">
    <w:nsid w:val="638647E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63D935D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651826D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66B2139E"/>
    <w:multiLevelType w:val="hybridMultilevel"/>
    <w:tmpl w:val="8146C96E"/>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6" w15:restartNumberingAfterBreak="0">
    <w:nsid w:val="675C0348"/>
    <w:multiLevelType w:val="hybridMultilevel"/>
    <w:tmpl w:val="FA7AABC0"/>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7" w15:restartNumberingAfterBreak="0">
    <w:nsid w:val="67FF00BE"/>
    <w:multiLevelType w:val="hybridMultilevel"/>
    <w:tmpl w:val="5658F354"/>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8" w15:restartNumberingAfterBreak="0">
    <w:nsid w:val="68637D73"/>
    <w:multiLevelType w:val="hybridMultilevel"/>
    <w:tmpl w:val="477A8C06"/>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39" w15:restartNumberingAfterBreak="0">
    <w:nsid w:val="68E321C2"/>
    <w:multiLevelType w:val="hybridMultilevel"/>
    <w:tmpl w:val="B2E20DC0"/>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0" w15:restartNumberingAfterBreak="0">
    <w:nsid w:val="698154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699673B0"/>
    <w:multiLevelType w:val="hybridMultilevel"/>
    <w:tmpl w:val="4F225B70"/>
    <w:lvl w:ilvl="0" w:tplc="041B0001">
      <w:start w:val="1"/>
      <w:numFmt w:val="bullet"/>
      <w:lvlText w:val=""/>
      <w:lvlJc w:val="left"/>
      <w:pPr>
        <w:ind w:left="952" w:hanging="360"/>
      </w:pPr>
      <w:rPr>
        <w:rFonts w:ascii="Symbol" w:hAnsi="Symbol" w:hint="default"/>
      </w:rPr>
    </w:lvl>
    <w:lvl w:ilvl="1" w:tplc="FFFFFFFF" w:tentative="1">
      <w:start w:val="1"/>
      <w:numFmt w:val="bullet"/>
      <w:lvlText w:val="o"/>
      <w:lvlJc w:val="left"/>
      <w:pPr>
        <w:ind w:left="1672" w:hanging="360"/>
      </w:pPr>
      <w:rPr>
        <w:rFonts w:ascii="Courier New" w:hAnsi="Courier New" w:cs="Courier New" w:hint="default"/>
      </w:rPr>
    </w:lvl>
    <w:lvl w:ilvl="2" w:tplc="FFFFFFFF" w:tentative="1">
      <w:start w:val="1"/>
      <w:numFmt w:val="bullet"/>
      <w:lvlText w:val=""/>
      <w:lvlJc w:val="left"/>
      <w:pPr>
        <w:ind w:left="2392" w:hanging="360"/>
      </w:pPr>
      <w:rPr>
        <w:rFonts w:ascii="Wingdings" w:hAnsi="Wingdings" w:hint="default"/>
      </w:rPr>
    </w:lvl>
    <w:lvl w:ilvl="3" w:tplc="FFFFFFFF" w:tentative="1">
      <w:start w:val="1"/>
      <w:numFmt w:val="bullet"/>
      <w:lvlText w:val=""/>
      <w:lvlJc w:val="left"/>
      <w:pPr>
        <w:ind w:left="3112" w:hanging="360"/>
      </w:pPr>
      <w:rPr>
        <w:rFonts w:ascii="Symbol" w:hAnsi="Symbol" w:hint="default"/>
      </w:rPr>
    </w:lvl>
    <w:lvl w:ilvl="4" w:tplc="FFFFFFFF" w:tentative="1">
      <w:start w:val="1"/>
      <w:numFmt w:val="bullet"/>
      <w:lvlText w:val="o"/>
      <w:lvlJc w:val="left"/>
      <w:pPr>
        <w:ind w:left="3832" w:hanging="360"/>
      </w:pPr>
      <w:rPr>
        <w:rFonts w:ascii="Courier New" w:hAnsi="Courier New" w:cs="Courier New" w:hint="default"/>
      </w:rPr>
    </w:lvl>
    <w:lvl w:ilvl="5" w:tplc="FFFFFFFF" w:tentative="1">
      <w:start w:val="1"/>
      <w:numFmt w:val="bullet"/>
      <w:lvlText w:val=""/>
      <w:lvlJc w:val="left"/>
      <w:pPr>
        <w:ind w:left="4552" w:hanging="360"/>
      </w:pPr>
      <w:rPr>
        <w:rFonts w:ascii="Wingdings" w:hAnsi="Wingdings" w:hint="default"/>
      </w:rPr>
    </w:lvl>
    <w:lvl w:ilvl="6" w:tplc="FFFFFFFF" w:tentative="1">
      <w:start w:val="1"/>
      <w:numFmt w:val="bullet"/>
      <w:lvlText w:val=""/>
      <w:lvlJc w:val="left"/>
      <w:pPr>
        <w:ind w:left="5272" w:hanging="360"/>
      </w:pPr>
      <w:rPr>
        <w:rFonts w:ascii="Symbol" w:hAnsi="Symbol" w:hint="default"/>
      </w:rPr>
    </w:lvl>
    <w:lvl w:ilvl="7" w:tplc="FFFFFFFF" w:tentative="1">
      <w:start w:val="1"/>
      <w:numFmt w:val="bullet"/>
      <w:lvlText w:val="o"/>
      <w:lvlJc w:val="left"/>
      <w:pPr>
        <w:ind w:left="5992" w:hanging="360"/>
      </w:pPr>
      <w:rPr>
        <w:rFonts w:ascii="Courier New" w:hAnsi="Courier New" w:cs="Courier New" w:hint="default"/>
      </w:rPr>
    </w:lvl>
    <w:lvl w:ilvl="8" w:tplc="FFFFFFFF" w:tentative="1">
      <w:start w:val="1"/>
      <w:numFmt w:val="bullet"/>
      <w:lvlText w:val=""/>
      <w:lvlJc w:val="left"/>
      <w:pPr>
        <w:ind w:left="6712" w:hanging="360"/>
      </w:pPr>
      <w:rPr>
        <w:rFonts w:ascii="Wingdings" w:hAnsi="Wingdings" w:hint="default"/>
      </w:rPr>
    </w:lvl>
  </w:abstractNum>
  <w:abstractNum w:abstractNumId="142" w15:restartNumberingAfterBreak="0">
    <w:nsid w:val="6B81737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6B97540D"/>
    <w:multiLevelType w:val="hybridMultilevel"/>
    <w:tmpl w:val="6B143F9A"/>
    <w:lvl w:ilvl="0" w:tplc="041B0001">
      <w:start w:val="1"/>
      <w:numFmt w:val="bullet"/>
      <w:lvlText w:val=""/>
      <w:lvlJc w:val="left"/>
      <w:pPr>
        <w:ind w:left="952" w:hanging="360"/>
      </w:pPr>
      <w:rPr>
        <w:rFonts w:ascii="Symbol" w:hAnsi="Symbol" w:hint="default"/>
      </w:rPr>
    </w:lvl>
    <w:lvl w:ilvl="1" w:tplc="515CBA38">
      <w:numFmt w:val="bullet"/>
      <w:lvlText w:val="•"/>
      <w:lvlJc w:val="left"/>
      <w:pPr>
        <w:ind w:left="1672" w:hanging="360"/>
      </w:pPr>
      <w:rPr>
        <w:rFonts w:ascii="Arial Narrow" w:eastAsia="Times New Roman" w:hAnsi="Arial Narrow" w:cs="Times New Roman"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4" w15:restartNumberingAfterBreak="0">
    <w:nsid w:val="6BAA3956"/>
    <w:multiLevelType w:val="hybridMultilevel"/>
    <w:tmpl w:val="C53C2448"/>
    <w:lvl w:ilvl="0" w:tplc="153283E8">
      <w:numFmt w:val="bullet"/>
      <w:lvlText w:val="-"/>
      <w:lvlJc w:val="left"/>
      <w:pPr>
        <w:ind w:left="952" w:hanging="360"/>
      </w:pPr>
      <w:rPr>
        <w:rFonts w:ascii="Arial Narrow" w:eastAsia="Times New Roman" w:hAnsi="Arial Narrow" w:cs="Arial Narrow"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5" w15:restartNumberingAfterBreak="0">
    <w:nsid w:val="6CD2747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6CEC7B0C"/>
    <w:multiLevelType w:val="hybridMultilevel"/>
    <w:tmpl w:val="B270EC4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7" w15:restartNumberingAfterBreak="0">
    <w:nsid w:val="6D3C6D3F"/>
    <w:multiLevelType w:val="hybridMultilevel"/>
    <w:tmpl w:val="8C786466"/>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8" w15:restartNumberingAfterBreak="0">
    <w:nsid w:val="6D6F1085"/>
    <w:multiLevelType w:val="hybridMultilevel"/>
    <w:tmpl w:val="BE30DA1A"/>
    <w:lvl w:ilvl="0" w:tplc="1A36F31A">
      <w:start w:val="230"/>
      <w:numFmt w:val="bullet"/>
      <w:lvlText w:val="-"/>
      <w:lvlJc w:val="left"/>
      <w:pPr>
        <w:ind w:left="952" w:hanging="360"/>
      </w:pPr>
      <w:rPr>
        <w:rFonts w:ascii="Arial Narrow" w:eastAsia="Times New Roman"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49" w15:restartNumberingAfterBreak="0">
    <w:nsid w:val="6DDD130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6FD6352D"/>
    <w:multiLevelType w:val="hybridMultilevel"/>
    <w:tmpl w:val="8E04C7B2"/>
    <w:lvl w:ilvl="0" w:tplc="041B0011">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51" w15:restartNumberingAfterBreak="0">
    <w:nsid w:val="6FFF6B25"/>
    <w:multiLevelType w:val="hybridMultilevel"/>
    <w:tmpl w:val="A2004FBC"/>
    <w:lvl w:ilvl="0" w:tplc="CCBE3700">
      <w:start w:val="1"/>
      <w:numFmt w:val="decimal"/>
      <w:pStyle w:val="Nzov"/>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52" w15:restartNumberingAfterBreak="0">
    <w:nsid w:val="70070305"/>
    <w:multiLevelType w:val="hybridMultilevel"/>
    <w:tmpl w:val="286AE7D0"/>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3" w15:restartNumberingAfterBreak="0">
    <w:nsid w:val="714C4347"/>
    <w:multiLevelType w:val="hybridMultilevel"/>
    <w:tmpl w:val="917A6CC8"/>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4" w15:restartNumberingAfterBreak="0">
    <w:nsid w:val="716B710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5" w15:restartNumberingAfterBreak="0">
    <w:nsid w:val="71E12200"/>
    <w:multiLevelType w:val="hybridMultilevel"/>
    <w:tmpl w:val="4614BA3C"/>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6" w15:restartNumberingAfterBreak="0">
    <w:nsid w:val="72AB59B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72CD7F00"/>
    <w:multiLevelType w:val="hybridMultilevel"/>
    <w:tmpl w:val="F132B21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58" w15:restartNumberingAfterBreak="0">
    <w:nsid w:val="746F25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4A82EF4"/>
    <w:multiLevelType w:val="hybridMultilevel"/>
    <w:tmpl w:val="21F4E41A"/>
    <w:lvl w:ilvl="0" w:tplc="074C4C5E">
      <w:start w:val="3"/>
      <w:numFmt w:val="bullet"/>
      <w:lvlText w:val="-"/>
      <w:lvlJc w:val="left"/>
      <w:pPr>
        <w:ind w:left="952" w:hanging="360"/>
      </w:pPr>
      <w:rPr>
        <w:rFonts w:ascii="Verdana" w:eastAsia="Times New Roman" w:hAnsi="Verdana"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0" w15:restartNumberingAfterBreak="0">
    <w:nsid w:val="74DD15C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75A1779D"/>
    <w:multiLevelType w:val="hybridMultilevel"/>
    <w:tmpl w:val="ED4E89B2"/>
    <w:lvl w:ilvl="0" w:tplc="D7B6FEF2">
      <w:start w:val="1"/>
      <w:numFmt w:val="decimal"/>
      <w:lvlText w:val="%1."/>
      <w:lvlJc w:val="left"/>
      <w:pPr>
        <w:ind w:left="927" w:hanging="360"/>
      </w:pPr>
      <w:rPr>
        <w:rFonts w:hint="default"/>
      </w:rPr>
    </w:lvl>
    <w:lvl w:ilvl="1" w:tplc="041B0019">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62" w15:restartNumberingAfterBreak="0">
    <w:nsid w:val="765B4438"/>
    <w:multiLevelType w:val="hybridMultilevel"/>
    <w:tmpl w:val="D58CDA2A"/>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3" w15:restartNumberingAfterBreak="0">
    <w:nsid w:val="76810AF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7738640F"/>
    <w:multiLevelType w:val="hybridMultilevel"/>
    <w:tmpl w:val="78BC5DFE"/>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65" w15:restartNumberingAfterBreak="0">
    <w:nsid w:val="77B10511"/>
    <w:multiLevelType w:val="hybridMultilevel"/>
    <w:tmpl w:val="0442DA42"/>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6" w15:restartNumberingAfterBreak="0">
    <w:nsid w:val="78B75164"/>
    <w:multiLevelType w:val="hybridMultilevel"/>
    <w:tmpl w:val="4F4816C4"/>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7" w15:restartNumberingAfterBreak="0">
    <w:nsid w:val="78E83DF5"/>
    <w:multiLevelType w:val="hybridMultilevel"/>
    <w:tmpl w:val="1ED40D58"/>
    <w:lvl w:ilvl="0" w:tplc="A6244082">
      <w:numFmt w:val="bullet"/>
      <w:lvlText w:val="-"/>
      <w:lvlJc w:val="left"/>
      <w:pPr>
        <w:ind w:left="952" w:hanging="360"/>
      </w:pPr>
      <w:rPr>
        <w:rFonts w:ascii="Arial Narrow" w:eastAsia="Calibri" w:hAnsi="Arial Narrow" w:cs="Times New Roman"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68" w15:restartNumberingAfterBreak="0">
    <w:nsid w:val="78F939BE"/>
    <w:multiLevelType w:val="hybridMultilevel"/>
    <w:tmpl w:val="FFBC60BC"/>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69" w15:restartNumberingAfterBreak="0">
    <w:nsid w:val="7A112A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7ADD3A8F"/>
    <w:multiLevelType w:val="hybridMultilevel"/>
    <w:tmpl w:val="128CCD4C"/>
    <w:lvl w:ilvl="0" w:tplc="041B000D">
      <w:start w:val="1"/>
      <w:numFmt w:val="bullet"/>
      <w:lvlText w:val=""/>
      <w:lvlJc w:val="left"/>
      <w:pPr>
        <w:ind w:left="952" w:hanging="360"/>
      </w:pPr>
      <w:rPr>
        <w:rFonts w:ascii="Wingdings" w:hAnsi="Wingdings"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71" w15:restartNumberingAfterBreak="0">
    <w:nsid w:val="7B5B37B8"/>
    <w:multiLevelType w:val="hybridMultilevel"/>
    <w:tmpl w:val="A4D4DAA4"/>
    <w:lvl w:ilvl="0" w:tplc="041B000F">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72" w15:restartNumberingAfterBreak="0">
    <w:nsid w:val="7C662D1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CDB3CAE"/>
    <w:multiLevelType w:val="hybridMultilevel"/>
    <w:tmpl w:val="4404BD88"/>
    <w:lvl w:ilvl="0" w:tplc="041B0001">
      <w:start w:val="1"/>
      <w:numFmt w:val="bullet"/>
      <w:lvlText w:val=""/>
      <w:lvlJc w:val="left"/>
      <w:pPr>
        <w:ind w:left="952" w:hanging="360"/>
      </w:pPr>
      <w:rPr>
        <w:rFonts w:ascii="Symbol" w:hAnsi="Symbol" w:hint="default"/>
      </w:rPr>
    </w:lvl>
    <w:lvl w:ilvl="1" w:tplc="041B0003" w:tentative="1">
      <w:start w:val="1"/>
      <w:numFmt w:val="bullet"/>
      <w:lvlText w:val="o"/>
      <w:lvlJc w:val="left"/>
      <w:pPr>
        <w:ind w:left="1672" w:hanging="360"/>
      </w:pPr>
      <w:rPr>
        <w:rFonts w:ascii="Courier New" w:hAnsi="Courier New" w:cs="Courier New" w:hint="default"/>
      </w:rPr>
    </w:lvl>
    <w:lvl w:ilvl="2" w:tplc="041B0005" w:tentative="1">
      <w:start w:val="1"/>
      <w:numFmt w:val="bullet"/>
      <w:lvlText w:val=""/>
      <w:lvlJc w:val="left"/>
      <w:pPr>
        <w:ind w:left="2392" w:hanging="360"/>
      </w:pPr>
      <w:rPr>
        <w:rFonts w:ascii="Wingdings" w:hAnsi="Wingdings" w:hint="default"/>
      </w:rPr>
    </w:lvl>
    <w:lvl w:ilvl="3" w:tplc="041B0001" w:tentative="1">
      <w:start w:val="1"/>
      <w:numFmt w:val="bullet"/>
      <w:lvlText w:val=""/>
      <w:lvlJc w:val="left"/>
      <w:pPr>
        <w:ind w:left="3112" w:hanging="360"/>
      </w:pPr>
      <w:rPr>
        <w:rFonts w:ascii="Symbol" w:hAnsi="Symbol" w:hint="default"/>
      </w:rPr>
    </w:lvl>
    <w:lvl w:ilvl="4" w:tplc="041B0003" w:tentative="1">
      <w:start w:val="1"/>
      <w:numFmt w:val="bullet"/>
      <w:lvlText w:val="o"/>
      <w:lvlJc w:val="left"/>
      <w:pPr>
        <w:ind w:left="3832" w:hanging="360"/>
      </w:pPr>
      <w:rPr>
        <w:rFonts w:ascii="Courier New" w:hAnsi="Courier New" w:cs="Courier New" w:hint="default"/>
      </w:rPr>
    </w:lvl>
    <w:lvl w:ilvl="5" w:tplc="041B0005" w:tentative="1">
      <w:start w:val="1"/>
      <w:numFmt w:val="bullet"/>
      <w:lvlText w:val=""/>
      <w:lvlJc w:val="left"/>
      <w:pPr>
        <w:ind w:left="4552" w:hanging="360"/>
      </w:pPr>
      <w:rPr>
        <w:rFonts w:ascii="Wingdings" w:hAnsi="Wingdings" w:hint="default"/>
      </w:rPr>
    </w:lvl>
    <w:lvl w:ilvl="6" w:tplc="041B0001" w:tentative="1">
      <w:start w:val="1"/>
      <w:numFmt w:val="bullet"/>
      <w:lvlText w:val=""/>
      <w:lvlJc w:val="left"/>
      <w:pPr>
        <w:ind w:left="5272" w:hanging="360"/>
      </w:pPr>
      <w:rPr>
        <w:rFonts w:ascii="Symbol" w:hAnsi="Symbol" w:hint="default"/>
      </w:rPr>
    </w:lvl>
    <w:lvl w:ilvl="7" w:tplc="041B0003" w:tentative="1">
      <w:start w:val="1"/>
      <w:numFmt w:val="bullet"/>
      <w:lvlText w:val="o"/>
      <w:lvlJc w:val="left"/>
      <w:pPr>
        <w:ind w:left="5992" w:hanging="360"/>
      </w:pPr>
      <w:rPr>
        <w:rFonts w:ascii="Courier New" w:hAnsi="Courier New" w:cs="Courier New" w:hint="default"/>
      </w:rPr>
    </w:lvl>
    <w:lvl w:ilvl="8" w:tplc="041B0005" w:tentative="1">
      <w:start w:val="1"/>
      <w:numFmt w:val="bullet"/>
      <w:lvlText w:val=""/>
      <w:lvlJc w:val="left"/>
      <w:pPr>
        <w:ind w:left="6712" w:hanging="360"/>
      </w:pPr>
      <w:rPr>
        <w:rFonts w:ascii="Wingdings" w:hAnsi="Wingdings" w:hint="default"/>
      </w:rPr>
    </w:lvl>
  </w:abstractNum>
  <w:abstractNum w:abstractNumId="174" w15:restartNumberingAfterBreak="0">
    <w:nsid w:val="7E0425EE"/>
    <w:multiLevelType w:val="hybridMultilevel"/>
    <w:tmpl w:val="9F5AE63C"/>
    <w:lvl w:ilvl="0" w:tplc="041B0017">
      <w:start w:val="1"/>
      <w:numFmt w:val="lowerLetter"/>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75" w15:restartNumberingAfterBreak="0">
    <w:nsid w:val="7E2C40A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6" w15:restartNumberingAfterBreak="0">
    <w:nsid w:val="7E4A2709"/>
    <w:multiLevelType w:val="hybridMultilevel"/>
    <w:tmpl w:val="1E945DEA"/>
    <w:lvl w:ilvl="0" w:tplc="041B0011">
      <w:start w:val="1"/>
      <w:numFmt w:val="decimal"/>
      <w:lvlText w:val="%1)"/>
      <w:lvlJc w:val="left"/>
      <w:pPr>
        <w:ind w:left="952" w:hanging="360"/>
      </w:pPr>
    </w:lvl>
    <w:lvl w:ilvl="1" w:tplc="041B0019" w:tentative="1">
      <w:start w:val="1"/>
      <w:numFmt w:val="lowerLetter"/>
      <w:lvlText w:val="%2."/>
      <w:lvlJc w:val="left"/>
      <w:pPr>
        <w:ind w:left="1672" w:hanging="360"/>
      </w:pPr>
    </w:lvl>
    <w:lvl w:ilvl="2" w:tplc="041B001B" w:tentative="1">
      <w:start w:val="1"/>
      <w:numFmt w:val="lowerRoman"/>
      <w:lvlText w:val="%3."/>
      <w:lvlJc w:val="right"/>
      <w:pPr>
        <w:ind w:left="2392" w:hanging="180"/>
      </w:pPr>
    </w:lvl>
    <w:lvl w:ilvl="3" w:tplc="041B000F" w:tentative="1">
      <w:start w:val="1"/>
      <w:numFmt w:val="decimal"/>
      <w:lvlText w:val="%4."/>
      <w:lvlJc w:val="left"/>
      <w:pPr>
        <w:ind w:left="3112" w:hanging="360"/>
      </w:pPr>
    </w:lvl>
    <w:lvl w:ilvl="4" w:tplc="041B0019" w:tentative="1">
      <w:start w:val="1"/>
      <w:numFmt w:val="lowerLetter"/>
      <w:lvlText w:val="%5."/>
      <w:lvlJc w:val="left"/>
      <w:pPr>
        <w:ind w:left="3832" w:hanging="360"/>
      </w:pPr>
    </w:lvl>
    <w:lvl w:ilvl="5" w:tplc="041B001B" w:tentative="1">
      <w:start w:val="1"/>
      <w:numFmt w:val="lowerRoman"/>
      <w:lvlText w:val="%6."/>
      <w:lvlJc w:val="right"/>
      <w:pPr>
        <w:ind w:left="4552" w:hanging="180"/>
      </w:pPr>
    </w:lvl>
    <w:lvl w:ilvl="6" w:tplc="041B000F" w:tentative="1">
      <w:start w:val="1"/>
      <w:numFmt w:val="decimal"/>
      <w:lvlText w:val="%7."/>
      <w:lvlJc w:val="left"/>
      <w:pPr>
        <w:ind w:left="5272" w:hanging="360"/>
      </w:pPr>
    </w:lvl>
    <w:lvl w:ilvl="7" w:tplc="041B0019" w:tentative="1">
      <w:start w:val="1"/>
      <w:numFmt w:val="lowerLetter"/>
      <w:lvlText w:val="%8."/>
      <w:lvlJc w:val="left"/>
      <w:pPr>
        <w:ind w:left="5992" w:hanging="360"/>
      </w:pPr>
    </w:lvl>
    <w:lvl w:ilvl="8" w:tplc="041B001B" w:tentative="1">
      <w:start w:val="1"/>
      <w:numFmt w:val="lowerRoman"/>
      <w:lvlText w:val="%9."/>
      <w:lvlJc w:val="right"/>
      <w:pPr>
        <w:ind w:left="6712" w:hanging="180"/>
      </w:pPr>
    </w:lvl>
  </w:abstractNum>
  <w:abstractNum w:abstractNumId="177" w15:restartNumberingAfterBreak="0">
    <w:nsid w:val="7FF235A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344224">
    <w:abstractNumId w:val="143"/>
  </w:num>
  <w:num w:numId="2" w16cid:durableId="126095299">
    <w:abstractNumId w:val="151"/>
  </w:num>
  <w:num w:numId="3" w16cid:durableId="201938362">
    <w:abstractNumId w:val="161"/>
  </w:num>
  <w:num w:numId="4" w16cid:durableId="1364482817">
    <w:abstractNumId w:val="161"/>
    <w:lvlOverride w:ilvl="0">
      <w:startOverride w:val="1"/>
    </w:lvlOverride>
  </w:num>
  <w:num w:numId="5" w16cid:durableId="1912033982">
    <w:abstractNumId w:val="79"/>
  </w:num>
  <w:num w:numId="6" w16cid:durableId="1379668309">
    <w:abstractNumId w:val="14"/>
  </w:num>
  <w:num w:numId="7" w16cid:durableId="553389918">
    <w:abstractNumId w:val="67"/>
  </w:num>
  <w:num w:numId="8" w16cid:durableId="1799643870">
    <w:abstractNumId w:val="38"/>
  </w:num>
  <w:num w:numId="9" w16cid:durableId="391001637">
    <w:abstractNumId w:val="156"/>
  </w:num>
  <w:num w:numId="10" w16cid:durableId="45684528">
    <w:abstractNumId w:val="82"/>
  </w:num>
  <w:num w:numId="11" w16cid:durableId="1835682990">
    <w:abstractNumId w:val="142"/>
  </w:num>
  <w:num w:numId="12" w16cid:durableId="996223471">
    <w:abstractNumId w:val="144"/>
  </w:num>
  <w:num w:numId="13" w16cid:durableId="440878921">
    <w:abstractNumId w:val="63"/>
  </w:num>
  <w:num w:numId="14" w16cid:durableId="1684476495">
    <w:abstractNumId w:val="29"/>
  </w:num>
  <w:num w:numId="15" w16cid:durableId="74321037">
    <w:abstractNumId w:val="69"/>
  </w:num>
  <w:num w:numId="16" w16cid:durableId="1815950384">
    <w:abstractNumId w:val="112"/>
  </w:num>
  <w:num w:numId="17" w16cid:durableId="1439988141">
    <w:abstractNumId w:val="58"/>
  </w:num>
  <w:num w:numId="18" w16cid:durableId="1972175379">
    <w:abstractNumId w:val="61"/>
  </w:num>
  <w:num w:numId="19" w16cid:durableId="1325014905">
    <w:abstractNumId w:val="35"/>
  </w:num>
  <w:num w:numId="20" w16cid:durableId="825586460">
    <w:abstractNumId w:val="114"/>
  </w:num>
  <w:num w:numId="21" w16cid:durableId="722870483">
    <w:abstractNumId w:val="155"/>
  </w:num>
  <w:num w:numId="22" w16cid:durableId="101609420">
    <w:abstractNumId w:val="23"/>
  </w:num>
  <w:num w:numId="23" w16cid:durableId="1927303003">
    <w:abstractNumId w:val="154"/>
  </w:num>
  <w:num w:numId="24" w16cid:durableId="1859855821">
    <w:abstractNumId w:val="122"/>
  </w:num>
  <w:num w:numId="25" w16cid:durableId="1924407950">
    <w:abstractNumId w:val="160"/>
  </w:num>
  <w:num w:numId="26" w16cid:durableId="1655799067">
    <w:abstractNumId w:val="77"/>
  </w:num>
  <w:num w:numId="27" w16cid:durableId="1570968310">
    <w:abstractNumId w:val="10"/>
  </w:num>
  <w:num w:numId="28" w16cid:durableId="1259489147">
    <w:abstractNumId w:val="12"/>
  </w:num>
  <w:num w:numId="29" w16cid:durableId="1377509451">
    <w:abstractNumId w:val="33"/>
  </w:num>
  <w:num w:numId="30" w16cid:durableId="1802575369">
    <w:abstractNumId w:val="172"/>
  </w:num>
  <w:num w:numId="31" w16cid:durableId="47804492">
    <w:abstractNumId w:val="71"/>
  </w:num>
  <w:num w:numId="32" w16cid:durableId="1976911538">
    <w:abstractNumId w:val="115"/>
  </w:num>
  <w:num w:numId="33" w16cid:durableId="2061854604">
    <w:abstractNumId w:val="56"/>
  </w:num>
  <w:num w:numId="34" w16cid:durableId="1861774228">
    <w:abstractNumId w:val="108"/>
  </w:num>
  <w:num w:numId="35" w16cid:durableId="1196192823">
    <w:abstractNumId w:val="42"/>
  </w:num>
  <w:num w:numId="36" w16cid:durableId="1509753449">
    <w:abstractNumId w:val="22"/>
  </w:num>
  <w:num w:numId="37" w16cid:durableId="2090541171">
    <w:abstractNumId w:val="2"/>
  </w:num>
  <w:num w:numId="38" w16cid:durableId="1975258852">
    <w:abstractNumId w:val="157"/>
  </w:num>
  <w:num w:numId="39" w16cid:durableId="1829784752">
    <w:abstractNumId w:val="109"/>
  </w:num>
  <w:num w:numId="40" w16cid:durableId="1077823829">
    <w:abstractNumId w:val="6"/>
  </w:num>
  <w:num w:numId="41" w16cid:durableId="1422071534">
    <w:abstractNumId w:val="57"/>
  </w:num>
  <w:num w:numId="42" w16cid:durableId="451948235">
    <w:abstractNumId w:val="101"/>
  </w:num>
  <w:num w:numId="43" w16cid:durableId="2099523783">
    <w:abstractNumId w:val="168"/>
  </w:num>
  <w:num w:numId="44" w16cid:durableId="2141413148">
    <w:abstractNumId w:val="97"/>
  </w:num>
  <w:num w:numId="45" w16cid:durableId="1241215688">
    <w:abstractNumId w:val="66"/>
  </w:num>
  <w:num w:numId="46" w16cid:durableId="2038040042">
    <w:abstractNumId w:val="28"/>
  </w:num>
  <w:num w:numId="47" w16cid:durableId="1259485617">
    <w:abstractNumId w:val="167"/>
  </w:num>
  <w:num w:numId="48" w16cid:durableId="1112282794">
    <w:abstractNumId w:val="48"/>
  </w:num>
  <w:num w:numId="49" w16cid:durableId="1252424712">
    <w:abstractNumId w:val="55"/>
  </w:num>
  <w:num w:numId="50" w16cid:durableId="1551962297">
    <w:abstractNumId w:val="44"/>
  </w:num>
  <w:num w:numId="51" w16cid:durableId="971251487">
    <w:abstractNumId w:val="98"/>
  </w:num>
  <w:num w:numId="52" w16cid:durableId="1255095724">
    <w:abstractNumId w:val="19"/>
  </w:num>
  <w:num w:numId="53" w16cid:durableId="1633974133">
    <w:abstractNumId w:val="8"/>
  </w:num>
  <w:num w:numId="54" w16cid:durableId="1222793827">
    <w:abstractNumId w:val="87"/>
  </w:num>
  <w:num w:numId="55" w16cid:durableId="209928407">
    <w:abstractNumId w:val="95"/>
  </w:num>
  <w:num w:numId="56" w16cid:durableId="407966231">
    <w:abstractNumId w:val="46"/>
  </w:num>
  <w:num w:numId="57" w16cid:durableId="534656309">
    <w:abstractNumId w:val="164"/>
  </w:num>
  <w:num w:numId="58" w16cid:durableId="1496022838">
    <w:abstractNumId w:val="25"/>
  </w:num>
  <w:num w:numId="59" w16cid:durableId="460880299">
    <w:abstractNumId w:val="137"/>
  </w:num>
  <w:num w:numId="60" w16cid:durableId="1077900440">
    <w:abstractNumId w:val="103"/>
  </w:num>
  <w:num w:numId="61" w16cid:durableId="1851413136">
    <w:abstractNumId w:val="31"/>
  </w:num>
  <w:num w:numId="62" w16cid:durableId="1715613419">
    <w:abstractNumId w:val="39"/>
  </w:num>
  <w:num w:numId="63" w16cid:durableId="500124231">
    <w:abstractNumId w:val="73"/>
  </w:num>
  <w:num w:numId="64" w16cid:durableId="1566069900">
    <w:abstractNumId w:val="32"/>
  </w:num>
  <w:num w:numId="65" w16cid:durableId="773600772">
    <w:abstractNumId w:val="7"/>
  </w:num>
  <w:num w:numId="66" w16cid:durableId="557126790">
    <w:abstractNumId w:val="11"/>
  </w:num>
  <w:num w:numId="67" w16cid:durableId="1396664704">
    <w:abstractNumId w:val="20"/>
  </w:num>
  <w:num w:numId="68" w16cid:durableId="240913266">
    <w:abstractNumId w:val="85"/>
  </w:num>
  <w:num w:numId="69" w16cid:durableId="1331909871">
    <w:abstractNumId w:val="18"/>
  </w:num>
  <w:num w:numId="70" w16cid:durableId="193807549">
    <w:abstractNumId w:val="78"/>
  </w:num>
  <w:num w:numId="71" w16cid:durableId="931203006">
    <w:abstractNumId w:val="36"/>
  </w:num>
  <w:num w:numId="72" w16cid:durableId="348878053">
    <w:abstractNumId w:val="80"/>
  </w:num>
  <w:num w:numId="73" w16cid:durableId="114715694">
    <w:abstractNumId w:val="111"/>
  </w:num>
  <w:num w:numId="74" w16cid:durableId="881136860">
    <w:abstractNumId w:val="147"/>
  </w:num>
  <w:num w:numId="75" w16cid:durableId="1290548498">
    <w:abstractNumId w:val="88"/>
  </w:num>
  <w:num w:numId="76" w16cid:durableId="1602446080">
    <w:abstractNumId w:val="175"/>
  </w:num>
  <w:num w:numId="77" w16cid:durableId="1084035718">
    <w:abstractNumId w:val="51"/>
  </w:num>
  <w:num w:numId="78" w16cid:durableId="1838424417">
    <w:abstractNumId w:val="89"/>
  </w:num>
  <w:num w:numId="79" w16cid:durableId="1025402932">
    <w:abstractNumId w:val="139"/>
  </w:num>
  <w:num w:numId="80" w16cid:durableId="350448192">
    <w:abstractNumId w:val="126"/>
  </w:num>
  <w:num w:numId="81" w16cid:durableId="825781960">
    <w:abstractNumId w:val="134"/>
  </w:num>
  <w:num w:numId="82" w16cid:durableId="130490391">
    <w:abstractNumId w:val="158"/>
  </w:num>
  <w:num w:numId="83" w16cid:durableId="1941791874">
    <w:abstractNumId w:val="92"/>
  </w:num>
  <w:num w:numId="84" w16cid:durableId="1349865422">
    <w:abstractNumId w:val="135"/>
  </w:num>
  <w:num w:numId="85" w16cid:durableId="181480412">
    <w:abstractNumId w:val="90"/>
  </w:num>
  <w:num w:numId="86" w16cid:durableId="429859787">
    <w:abstractNumId w:val="104"/>
  </w:num>
  <w:num w:numId="87" w16cid:durableId="207887267">
    <w:abstractNumId w:val="5"/>
  </w:num>
  <w:num w:numId="88" w16cid:durableId="1179782520">
    <w:abstractNumId w:val="146"/>
  </w:num>
  <w:num w:numId="89" w16cid:durableId="1631206388">
    <w:abstractNumId w:val="91"/>
  </w:num>
  <w:num w:numId="90" w16cid:durableId="2105609609">
    <w:abstractNumId w:val="131"/>
  </w:num>
  <w:num w:numId="91" w16cid:durableId="997541817">
    <w:abstractNumId w:val="68"/>
  </w:num>
  <w:num w:numId="92" w16cid:durableId="285623544">
    <w:abstractNumId w:val="52"/>
  </w:num>
  <w:num w:numId="93" w16cid:durableId="1173370938">
    <w:abstractNumId w:val="26"/>
  </w:num>
  <w:num w:numId="94" w16cid:durableId="201600400">
    <w:abstractNumId w:val="30"/>
  </w:num>
  <w:num w:numId="95" w16cid:durableId="745617484">
    <w:abstractNumId w:val="84"/>
  </w:num>
  <w:num w:numId="96" w16cid:durableId="2115901536">
    <w:abstractNumId w:val="130"/>
  </w:num>
  <w:num w:numId="97" w16cid:durableId="2033801029">
    <w:abstractNumId w:val="83"/>
  </w:num>
  <w:num w:numId="98" w16cid:durableId="291249335">
    <w:abstractNumId w:val="86"/>
  </w:num>
  <w:num w:numId="99" w16cid:durableId="569385061">
    <w:abstractNumId w:val="170"/>
  </w:num>
  <w:num w:numId="100" w16cid:durableId="1470438010">
    <w:abstractNumId w:val="125"/>
  </w:num>
  <w:num w:numId="101" w16cid:durableId="1017849197">
    <w:abstractNumId w:val="152"/>
  </w:num>
  <w:num w:numId="102" w16cid:durableId="1427964566">
    <w:abstractNumId w:val="162"/>
  </w:num>
  <w:num w:numId="103" w16cid:durableId="97607944">
    <w:abstractNumId w:val="117"/>
  </w:num>
  <w:num w:numId="104" w16cid:durableId="1720127737">
    <w:abstractNumId w:val="96"/>
  </w:num>
  <w:num w:numId="105" w16cid:durableId="1547646737">
    <w:abstractNumId w:val="64"/>
  </w:num>
  <w:num w:numId="106" w16cid:durableId="52897393">
    <w:abstractNumId w:val="119"/>
  </w:num>
  <w:num w:numId="107" w16cid:durableId="1677459999">
    <w:abstractNumId w:val="50"/>
  </w:num>
  <w:num w:numId="108" w16cid:durableId="1734623132">
    <w:abstractNumId w:val="133"/>
  </w:num>
  <w:num w:numId="109" w16cid:durableId="1214930332">
    <w:abstractNumId w:val="93"/>
  </w:num>
  <w:num w:numId="110" w16cid:durableId="317077493">
    <w:abstractNumId w:val="75"/>
  </w:num>
  <w:num w:numId="111" w16cid:durableId="717631407">
    <w:abstractNumId w:val="17"/>
  </w:num>
  <w:num w:numId="112" w16cid:durableId="427435195">
    <w:abstractNumId w:val="13"/>
  </w:num>
  <w:num w:numId="113" w16cid:durableId="952905338">
    <w:abstractNumId w:val="4"/>
  </w:num>
  <w:num w:numId="114" w16cid:durableId="1147668421">
    <w:abstractNumId w:val="169"/>
  </w:num>
  <w:num w:numId="115" w16cid:durableId="1103846230">
    <w:abstractNumId w:val="177"/>
  </w:num>
  <w:num w:numId="116" w16cid:durableId="1812819892">
    <w:abstractNumId w:val="47"/>
  </w:num>
  <w:num w:numId="117" w16cid:durableId="384454450">
    <w:abstractNumId w:val="121"/>
  </w:num>
  <w:num w:numId="118" w16cid:durableId="28259692">
    <w:abstractNumId w:val="141"/>
  </w:num>
  <w:num w:numId="119" w16cid:durableId="270094252">
    <w:abstractNumId w:val="49"/>
  </w:num>
  <w:num w:numId="120" w16cid:durableId="981928178">
    <w:abstractNumId w:val="99"/>
  </w:num>
  <w:num w:numId="121" w16cid:durableId="719091520">
    <w:abstractNumId w:val="43"/>
  </w:num>
  <w:num w:numId="122" w16cid:durableId="455415051">
    <w:abstractNumId w:val="176"/>
  </w:num>
  <w:num w:numId="123" w16cid:durableId="993530858">
    <w:abstractNumId w:val="76"/>
  </w:num>
  <w:num w:numId="124" w16cid:durableId="1770467508">
    <w:abstractNumId w:val="27"/>
  </w:num>
  <w:num w:numId="125" w16cid:durableId="385567982">
    <w:abstractNumId w:val="15"/>
  </w:num>
  <w:num w:numId="126" w16cid:durableId="1208878575">
    <w:abstractNumId w:val="106"/>
  </w:num>
  <w:num w:numId="127" w16cid:durableId="1366173993">
    <w:abstractNumId w:val="65"/>
  </w:num>
  <w:num w:numId="128" w16cid:durableId="1126004480">
    <w:abstractNumId w:val="127"/>
  </w:num>
  <w:num w:numId="129" w16cid:durableId="1259408757">
    <w:abstractNumId w:val="166"/>
  </w:num>
  <w:num w:numId="130" w16cid:durableId="452024392">
    <w:abstractNumId w:val="173"/>
  </w:num>
  <w:num w:numId="131" w16cid:durableId="1283540533">
    <w:abstractNumId w:val="41"/>
  </w:num>
  <w:num w:numId="132" w16cid:durableId="1818373116">
    <w:abstractNumId w:val="21"/>
  </w:num>
  <w:num w:numId="133" w16cid:durableId="731581825">
    <w:abstractNumId w:val="74"/>
  </w:num>
  <w:num w:numId="134" w16cid:durableId="2145540851">
    <w:abstractNumId w:val="120"/>
  </w:num>
  <w:num w:numId="135" w16cid:durableId="1065957556">
    <w:abstractNumId w:val="174"/>
  </w:num>
  <w:num w:numId="136" w16cid:durableId="1387803313">
    <w:abstractNumId w:val="165"/>
  </w:num>
  <w:num w:numId="137" w16cid:durableId="396049285">
    <w:abstractNumId w:val="34"/>
  </w:num>
  <w:num w:numId="138" w16cid:durableId="2028284548">
    <w:abstractNumId w:val="102"/>
  </w:num>
  <w:num w:numId="139" w16cid:durableId="365955720">
    <w:abstractNumId w:val="37"/>
  </w:num>
  <w:num w:numId="140" w16cid:durableId="1601647479">
    <w:abstractNumId w:val="9"/>
  </w:num>
  <w:num w:numId="141" w16cid:durableId="376584878">
    <w:abstractNumId w:val="3"/>
  </w:num>
  <w:num w:numId="142" w16cid:durableId="1348675881">
    <w:abstractNumId w:val="100"/>
  </w:num>
  <w:num w:numId="143" w16cid:durableId="1521359667">
    <w:abstractNumId w:val="54"/>
  </w:num>
  <w:num w:numId="144" w16cid:durableId="2097357438">
    <w:abstractNumId w:val="150"/>
  </w:num>
  <w:num w:numId="145" w16cid:durableId="13655100">
    <w:abstractNumId w:val="40"/>
  </w:num>
  <w:num w:numId="146" w16cid:durableId="1423138995">
    <w:abstractNumId w:val="145"/>
  </w:num>
  <w:num w:numId="147" w16cid:durableId="1181046487">
    <w:abstractNumId w:val="72"/>
  </w:num>
  <w:num w:numId="148" w16cid:durableId="1867134936">
    <w:abstractNumId w:val="110"/>
  </w:num>
  <w:num w:numId="149" w16cid:durableId="1925456964">
    <w:abstractNumId w:val="113"/>
  </w:num>
  <w:num w:numId="150" w16cid:durableId="2105494587">
    <w:abstractNumId w:val="105"/>
  </w:num>
  <w:num w:numId="151" w16cid:durableId="1586762942">
    <w:abstractNumId w:val="124"/>
  </w:num>
  <w:num w:numId="152" w16cid:durableId="1102914284">
    <w:abstractNumId w:val="129"/>
  </w:num>
  <w:num w:numId="153" w16cid:durableId="252251789">
    <w:abstractNumId w:val="123"/>
  </w:num>
  <w:num w:numId="154" w16cid:durableId="164513685">
    <w:abstractNumId w:val="140"/>
  </w:num>
  <w:num w:numId="155" w16cid:durableId="418335357">
    <w:abstractNumId w:val="148"/>
  </w:num>
  <w:num w:numId="156" w16cid:durableId="1632050092">
    <w:abstractNumId w:val="70"/>
  </w:num>
  <w:num w:numId="157" w16cid:durableId="146289160">
    <w:abstractNumId w:val="81"/>
  </w:num>
  <w:num w:numId="158" w16cid:durableId="1022973580">
    <w:abstractNumId w:val="149"/>
  </w:num>
  <w:num w:numId="159" w16cid:durableId="1852530863">
    <w:abstractNumId w:val="118"/>
  </w:num>
  <w:num w:numId="160" w16cid:durableId="628586519">
    <w:abstractNumId w:val="116"/>
  </w:num>
  <w:num w:numId="161" w16cid:durableId="1265457810">
    <w:abstractNumId w:val="59"/>
  </w:num>
  <w:num w:numId="162" w16cid:durableId="262307706">
    <w:abstractNumId w:val="163"/>
  </w:num>
  <w:num w:numId="163" w16cid:durableId="351809930">
    <w:abstractNumId w:val="132"/>
  </w:num>
  <w:num w:numId="164" w16cid:durableId="43607105">
    <w:abstractNumId w:val="138"/>
  </w:num>
  <w:num w:numId="165" w16cid:durableId="767391886">
    <w:abstractNumId w:val="53"/>
  </w:num>
  <w:num w:numId="166" w16cid:durableId="907233384">
    <w:abstractNumId w:val="153"/>
  </w:num>
  <w:num w:numId="167" w16cid:durableId="1110467398">
    <w:abstractNumId w:val="107"/>
  </w:num>
  <w:num w:numId="168" w16cid:durableId="1578855527">
    <w:abstractNumId w:val="62"/>
  </w:num>
  <w:num w:numId="169" w16cid:durableId="1425228614">
    <w:abstractNumId w:val="24"/>
  </w:num>
  <w:num w:numId="170" w16cid:durableId="1636179979">
    <w:abstractNumId w:val="159"/>
  </w:num>
  <w:num w:numId="171" w16cid:durableId="928780815">
    <w:abstractNumId w:val="171"/>
  </w:num>
  <w:num w:numId="172" w16cid:durableId="1900096272">
    <w:abstractNumId w:val="94"/>
  </w:num>
  <w:num w:numId="173" w16cid:durableId="673142475">
    <w:abstractNumId w:val="128"/>
  </w:num>
  <w:num w:numId="174" w16cid:durableId="1745372013">
    <w:abstractNumId w:val="136"/>
  </w:num>
  <w:num w:numId="175" w16cid:durableId="423037689">
    <w:abstractNumId w:val="45"/>
  </w:num>
  <w:num w:numId="176" w16cid:durableId="901450806">
    <w:abstractNumId w:val="60"/>
  </w:num>
  <w:num w:numId="177" w16cid:durableId="1433479357">
    <w:abstractNumId w:val="16"/>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C2A"/>
    <w:rsid w:val="00026A40"/>
    <w:rsid w:val="00027A49"/>
    <w:rsid w:val="00041410"/>
    <w:rsid w:val="0004169E"/>
    <w:rsid w:val="0004342E"/>
    <w:rsid w:val="00043795"/>
    <w:rsid w:val="000439CF"/>
    <w:rsid w:val="00044C0C"/>
    <w:rsid w:val="00046616"/>
    <w:rsid w:val="00047263"/>
    <w:rsid w:val="00055B91"/>
    <w:rsid w:val="000565CB"/>
    <w:rsid w:val="000601AF"/>
    <w:rsid w:val="000662BD"/>
    <w:rsid w:val="000774D2"/>
    <w:rsid w:val="000819CB"/>
    <w:rsid w:val="0008330D"/>
    <w:rsid w:val="00085325"/>
    <w:rsid w:val="00092BC5"/>
    <w:rsid w:val="00094E2B"/>
    <w:rsid w:val="0009581D"/>
    <w:rsid w:val="000963C4"/>
    <w:rsid w:val="000A13A1"/>
    <w:rsid w:val="000A479D"/>
    <w:rsid w:val="000A5B9E"/>
    <w:rsid w:val="000B7957"/>
    <w:rsid w:val="000C0378"/>
    <w:rsid w:val="000C0E45"/>
    <w:rsid w:val="000C148A"/>
    <w:rsid w:val="000C622F"/>
    <w:rsid w:val="000C77DB"/>
    <w:rsid w:val="000D3371"/>
    <w:rsid w:val="000D667A"/>
    <w:rsid w:val="000D7749"/>
    <w:rsid w:val="000F0C4D"/>
    <w:rsid w:val="000F3E24"/>
    <w:rsid w:val="000F682C"/>
    <w:rsid w:val="000F784B"/>
    <w:rsid w:val="0010474C"/>
    <w:rsid w:val="00106F5C"/>
    <w:rsid w:val="00107925"/>
    <w:rsid w:val="00111FE0"/>
    <w:rsid w:val="0011202A"/>
    <w:rsid w:val="00116ED5"/>
    <w:rsid w:val="0012115A"/>
    <w:rsid w:val="00122BBB"/>
    <w:rsid w:val="001371E4"/>
    <w:rsid w:val="00143656"/>
    <w:rsid w:val="001441BF"/>
    <w:rsid w:val="00144C2F"/>
    <w:rsid w:val="001479A6"/>
    <w:rsid w:val="001536E6"/>
    <w:rsid w:val="00154157"/>
    <w:rsid w:val="001657E4"/>
    <w:rsid w:val="00174AC2"/>
    <w:rsid w:val="00176830"/>
    <w:rsid w:val="00184523"/>
    <w:rsid w:val="001858F3"/>
    <w:rsid w:val="00190768"/>
    <w:rsid w:val="00190BD0"/>
    <w:rsid w:val="0019107F"/>
    <w:rsid w:val="001A2010"/>
    <w:rsid w:val="001A2495"/>
    <w:rsid w:val="001B34E4"/>
    <w:rsid w:val="001C2062"/>
    <w:rsid w:val="001C3669"/>
    <w:rsid w:val="001C5A8A"/>
    <w:rsid w:val="001D146F"/>
    <w:rsid w:val="001E5F00"/>
    <w:rsid w:val="001F692C"/>
    <w:rsid w:val="00202B1D"/>
    <w:rsid w:val="00203AEB"/>
    <w:rsid w:val="00221194"/>
    <w:rsid w:val="00221318"/>
    <w:rsid w:val="00227387"/>
    <w:rsid w:val="002401F0"/>
    <w:rsid w:val="0024139D"/>
    <w:rsid w:val="002436A7"/>
    <w:rsid w:val="00246B61"/>
    <w:rsid w:val="00247906"/>
    <w:rsid w:val="00255FF2"/>
    <w:rsid w:val="00256B39"/>
    <w:rsid w:val="00266787"/>
    <w:rsid w:val="00271526"/>
    <w:rsid w:val="002775DB"/>
    <w:rsid w:val="00281F3C"/>
    <w:rsid w:val="0028278E"/>
    <w:rsid w:val="0028285F"/>
    <w:rsid w:val="00284A69"/>
    <w:rsid w:val="00287D18"/>
    <w:rsid w:val="00291C6D"/>
    <w:rsid w:val="002A4677"/>
    <w:rsid w:val="002A4900"/>
    <w:rsid w:val="002A5F51"/>
    <w:rsid w:val="002C0DF7"/>
    <w:rsid w:val="002C3B09"/>
    <w:rsid w:val="002C46B8"/>
    <w:rsid w:val="002C7AEB"/>
    <w:rsid w:val="002E2C0F"/>
    <w:rsid w:val="002E78EE"/>
    <w:rsid w:val="002F1C90"/>
    <w:rsid w:val="002F2AE8"/>
    <w:rsid w:val="002F6299"/>
    <w:rsid w:val="0030734A"/>
    <w:rsid w:val="00310CFA"/>
    <w:rsid w:val="00313397"/>
    <w:rsid w:val="00316731"/>
    <w:rsid w:val="00317868"/>
    <w:rsid w:val="00317FC7"/>
    <w:rsid w:val="00323662"/>
    <w:rsid w:val="003303EB"/>
    <w:rsid w:val="00330B2D"/>
    <w:rsid w:val="00337CFC"/>
    <w:rsid w:val="00342423"/>
    <w:rsid w:val="00344805"/>
    <w:rsid w:val="003510A0"/>
    <w:rsid w:val="00362A5D"/>
    <w:rsid w:val="003633AE"/>
    <w:rsid w:val="0037181C"/>
    <w:rsid w:val="00374B46"/>
    <w:rsid w:val="00376019"/>
    <w:rsid w:val="00382AC6"/>
    <w:rsid w:val="0038469D"/>
    <w:rsid w:val="0038535F"/>
    <w:rsid w:val="003969D2"/>
    <w:rsid w:val="003A1C15"/>
    <w:rsid w:val="003A2E36"/>
    <w:rsid w:val="003A3169"/>
    <w:rsid w:val="003A5C74"/>
    <w:rsid w:val="003B54C9"/>
    <w:rsid w:val="003D072D"/>
    <w:rsid w:val="003D2D24"/>
    <w:rsid w:val="003D575C"/>
    <w:rsid w:val="003E6BF8"/>
    <w:rsid w:val="003E76E5"/>
    <w:rsid w:val="003F1E9B"/>
    <w:rsid w:val="003F5E31"/>
    <w:rsid w:val="004002C4"/>
    <w:rsid w:val="004062BA"/>
    <w:rsid w:val="0041202A"/>
    <w:rsid w:val="004160AA"/>
    <w:rsid w:val="0041724C"/>
    <w:rsid w:val="00422117"/>
    <w:rsid w:val="00423D8F"/>
    <w:rsid w:val="00432146"/>
    <w:rsid w:val="00432C2A"/>
    <w:rsid w:val="004333B1"/>
    <w:rsid w:val="00434BFE"/>
    <w:rsid w:val="00443A2D"/>
    <w:rsid w:val="00447C7A"/>
    <w:rsid w:val="00452EC8"/>
    <w:rsid w:val="00456282"/>
    <w:rsid w:val="00462723"/>
    <w:rsid w:val="004657D9"/>
    <w:rsid w:val="00475B29"/>
    <w:rsid w:val="004802FE"/>
    <w:rsid w:val="004920E5"/>
    <w:rsid w:val="00494FC7"/>
    <w:rsid w:val="004A4C4C"/>
    <w:rsid w:val="004C49E3"/>
    <w:rsid w:val="004C7865"/>
    <w:rsid w:val="004D35C9"/>
    <w:rsid w:val="004D6988"/>
    <w:rsid w:val="004D745F"/>
    <w:rsid w:val="004E0288"/>
    <w:rsid w:val="004F5F3A"/>
    <w:rsid w:val="004F7949"/>
    <w:rsid w:val="00500644"/>
    <w:rsid w:val="00502E10"/>
    <w:rsid w:val="00505827"/>
    <w:rsid w:val="00510C20"/>
    <w:rsid w:val="005113BA"/>
    <w:rsid w:val="00513320"/>
    <w:rsid w:val="00516129"/>
    <w:rsid w:val="00532B96"/>
    <w:rsid w:val="00540105"/>
    <w:rsid w:val="0054218E"/>
    <w:rsid w:val="00544639"/>
    <w:rsid w:val="005514BB"/>
    <w:rsid w:val="00553C57"/>
    <w:rsid w:val="00554525"/>
    <w:rsid w:val="0056773C"/>
    <w:rsid w:val="0057003E"/>
    <w:rsid w:val="00573B98"/>
    <w:rsid w:val="0057520C"/>
    <w:rsid w:val="00575E63"/>
    <w:rsid w:val="005916BF"/>
    <w:rsid w:val="0059655A"/>
    <w:rsid w:val="005A09E5"/>
    <w:rsid w:val="005A5B07"/>
    <w:rsid w:val="005C07F0"/>
    <w:rsid w:val="005C17B6"/>
    <w:rsid w:val="005C3A14"/>
    <w:rsid w:val="005C403B"/>
    <w:rsid w:val="005C583B"/>
    <w:rsid w:val="005D113E"/>
    <w:rsid w:val="005E3269"/>
    <w:rsid w:val="005E52A4"/>
    <w:rsid w:val="005E5D4D"/>
    <w:rsid w:val="005E7338"/>
    <w:rsid w:val="005F0D37"/>
    <w:rsid w:val="005F4604"/>
    <w:rsid w:val="005F7617"/>
    <w:rsid w:val="0060105C"/>
    <w:rsid w:val="00611D00"/>
    <w:rsid w:val="00625A21"/>
    <w:rsid w:val="00633E24"/>
    <w:rsid w:val="0063475E"/>
    <w:rsid w:val="006349B6"/>
    <w:rsid w:val="0063521C"/>
    <w:rsid w:val="006370B9"/>
    <w:rsid w:val="006410F4"/>
    <w:rsid w:val="00641C88"/>
    <w:rsid w:val="0064292D"/>
    <w:rsid w:val="006477B8"/>
    <w:rsid w:val="006542F7"/>
    <w:rsid w:val="00664EB4"/>
    <w:rsid w:val="00672267"/>
    <w:rsid w:val="00690B64"/>
    <w:rsid w:val="006A095D"/>
    <w:rsid w:val="006A1320"/>
    <w:rsid w:val="006A3CB3"/>
    <w:rsid w:val="006A7189"/>
    <w:rsid w:val="006B05F4"/>
    <w:rsid w:val="006B2ECD"/>
    <w:rsid w:val="006B5352"/>
    <w:rsid w:val="006B6426"/>
    <w:rsid w:val="006C2AA7"/>
    <w:rsid w:val="006C602F"/>
    <w:rsid w:val="006C6607"/>
    <w:rsid w:val="006D05E7"/>
    <w:rsid w:val="006D4ADD"/>
    <w:rsid w:val="006E1BA6"/>
    <w:rsid w:val="006E3781"/>
    <w:rsid w:val="006F155E"/>
    <w:rsid w:val="00700A29"/>
    <w:rsid w:val="0070164D"/>
    <w:rsid w:val="007019BC"/>
    <w:rsid w:val="00702018"/>
    <w:rsid w:val="00703B04"/>
    <w:rsid w:val="00705F68"/>
    <w:rsid w:val="007068A2"/>
    <w:rsid w:val="00710F28"/>
    <w:rsid w:val="0071776F"/>
    <w:rsid w:val="00720AEE"/>
    <w:rsid w:val="00723AA9"/>
    <w:rsid w:val="007246E3"/>
    <w:rsid w:val="007365DF"/>
    <w:rsid w:val="00736F07"/>
    <w:rsid w:val="00741990"/>
    <w:rsid w:val="00743DBA"/>
    <w:rsid w:val="0074485B"/>
    <w:rsid w:val="007476A2"/>
    <w:rsid w:val="007536B6"/>
    <w:rsid w:val="00765B1B"/>
    <w:rsid w:val="00766A71"/>
    <w:rsid w:val="007762C8"/>
    <w:rsid w:val="00782534"/>
    <w:rsid w:val="00782614"/>
    <w:rsid w:val="00783949"/>
    <w:rsid w:val="0078488D"/>
    <w:rsid w:val="00784BCA"/>
    <w:rsid w:val="00785782"/>
    <w:rsid w:val="00785906"/>
    <w:rsid w:val="00786803"/>
    <w:rsid w:val="00795776"/>
    <w:rsid w:val="00795838"/>
    <w:rsid w:val="00795FED"/>
    <w:rsid w:val="007B3B87"/>
    <w:rsid w:val="007C05B9"/>
    <w:rsid w:val="007C52A3"/>
    <w:rsid w:val="007C5D09"/>
    <w:rsid w:val="007E3F4F"/>
    <w:rsid w:val="007E4747"/>
    <w:rsid w:val="007E69D3"/>
    <w:rsid w:val="007F0337"/>
    <w:rsid w:val="007F067E"/>
    <w:rsid w:val="007F42F3"/>
    <w:rsid w:val="00800F9C"/>
    <w:rsid w:val="00806DE0"/>
    <w:rsid w:val="0080765D"/>
    <w:rsid w:val="00810E1B"/>
    <w:rsid w:val="00815E50"/>
    <w:rsid w:val="00817032"/>
    <w:rsid w:val="00817A2F"/>
    <w:rsid w:val="00824519"/>
    <w:rsid w:val="0082572A"/>
    <w:rsid w:val="00830A2E"/>
    <w:rsid w:val="008327EB"/>
    <w:rsid w:val="00842925"/>
    <w:rsid w:val="00845D0B"/>
    <w:rsid w:val="00857492"/>
    <w:rsid w:val="008577E0"/>
    <w:rsid w:val="00860203"/>
    <w:rsid w:val="008640A5"/>
    <w:rsid w:val="00872422"/>
    <w:rsid w:val="00876BF8"/>
    <w:rsid w:val="00896F37"/>
    <w:rsid w:val="008A3F99"/>
    <w:rsid w:val="008A5687"/>
    <w:rsid w:val="008B1D5F"/>
    <w:rsid w:val="008C1A0A"/>
    <w:rsid w:val="008C68FF"/>
    <w:rsid w:val="008C7B1E"/>
    <w:rsid w:val="008D1FD7"/>
    <w:rsid w:val="008D4339"/>
    <w:rsid w:val="008E3D4A"/>
    <w:rsid w:val="008F2153"/>
    <w:rsid w:val="008F6DB2"/>
    <w:rsid w:val="009036B8"/>
    <w:rsid w:val="00914EEB"/>
    <w:rsid w:val="00924288"/>
    <w:rsid w:val="00925843"/>
    <w:rsid w:val="00933E37"/>
    <w:rsid w:val="009352D9"/>
    <w:rsid w:val="00936D5F"/>
    <w:rsid w:val="00937E46"/>
    <w:rsid w:val="00942105"/>
    <w:rsid w:val="009439D3"/>
    <w:rsid w:val="009578D2"/>
    <w:rsid w:val="009655BD"/>
    <w:rsid w:val="00975FF9"/>
    <w:rsid w:val="009812CA"/>
    <w:rsid w:val="00981C24"/>
    <w:rsid w:val="009825B4"/>
    <w:rsid w:val="00983C25"/>
    <w:rsid w:val="00992821"/>
    <w:rsid w:val="009932F0"/>
    <w:rsid w:val="009A4D11"/>
    <w:rsid w:val="009A71B2"/>
    <w:rsid w:val="009B3354"/>
    <w:rsid w:val="009B43CD"/>
    <w:rsid w:val="009D07C7"/>
    <w:rsid w:val="009D09D3"/>
    <w:rsid w:val="009D5516"/>
    <w:rsid w:val="009E2D8F"/>
    <w:rsid w:val="009E7756"/>
    <w:rsid w:val="009F043F"/>
    <w:rsid w:val="009F1004"/>
    <w:rsid w:val="009F14AA"/>
    <w:rsid w:val="009F6118"/>
    <w:rsid w:val="009F6D99"/>
    <w:rsid w:val="009F7786"/>
    <w:rsid w:val="00A00D77"/>
    <w:rsid w:val="00A12452"/>
    <w:rsid w:val="00A14B3A"/>
    <w:rsid w:val="00A24CE0"/>
    <w:rsid w:val="00A31522"/>
    <w:rsid w:val="00A34637"/>
    <w:rsid w:val="00A41BC8"/>
    <w:rsid w:val="00A63F39"/>
    <w:rsid w:val="00A64A9B"/>
    <w:rsid w:val="00A67F6D"/>
    <w:rsid w:val="00A70C79"/>
    <w:rsid w:val="00A7235C"/>
    <w:rsid w:val="00A80AF4"/>
    <w:rsid w:val="00A80D06"/>
    <w:rsid w:val="00A85D93"/>
    <w:rsid w:val="00A86183"/>
    <w:rsid w:val="00A90665"/>
    <w:rsid w:val="00A96241"/>
    <w:rsid w:val="00A96601"/>
    <w:rsid w:val="00A966A5"/>
    <w:rsid w:val="00A96780"/>
    <w:rsid w:val="00AA1702"/>
    <w:rsid w:val="00AA6A77"/>
    <w:rsid w:val="00AA75ED"/>
    <w:rsid w:val="00AB21D1"/>
    <w:rsid w:val="00AB5ADA"/>
    <w:rsid w:val="00AC235C"/>
    <w:rsid w:val="00AC3E33"/>
    <w:rsid w:val="00AC3ED1"/>
    <w:rsid w:val="00AD6C9C"/>
    <w:rsid w:val="00AE0E77"/>
    <w:rsid w:val="00AE6F8A"/>
    <w:rsid w:val="00AF0209"/>
    <w:rsid w:val="00AF3F1F"/>
    <w:rsid w:val="00AF402D"/>
    <w:rsid w:val="00B004D6"/>
    <w:rsid w:val="00B0142C"/>
    <w:rsid w:val="00B025B5"/>
    <w:rsid w:val="00B049BB"/>
    <w:rsid w:val="00B101DC"/>
    <w:rsid w:val="00B12015"/>
    <w:rsid w:val="00B138F4"/>
    <w:rsid w:val="00B1499E"/>
    <w:rsid w:val="00B20E55"/>
    <w:rsid w:val="00B2194D"/>
    <w:rsid w:val="00B22692"/>
    <w:rsid w:val="00B230BB"/>
    <w:rsid w:val="00B30E4C"/>
    <w:rsid w:val="00B34392"/>
    <w:rsid w:val="00B50829"/>
    <w:rsid w:val="00B51255"/>
    <w:rsid w:val="00B60D94"/>
    <w:rsid w:val="00B625E0"/>
    <w:rsid w:val="00B636FC"/>
    <w:rsid w:val="00B6448A"/>
    <w:rsid w:val="00B74CF0"/>
    <w:rsid w:val="00B80BED"/>
    <w:rsid w:val="00B82C25"/>
    <w:rsid w:val="00B97BD3"/>
    <w:rsid w:val="00B97DE6"/>
    <w:rsid w:val="00BA02E2"/>
    <w:rsid w:val="00BB0B68"/>
    <w:rsid w:val="00BB75CF"/>
    <w:rsid w:val="00BC3267"/>
    <w:rsid w:val="00BD1D13"/>
    <w:rsid w:val="00BD22ED"/>
    <w:rsid w:val="00BD37A5"/>
    <w:rsid w:val="00BD7654"/>
    <w:rsid w:val="00BE54C3"/>
    <w:rsid w:val="00BE5606"/>
    <w:rsid w:val="00BF10E1"/>
    <w:rsid w:val="00BF3653"/>
    <w:rsid w:val="00BF3FCA"/>
    <w:rsid w:val="00BF5034"/>
    <w:rsid w:val="00BF7D62"/>
    <w:rsid w:val="00C0127A"/>
    <w:rsid w:val="00C031D6"/>
    <w:rsid w:val="00C07D3C"/>
    <w:rsid w:val="00C23CF1"/>
    <w:rsid w:val="00C244D3"/>
    <w:rsid w:val="00C26884"/>
    <w:rsid w:val="00C36103"/>
    <w:rsid w:val="00C51717"/>
    <w:rsid w:val="00C548E2"/>
    <w:rsid w:val="00C57973"/>
    <w:rsid w:val="00C62793"/>
    <w:rsid w:val="00C63296"/>
    <w:rsid w:val="00C82FF0"/>
    <w:rsid w:val="00C92545"/>
    <w:rsid w:val="00C92EB6"/>
    <w:rsid w:val="00C974A2"/>
    <w:rsid w:val="00CA0A56"/>
    <w:rsid w:val="00CB0EA4"/>
    <w:rsid w:val="00CB6EA8"/>
    <w:rsid w:val="00CC2778"/>
    <w:rsid w:val="00CC3B19"/>
    <w:rsid w:val="00CC4D47"/>
    <w:rsid w:val="00CD253E"/>
    <w:rsid w:val="00CE37DB"/>
    <w:rsid w:val="00CE4319"/>
    <w:rsid w:val="00CF5289"/>
    <w:rsid w:val="00D06F1F"/>
    <w:rsid w:val="00D071A8"/>
    <w:rsid w:val="00D10DBE"/>
    <w:rsid w:val="00D21195"/>
    <w:rsid w:val="00D233FE"/>
    <w:rsid w:val="00D251D4"/>
    <w:rsid w:val="00D417DD"/>
    <w:rsid w:val="00D4636D"/>
    <w:rsid w:val="00D46696"/>
    <w:rsid w:val="00D47EF4"/>
    <w:rsid w:val="00D54D83"/>
    <w:rsid w:val="00D61DDA"/>
    <w:rsid w:val="00D64A46"/>
    <w:rsid w:val="00D722AD"/>
    <w:rsid w:val="00D724AC"/>
    <w:rsid w:val="00D775F5"/>
    <w:rsid w:val="00D8107E"/>
    <w:rsid w:val="00D872B2"/>
    <w:rsid w:val="00D931C5"/>
    <w:rsid w:val="00D970A3"/>
    <w:rsid w:val="00DA4C14"/>
    <w:rsid w:val="00DA4EC5"/>
    <w:rsid w:val="00DB0792"/>
    <w:rsid w:val="00DB1203"/>
    <w:rsid w:val="00DB7B0E"/>
    <w:rsid w:val="00DB7EB8"/>
    <w:rsid w:val="00DC462A"/>
    <w:rsid w:val="00DC50D9"/>
    <w:rsid w:val="00DD4C39"/>
    <w:rsid w:val="00DD5647"/>
    <w:rsid w:val="00DE039A"/>
    <w:rsid w:val="00DE151C"/>
    <w:rsid w:val="00DE4182"/>
    <w:rsid w:val="00DF1CDB"/>
    <w:rsid w:val="00DF2EBF"/>
    <w:rsid w:val="00DF4601"/>
    <w:rsid w:val="00DF5706"/>
    <w:rsid w:val="00E07536"/>
    <w:rsid w:val="00E10489"/>
    <w:rsid w:val="00E34AD8"/>
    <w:rsid w:val="00E36845"/>
    <w:rsid w:val="00E44DE8"/>
    <w:rsid w:val="00E47CF3"/>
    <w:rsid w:val="00E57DA3"/>
    <w:rsid w:val="00E63108"/>
    <w:rsid w:val="00E64E57"/>
    <w:rsid w:val="00E64FD5"/>
    <w:rsid w:val="00E66585"/>
    <w:rsid w:val="00E66C3D"/>
    <w:rsid w:val="00E738D9"/>
    <w:rsid w:val="00E7548C"/>
    <w:rsid w:val="00E75FAC"/>
    <w:rsid w:val="00E8114C"/>
    <w:rsid w:val="00E83728"/>
    <w:rsid w:val="00E8400F"/>
    <w:rsid w:val="00E86471"/>
    <w:rsid w:val="00EA7EFE"/>
    <w:rsid w:val="00EB56CD"/>
    <w:rsid w:val="00EB5B84"/>
    <w:rsid w:val="00EB748C"/>
    <w:rsid w:val="00EC4B45"/>
    <w:rsid w:val="00ED69A1"/>
    <w:rsid w:val="00EE2ECD"/>
    <w:rsid w:val="00EE3386"/>
    <w:rsid w:val="00EE7652"/>
    <w:rsid w:val="00EF2F74"/>
    <w:rsid w:val="00EF40B2"/>
    <w:rsid w:val="00EF4E3F"/>
    <w:rsid w:val="00EF6B38"/>
    <w:rsid w:val="00F0158E"/>
    <w:rsid w:val="00F07DEB"/>
    <w:rsid w:val="00F123CC"/>
    <w:rsid w:val="00F12BE4"/>
    <w:rsid w:val="00F12F73"/>
    <w:rsid w:val="00F17BF0"/>
    <w:rsid w:val="00F21137"/>
    <w:rsid w:val="00F24370"/>
    <w:rsid w:val="00F36519"/>
    <w:rsid w:val="00F41C75"/>
    <w:rsid w:val="00F45E90"/>
    <w:rsid w:val="00F5679A"/>
    <w:rsid w:val="00F60675"/>
    <w:rsid w:val="00F62556"/>
    <w:rsid w:val="00F672BF"/>
    <w:rsid w:val="00F73E45"/>
    <w:rsid w:val="00F757AC"/>
    <w:rsid w:val="00F81933"/>
    <w:rsid w:val="00F81AAE"/>
    <w:rsid w:val="00F93B63"/>
    <w:rsid w:val="00F93D0F"/>
    <w:rsid w:val="00F95093"/>
    <w:rsid w:val="00F952B2"/>
    <w:rsid w:val="00F9532D"/>
    <w:rsid w:val="00FA3CD1"/>
    <w:rsid w:val="00FB26AB"/>
    <w:rsid w:val="00FB47B2"/>
    <w:rsid w:val="00FB575D"/>
    <w:rsid w:val="00FB58D8"/>
    <w:rsid w:val="00FC13BD"/>
    <w:rsid w:val="00FC54D3"/>
    <w:rsid w:val="00FD3B73"/>
    <w:rsid w:val="00FD7F2F"/>
    <w:rsid w:val="00FF031A"/>
    <w:rsid w:val="00FF1170"/>
    <w:rsid w:val="00FF2E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2F5A714"/>
  <w15:docId w15:val="{CCE6D78E-4DC9-4632-BD0A-902235F61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Times New Roman" w:eastAsia="Times New Roman" w:hAnsi="Times New Roman" w:cs="Times New Roman"/>
      <w:lang w:val="sk-SK"/>
    </w:rPr>
  </w:style>
  <w:style w:type="paragraph" w:styleId="Nadpis1">
    <w:name w:val="heading 1"/>
    <w:basedOn w:val="Normlny"/>
    <w:uiPriority w:val="9"/>
    <w:qFormat/>
    <w:rsid w:val="00382AC6"/>
    <w:pPr>
      <w:numPr>
        <w:numId w:val="175"/>
      </w:numPr>
      <w:outlineLvl w:val="0"/>
    </w:pPr>
    <w:rPr>
      <w:rFonts w:ascii="Arial Narrow" w:hAnsi="Arial Narrow"/>
      <w:b/>
      <w:bCs/>
      <w:sz w:val="32"/>
      <w:szCs w:val="24"/>
    </w:rPr>
  </w:style>
  <w:style w:type="paragraph" w:styleId="Nadpis2">
    <w:name w:val="heading 2"/>
    <w:aliases w:val="Názov kapitoly"/>
    <w:basedOn w:val="Normlny"/>
    <w:link w:val="Nadpis2Char"/>
    <w:unhideWhenUsed/>
    <w:qFormat/>
    <w:rsid w:val="008F6DB2"/>
    <w:pPr>
      <w:keepNext/>
      <w:keepLines/>
      <w:numPr>
        <w:ilvl w:val="1"/>
        <w:numId w:val="175"/>
      </w:numPr>
      <w:spacing w:before="40"/>
      <w:jc w:val="both"/>
      <w:outlineLvl w:val="1"/>
    </w:pPr>
    <w:rPr>
      <w:rFonts w:ascii="Arial Narrow" w:eastAsiaTheme="majorEastAsia" w:hAnsi="Arial Narrow" w:cstheme="majorBidi"/>
      <w:b/>
      <w:color w:val="000000" w:themeColor="text1"/>
      <w:sz w:val="24"/>
      <w:szCs w:val="26"/>
      <w:u w:val="single"/>
    </w:rPr>
  </w:style>
  <w:style w:type="paragraph" w:styleId="Nadpis3">
    <w:name w:val="heading 3"/>
    <w:aliases w:val="Názov podkapitoly"/>
    <w:basedOn w:val="Normlny"/>
    <w:next w:val="Normlny"/>
    <w:link w:val="Nadpis3Char"/>
    <w:unhideWhenUsed/>
    <w:qFormat/>
    <w:rsid w:val="00EF6B38"/>
    <w:pPr>
      <w:keepNext/>
      <w:keepLines/>
      <w:numPr>
        <w:ilvl w:val="2"/>
        <w:numId w:val="175"/>
      </w:numPr>
      <w:spacing w:before="40"/>
      <w:jc w:val="both"/>
      <w:outlineLvl w:val="2"/>
    </w:pPr>
    <w:rPr>
      <w:rFonts w:ascii="Arial Narrow" w:eastAsiaTheme="majorEastAsia" w:hAnsi="Arial Narrow" w:cstheme="majorBidi"/>
      <w:b/>
      <w:color w:val="000000" w:themeColor="text1"/>
      <w:sz w:val="24"/>
      <w:szCs w:val="24"/>
    </w:rPr>
  </w:style>
  <w:style w:type="paragraph" w:styleId="Nadpis4">
    <w:name w:val="heading 4"/>
    <w:basedOn w:val="Normlny"/>
    <w:next w:val="Normlny"/>
    <w:link w:val="Nadpis4Char"/>
    <w:uiPriority w:val="9"/>
    <w:unhideWhenUsed/>
    <w:qFormat/>
    <w:rsid w:val="00DB1203"/>
    <w:pPr>
      <w:keepNext/>
      <w:keepLines/>
      <w:numPr>
        <w:ilvl w:val="3"/>
        <w:numId w:val="175"/>
      </w:numPr>
      <w:spacing w:before="40"/>
      <w:outlineLvl w:val="3"/>
    </w:pPr>
    <w:rPr>
      <w:rFonts w:ascii="Arial Narrow" w:eastAsiaTheme="majorEastAsia" w:hAnsi="Arial Narrow" w:cstheme="majorBidi"/>
      <w:b/>
      <w:i/>
      <w:iCs/>
      <w:sz w:val="24"/>
    </w:rPr>
  </w:style>
  <w:style w:type="paragraph" w:styleId="Nadpis5">
    <w:name w:val="heading 5"/>
    <w:basedOn w:val="Normlny"/>
    <w:next w:val="Normlny"/>
    <w:link w:val="Nadpis5Char"/>
    <w:uiPriority w:val="9"/>
    <w:unhideWhenUsed/>
    <w:qFormat/>
    <w:rsid w:val="00176830"/>
    <w:pPr>
      <w:keepNext/>
      <w:keepLines/>
      <w:numPr>
        <w:ilvl w:val="4"/>
        <w:numId w:val="175"/>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uiPriority w:val="9"/>
    <w:semiHidden/>
    <w:unhideWhenUsed/>
    <w:qFormat/>
    <w:rsid w:val="00310CFA"/>
    <w:pPr>
      <w:keepNext/>
      <w:keepLines/>
      <w:numPr>
        <w:ilvl w:val="5"/>
        <w:numId w:val="175"/>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176830"/>
    <w:pPr>
      <w:keepNext/>
      <w:keepLines/>
      <w:numPr>
        <w:ilvl w:val="6"/>
        <w:numId w:val="175"/>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176830"/>
    <w:pPr>
      <w:keepNext/>
      <w:keepLines/>
      <w:numPr>
        <w:ilvl w:val="7"/>
        <w:numId w:val="17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176830"/>
    <w:pPr>
      <w:keepNext/>
      <w:keepLines/>
      <w:numPr>
        <w:ilvl w:val="8"/>
        <w:numId w:val="17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y"/>
    <w:uiPriority w:val="39"/>
    <w:qFormat/>
    <w:pPr>
      <w:spacing w:before="120"/>
    </w:pPr>
    <w:rPr>
      <w:rFonts w:asciiTheme="minorHAnsi" w:hAnsiTheme="minorHAnsi" w:cstheme="minorHAnsi"/>
      <w:b/>
      <w:bCs/>
      <w:i/>
      <w:iCs/>
      <w:sz w:val="24"/>
      <w:szCs w:val="24"/>
    </w:rPr>
  </w:style>
  <w:style w:type="paragraph" w:styleId="Obsah2">
    <w:name w:val="toc 2"/>
    <w:basedOn w:val="Normlny"/>
    <w:uiPriority w:val="39"/>
    <w:qFormat/>
    <w:rsid w:val="00116ED5"/>
    <w:pPr>
      <w:spacing w:before="120"/>
      <w:ind w:left="220"/>
    </w:pPr>
    <w:rPr>
      <w:rFonts w:asciiTheme="minorHAnsi" w:hAnsiTheme="minorHAnsi" w:cstheme="minorHAnsi"/>
      <w:bCs/>
    </w:rPr>
  </w:style>
  <w:style w:type="paragraph" w:styleId="Obsah3">
    <w:name w:val="toc 3"/>
    <w:basedOn w:val="Normlny"/>
    <w:uiPriority w:val="39"/>
    <w:qFormat/>
    <w:pPr>
      <w:ind w:left="440"/>
    </w:pPr>
    <w:rPr>
      <w:rFonts w:asciiTheme="minorHAnsi" w:hAnsiTheme="minorHAnsi" w:cstheme="minorHAnsi"/>
      <w:sz w:val="20"/>
      <w:szCs w:val="20"/>
    </w:rPr>
  </w:style>
  <w:style w:type="paragraph" w:styleId="Obsah4">
    <w:name w:val="toc 4"/>
    <w:basedOn w:val="Normlny"/>
    <w:uiPriority w:val="39"/>
    <w:qFormat/>
    <w:pPr>
      <w:ind w:left="660"/>
    </w:pPr>
    <w:rPr>
      <w:rFonts w:asciiTheme="minorHAnsi" w:hAnsiTheme="minorHAnsi" w:cstheme="minorHAnsi"/>
      <w:sz w:val="20"/>
      <w:szCs w:val="20"/>
    </w:rPr>
  </w:style>
  <w:style w:type="paragraph" w:styleId="Obsah5">
    <w:name w:val="toc 5"/>
    <w:basedOn w:val="Normlny"/>
    <w:uiPriority w:val="39"/>
    <w:qFormat/>
    <w:pPr>
      <w:ind w:left="880"/>
    </w:pPr>
    <w:rPr>
      <w:rFonts w:asciiTheme="minorHAnsi" w:hAnsiTheme="minorHAnsi" w:cstheme="minorHAnsi"/>
      <w:sz w:val="20"/>
      <w:szCs w:val="20"/>
    </w:rPr>
  </w:style>
  <w:style w:type="paragraph" w:styleId="Zkladntext">
    <w:name w:val="Body Text"/>
    <w:basedOn w:val="Normlny"/>
    <w:link w:val="ZkladntextChar"/>
    <w:uiPriority w:val="1"/>
    <w:qFormat/>
    <w:rsid w:val="00B20E55"/>
    <w:pPr>
      <w:ind w:left="232"/>
    </w:pPr>
    <w:rPr>
      <w:rFonts w:ascii="Arial Narrow" w:hAnsi="Arial Narrow"/>
      <w:sz w:val="24"/>
      <w:szCs w:val="24"/>
    </w:rPr>
  </w:style>
  <w:style w:type="paragraph" w:styleId="Nzov">
    <w:name w:val="Title"/>
    <w:aliases w:val="Názov state,Nadpis2"/>
    <w:basedOn w:val="Normlny"/>
    <w:qFormat/>
    <w:rsid w:val="00EF6B38"/>
    <w:pPr>
      <w:numPr>
        <w:numId w:val="2"/>
      </w:numPr>
    </w:pPr>
    <w:rPr>
      <w:rFonts w:ascii="Arial Narrow" w:hAnsi="Arial Narrow"/>
      <w:b/>
      <w:bCs/>
      <w:sz w:val="32"/>
      <w:szCs w:val="36"/>
    </w:rPr>
  </w:style>
  <w:style w:type="paragraph" w:styleId="Odsekzoznamu">
    <w:name w:val="List Paragraph"/>
    <w:basedOn w:val="Normlny"/>
    <w:uiPriority w:val="1"/>
    <w:qFormat/>
    <w:pPr>
      <w:ind w:left="1083" w:hanging="285"/>
    </w:pPr>
  </w:style>
  <w:style w:type="paragraph" w:customStyle="1" w:styleId="TableParagraph">
    <w:name w:val="Table Paragraph"/>
    <w:basedOn w:val="Normlny"/>
    <w:uiPriority w:val="1"/>
    <w:qFormat/>
    <w:rPr>
      <w:rFonts w:ascii="Arial" w:eastAsia="Arial" w:hAnsi="Arial" w:cs="Arial"/>
    </w:rPr>
  </w:style>
  <w:style w:type="paragraph" w:styleId="Hlavika">
    <w:name w:val="header"/>
    <w:basedOn w:val="Normlny"/>
    <w:link w:val="HlavikaChar"/>
    <w:uiPriority w:val="99"/>
    <w:unhideWhenUsed/>
    <w:rsid w:val="0038469D"/>
    <w:pPr>
      <w:tabs>
        <w:tab w:val="center" w:pos="4536"/>
        <w:tab w:val="right" w:pos="9072"/>
      </w:tabs>
    </w:pPr>
  </w:style>
  <w:style w:type="character" w:customStyle="1" w:styleId="HlavikaChar">
    <w:name w:val="Hlavička Char"/>
    <w:basedOn w:val="Predvolenpsmoodseku"/>
    <w:link w:val="Hlavika"/>
    <w:uiPriority w:val="99"/>
    <w:rsid w:val="0038469D"/>
    <w:rPr>
      <w:rFonts w:ascii="Times New Roman" w:eastAsia="Times New Roman" w:hAnsi="Times New Roman" w:cs="Times New Roman"/>
      <w:lang w:val="sk-SK"/>
    </w:rPr>
  </w:style>
  <w:style w:type="paragraph" w:styleId="Pta">
    <w:name w:val="footer"/>
    <w:basedOn w:val="Normlny"/>
    <w:link w:val="PtaChar"/>
    <w:uiPriority w:val="99"/>
    <w:unhideWhenUsed/>
    <w:rsid w:val="0038469D"/>
    <w:pPr>
      <w:tabs>
        <w:tab w:val="center" w:pos="4536"/>
        <w:tab w:val="right" w:pos="9072"/>
      </w:tabs>
    </w:pPr>
  </w:style>
  <w:style w:type="character" w:customStyle="1" w:styleId="PtaChar">
    <w:name w:val="Päta Char"/>
    <w:basedOn w:val="Predvolenpsmoodseku"/>
    <w:link w:val="Pta"/>
    <w:uiPriority w:val="99"/>
    <w:rsid w:val="0038469D"/>
    <w:rPr>
      <w:rFonts w:ascii="Times New Roman" w:eastAsia="Times New Roman" w:hAnsi="Times New Roman" w:cs="Times New Roman"/>
      <w:lang w:val="sk-SK"/>
    </w:rPr>
  </w:style>
  <w:style w:type="character" w:customStyle="1" w:styleId="Nadpis6Char">
    <w:name w:val="Nadpis 6 Char"/>
    <w:basedOn w:val="Predvolenpsmoodseku"/>
    <w:link w:val="Nadpis6"/>
    <w:uiPriority w:val="9"/>
    <w:semiHidden/>
    <w:rsid w:val="00310CFA"/>
    <w:rPr>
      <w:rFonts w:asciiTheme="majorHAnsi" w:eastAsiaTheme="majorEastAsia" w:hAnsiTheme="majorHAnsi" w:cstheme="majorBidi"/>
      <w:color w:val="243F60" w:themeColor="accent1" w:themeShade="7F"/>
      <w:lang w:val="sk-SK"/>
    </w:rPr>
  </w:style>
  <w:style w:type="paragraph" w:styleId="Hlavikaobsahu">
    <w:name w:val="TOC Heading"/>
    <w:basedOn w:val="Nadpis1"/>
    <w:next w:val="Normlny"/>
    <w:uiPriority w:val="39"/>
    <w:unhideWhenUsed/>
    <w:qFormat/>
    <w:rsid w:val="00423D8F"/>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Cs w:val="32"/>
      <w:lang w:eastAsia="sk-SK"/>
    </w:rPr>
  </w:style>
  <w:style w:type="paragraph" w:styleId="Obsah6">
    <w:name w:val="toc 6"/>
    <w:basedOn w:val="Normlny"/>
    <w:next w:val="Normlny"/>
    <w:autoRedefine/>
    <w:uiPriority w:val="39"/>
    <w:unhideWhenUsed/>
    <w:rsid w:val="00423D8F"/>
    <w:pPr>
      <w:ind w:left="1100"/>
    </w:pPr>
    <w:rPr>
      <w:rFonts w:asciiTheme="minorHAnsi" w:hAnsiTheme="minorHAnsi" w:cstheme="minorHAnsi"/>
      <w:sz w:val="20"/>
      <w:szCs w:val="20"/>
    </w:rPr>
  </w:style>
  <w:style w:type="paragraph" w:styleId="Obsah7">
    <w:name w:val="toc 7"/>
    <w:basedOn w:val="Normlny"/>
    <w:next w:val="Normlny"/>
    <w:autoRedefine/>
    <w:uiPriority w:val="39"/>
    <w:unhideWhenUsed/>
    <w:rsid w:val="00423D8F"/>
    <w:pPr>
      <w:ind w:left="1320"/>
    </w:pPr>
    <w:rPr>
      <w:rFonts w:asciiTheme="minorHAnsi" w:hAnsiTheme="minorHAnsi" w:cstheme="minorHAnsi"/>
      <w:sz w:val="20"/>
      <w:szCs w:val="20"/>
    </w:rPr>
  </w:style>
  <w:style w:type="paragraph" w:styleId="Obsah8">
    <w:name w:val="toc 8"/>
    <w:basedOn w:val="Normlny"/>
    <w:next w:val="Normlny"/>
    <w:autoRedefine/>
    <w:uiPriority w:val="39"/>
    <w:unhideWhenUsed/>
    <w:rsid w:val="00423D8F"/>
    <w:pPr>
      <w:ind w:left="1540"/>
    </w:pPr>
    <w:rPr>
      <w:rFonts w:asciiTheme="minorHAnsi" w:hAnsiTheme="minorHAnsi" w:cstheme="minorHAnsi"/>
      <w:sz w:val="20"/>
      <w:szCs w:val="20"/>
    </w:rPr>
  </w:style>
  <w:style w:type="paragraph" w:styleId="Obsah9">
    <w:name w:val="toc 9"/>
    <w:basedOn w:val="Normlny"/>
    <w:next w:val="Normlny"/>
    <w:autoRedefine/>
    <w:uiPriority w:val="39"/>
    <w:unhideWhenUsed/>
    <w:rsid w:val="00423D8F"/>
    <w:pPr>
      <w:ind w:left="1760"/>
    </w:pPr>
    <w:rPr>
      <w:rFonts w:asciiTheme="minorHAnsi" w:hAnsiTheme="minorHAnsi" w:cstheme="minorHAnsi"/>
      <w:sz w:val="20"/>
      <w:szCs w:val="20"/>
    </w:rPr>
  </w:style>
  <w:style w:type="character" w:styleId="Hypertextovprepojenie">
    <w:name w:val="Hyperlink"/>
    <w:basedOn w:val="Predvolenpsmoodseku"/>
    <w:uiPriority w:val="99"/>
    <w:unhideWhenUsed/>
    <w:rsid w:val="00423D8F"/>
    <w:rPr>
      <w:color w:val="0000FF" w:themeColor="hyperlink"/>
      <w:u w:val="single"/>
    </w:rPr>
  </w:style>
  <w:style w:type="character" w:styleId="Nevyrieenzmienka">
    <w:name w:val="Unresolved Mention"/>
    <w:basedOn w:val="Predvolenpsmoodseku"/>
    <w:uiPriority w:val="99"/>
    <w:semiHidden/>
    <w:unhideWhenUsed/>
    <w:rsid w:val="00423D8F"/>
    <w:rPr>
      <w:color w:val="605E5C"/>
      <w:shd w:val="clear" w:color="auto" w:fill="E1DFDD"/>
    </w:rPr>
  </w:style>
  <w:style w:type="character" w:customStyle="1" w:styleId="ZkladntextChar">
    <w:name w:val="Základný text Char"/>
    <w:basedOn w:val="Predvolenpsmoodseku"/>
    <w:link w:val="Zkladntext"/>
    <w:uiPriority w:val="1"/>
    <w:rsid w:val="00B20E55"/>
    <w:rPr>
      <w:rFonts w:ascii="Arial Narrow" w:eastAsia="Times New Roman" w:hAnsi="Arial Narrow" w:cs="Times New Roman"/>
      <w:sz w:val="24"/>
      <w:szCs w:val="24"/>
      <w:lang w:val="sk-SK"/>
    </w:rPr>
  </w:style>
  <w:style w:type="paragraph" w:customStyle="1" w:styleId="12NadpisOdstavec">
    <w:name w:val="#12_Nadpis_Odstavec"/>
    <w:next w:val="Normlny"/>
    <w:link w:val="12NadpisOdstavecChar"/>
    <w:autoRedefine/>
    <w:qFormat/>
    <w:rsid w:val="00F73E45"/>
    <w:pPr>
      <w:keepNext/>
      <w:widowControl/>
      <w:autoSpaceDE/>
      <w:autoSpaceDN/>
      <w:spacing w:before="240" w:after="60"/>
      <w:outlineLvl w:val="1"/>
    </w:pPr>
    <w:rPr>
      <w:rFonts w:ascii="Arial Narrow" w:eastAsia="Times New Roman" w:hAnsi="Arial Narrow" w:cs="Times New Roman"/>
      <w:b/>
      <w:caps/>
      <w:snapToGrid w:val="0"/>
      <w:sz w:val="20"/>
      <w:szCs w:val="20"/>
      <w:u w:val="single"/>
      <w:lang w:val="sk-SK" w:eastAsia="cs-CZ"/>
    </w:rPr>
  </w:style>
  <w:style w:type="character" w:customStyle="1" w:styleId="12NadpisOdstavecChar">
    <w:name w:val="#12_Nadpis_Odstavec Char"/>
    <w:basedOn w:val="Predvolenpsmoodseku"/>
    <w:link w:val="12NadpisOdstavec"/>
    <w:rsid w:val="00F73E45"/>
    <w:rPr>
      <w:rFonts w:ascii="Arial Narrow" w:eastAsia="Times New Roman" w:hAnsi="Arial Narrow" w:cs="Times New Roman"/>
      <w:b/>
      <w:caps/>
      <w:snapToGrid w:val="0"/>
      <w:sz w:val="20"/>
      <w:szCs w:val="20"/>
      <w:u w:val="single"/>
      <w:lang w:val="sk-SK" w:eastAsia="cs-CZ"/>
    </w:rPr>
  </w:style>
  <w:style w:type="paragraph" w:customStyle="1" w:styleId="31PodtextPoznamka">
    <w:name w:val="#31Podtext_Poznamka"/>
    <w:next w:val="Normlny"/>
    <w:autoRedefine/>
    <w:qFormat/>
    <w:rsid w:val="00F73E45"/>
    <w:pPr>
      <w:widowControl/>
      <w:autoSpaceDE/>
      <w:autoSpaceDN/>
      <w:spacing w:before="120" w:after="120"/>
      <w:jc w:val="both"/>
    </w:pPr>
    <w:rPr>
      <w:rFonts w:ascii="Arial Narrow" w:eastAsia="Times New Roman" w:hAnsi="Arial Narrow" w:cs="Times New Roman"/>
      <w:b/>
      <w:bCs/>
      <w:i/>
      <w:spacing w:val="20"/>
      <w:sz w:val="16"/>
      <w:szCs w:val="20"/>
      <w:lang w:val="sk-SK" w:eastAsia="sk-SK"/>
    </w:rPr>
  </w:style>
  <w:style w:type="character" w:customStyle="1" w:styleId="Nadpis2Char">
    <w:name w:val="Nadpis 2 Char"/>
    <w:aliases w:val="Názov kapitoly Char"/>
    <w:basedOn w:val="Predvolenpsmoodseku"/>
    <w:link w:val="Nadpis2"/>
    <w:uiPriority w:val="9"/>
    <w:rsid w:val="008F6DB2"/>
    <w:rPr>
      <w:rFonts w:ascii="Arial Narrow" w:eastAsiaTheme="majorEastAsia" w:hAnsi="Arial Narrow" w:cstheme="majorBidi"/>
      <w:b/>
      <w:color w:val="000000" w:themeColor="text1"/>
      <w:sz w:val="24"/>
      <w:szCs w:val="26"/>
      <w:u w:val="single"/>
      <w:lang w:val="sk-SK"/>
    </w:rPr>
  </w:style>
  <w:style w:type="table" w:styleId="Mriekatabuky">
    <w:name w:val="Table Grid"/>
    <w:basedOn w:val="Normlnatabuka"/>
    <w:uiPriority w:val="39"/>
    <w:rsid w:val="00D233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TextNazov">
    <w:name w:val="#22_Text_Nazov"/>
    <w:uiPriority w:val="1"/>
    <w:qFormat/>
    <w:rsid w:val="00055B91"/>
    <w:rPr>
      <w:rFonts w:ascii="Arial Narrow" w:hAnsi="Arial Narrow"/>
      <w:b/>
      <w:i/>
      <w:caps/>
    </w:rPr>
  </w:style>
  <w:style w:type="character" w:customStyle="1" w:styleId="Nadpis3Char">
    <w:name w:val="Nadpis 3 Char"/>
    <w:aliases w:val="Názov podkapitoly Char"/>
    <w:basedOn w:val="Predvolenpsmoodseku"/>
    <w:link w:val="Nadpis3"/>
    <w:uiPriority w:val="9"/>
    <w:rsid w:val="00EF6B38"/>
    <w:rPr>
      <w:rFonts w:ascii="Arial Narrow" w:eastAsiaTheme="majorEastAsia" w:hAnsi="Arial Narrow" w:cstheme="majorBidi"/>
      <w:b/>
      <w:color w:val="000000" w:themeColor="text1"/>
      <w:sz w:val="24"/>
      <w:szCs w:val="24"/>
      <w:lang w:val="sk-SK"/>
    </w:rPr>
  </w:style>
  <w:style w:type="character" w:customStyle="1" w:styleId="Nadpis4Char">
    <w:name w:val="Nadpis 4 Char"/>
    <w:basedOn w:val="Predvolenpsmoodseku"/>
    <w:link w:val="Nadpis4"/>
    <w:uiPriority w:val="9"/>
    <w:rsid w:val="00DB1203"/>
    <w:rPr>
      <w:rFonts w:ascii="Arial Narrow" w:eastAsiaTheme="majorEastAsia" w:hAnsi="Arial Narrow" w:cstheme="majorBidi"/>
      <w:b/>
      <w:i/>
      <w:iCs/>
      <w:sz w:val="24"/>
      <w:lang w:val="sk-SK"/>
    </w:rPr>
  </w:style>
  <w:style w:type="paragraph" w:customStyle="1" w:styleId="Zkladntextodsazen21">
    <w:name w:val="Základní text odsazený 21"/>
    <w:basedOn w:val="Normlny"/>
    <w:rsid w:val="000C622F"/>
    <w:pPr>
      <w:widowControl/>
      <w:suppressAutoHyphens/>
      <w:autoSpaceDE/>
      <w:autoSpaceDN/>
      <w:ind w:firstLine="708"/>
      <w:jc w:val="both"/>
    </w:pPr>
    <w:rPr>
      <w:rFonts w:ascii="Arial" w:hAnsi="Arial"/>
      <w:sz w:val="24"/>
      <w:szCs w:val="20"/>
      <w:lang w:eastAsia="ar-SA"/>
    </w:rPr>
  </w:style>
  <w:style w:type="paragraph" w:customStyle="1" w:styleId="Zkladntext31">
    <w:name w:val="Základní text 31"/>
    <w:basedOn w:val="Normlny"/>
    <w:rsid w:val="000C622F"/>
    <w:pPr>
      <w:widowControl/>
      <w:suppressAutoHyphens/>
      <w:autoSpaceDE/>
      <w:autoSpaceDN/>
      <w:spacing w:before="28"/>
      <w:jc w:val="both"/>
    </w:pPr>
    <w:rPr>
      <w:bCs/>
      <w:szCs w:val="24"/>
      <w:lang w:eastAsia="ar-SA"/>
    </w:rPr>
  </w:style>
  <w:style w:type="character" w:styleId="Zstupntext">
    <w:name w:val="Placeholder Text"/>
    <w:basedOn w:val="Predvolenpsmoodseku"/>
    <w:uiPriority w:val="99"/>
    <w:semiHidden/>
    <w:rsid w:val="001B34E4"/>
    <w:rPr>
      <w:color w:val="808080"/>
    </w:rPr>
  </w:style>
  <w:style w:type="table" w:customStyle="1" w:styleId="Tabukasmriekou21">
    <w:name w:val="Tabuľka s mriežkou 21"/>
    <w:basedOn w:val="Normlnatabuka"/>
    <w:uiPriority w:val="47"/>
    <w:rsid w:val="00D46696"/>
    <w:pPr>
      <w:widowControl/>
      <w:autoSpaceDE/>
      <w:autoSpaceDN/>
    </w:pPr>
    <w:rPr>
      <w:rFonts w:ascii="Times New Roman" w:eastAsia="Times New Roman" w:hAnsi="Times New Roman" w:cs="Times New Roman"/>
      <w:sz w:val="20"/>
      <w:szCs w:val="20"/>
      <w:lang w:val="sk-SK" w:eastAsia="sk-SK"/>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Zkladntext3">
    <w:name w:val="Body Text 3"/>
    <w:basedOn w:val="Normlny"/>
    <w:link w:val="Zkladntext3Char"/>
    <w:uiPriority w:val="99"/>
    <w:semiHidden/>
    <w:unhideWhenUsed/>
    <w:rsid w:val="00F45E90"/>
    <w:pPr>
      <w:spacing w:after="120"/>
    </w:pPr>
    <w:rPr>
      <w:sz w:val="16"/>
      <w:szCs w:val="16"/>
    </w:rPr>
  </w:style>
  <w:style w:type="character" w:customStyle="1" w:styleId="Zkladntext3Char">
    <w:name w:val="Základný text 3 Char"/>
    <w:basedOn w:val="Predvolenpsmoodseku"/>
    <w:link w:val="Zkladntext3"/>
    <w:uiPriority w:val="99"/>
    <w:semiHidden/>
    <w:rsid w:val="00F45E90"/>
    <w:rPr>
      <w:rFonts w:ascii="Times New Roman" w:eastAsia="Times New Roman" w:hAnsi="Times New Roman" w:cs="Times New Roman"/>
      <w:sz w:val="16"/>
      <w:szCs w:val="16"/>
      <w:lang w:val="sk-SK"/>
    </w:rPr>
  </w:style>
  <w:style w:type="paragraph" w:styleId="Podtitul">
    <w:name w:val="Subtitle"/>
    <w:aliases w:val="Nadpis3"/>
    <w:basedOn w:val="Nzov"/>
    <w:next w:val="Normlny"/>
    <w:link w:val="PodtitulChar"/>
    <w:autoRedefine/>
    <w:uiPriority w:val="11"/>
    <w:qFormat/>
    <w:rsid w:val="00432146"/>
    <w:pPr>
      <w:keepNext/>
      <w:keepLines/>
      <w:numPr>
        <w:numId w:val="0"/>
      </w:numPr>
      <w:tabs>
        <w:tab w:val="left" w:pos="567"/>
        <w:tab w:val="left" w:pos="851"/>
      </w:tabs>
      <w:overflowPunct w:val="0"/>
      <w:adjustRightInd w:val="0"/>
      <w:spacing w:before="200" w:after="120" w:line="276" w:lineRule="auto"/>
      <w:ind w:left="1440" w:hanging="1440"/>
      <w:jc w:val="both"/>
      <w:outlineLvl w:val="2"/>
    </w:pPr>
    <w:rPr>
      <w:rFonts w:ascii="Century Gothic" w:eastAsiaTheme="majorEastAsia" w:hAnsi="Century Gothic" w:cstheme="majorBidi"/>
      <w:caps/>
      <w:color w:val="000000" w:themeColor="text1"/>
      <w:sz w:val="26"/>
      <w:szCs w:val="20"/>
    </w:rPr>
  </w:style>
  <w:style w:type="character" w:customStyle="1" w:styleId="PodtitulChar">
    <w:name w:val="Podtitul Char"/>
    <w:aliases w:val="Nadpis3 Char"/>
    <w:basedOn w:val="Predvolenpsmoodseku"/>
    <w:link w:val="Podtitul"/>
    <w:uiPriority w:val="11"/>
    <w:rsid w:val="00432146"/>
    <w:rPr>
      <w:rFonts w:ascii="Century Gothic" w:eastAsiaTheme="majorEastAsia" w:hAnsi="Century Gothic" w:cstheme="majorBidi"/>
      <w:b/>
      <w:bCs/>
      <w:caps/>
      <w:color w:val="000000" w:themeColor="text1"/>
      <w:sz w:val="26"/>
      <w:szCs w:val="20"/>
      <w:lang w:val="sk-SK"/>
    </w:rPr>
  </w:style>
  <w:style w:type="paragraph" w:styleId="Textbubliny">
    <w:name w:val="Balloon Text"/>
    <w:basedOn w:val="Normlny"/>
    <w:link w:val="TextbublinyChar"/>
    <w:uiPriority w:val="99"/>
    <w:unhideWhenUsed/>
    <w:rsid w:val="00DF2EBF"/>
    <w:pPr>
      <w:tabs>
        <w:tab w:val="left" w:pos="567"/>
      </w:tabs>
      <w:overflowPunct w:val="0"/>
      <w:adjustRightInd w:val="0"/>
      <w:jc w:val="both"/>
    </w:pPr>
    <w:rPr>
      <w:rFonts w:ascii="Tahoma" w:eastAsiaTheme="minorHAnsi" w:hAnsi="Tahoma" w:cs="Tahoma"/>
      <w:sz w:val="16"/>
      <w:szCs w:val="16"/>
    </w:rPr>
  </w:style>
  <w:style w:type="character" w:customStyle="1" w:styleId="TextbublinyChar">
    <w:name w:val="Text bubliny Char"/>
    <w:basedOn w:val="Predvolenpsmoodseku"/>
    <w:link w:val="Textbubliny"/>
    <w:uiPriority w:val="99"/>
    <w:rsid w:val="00DF2EBF"/>
    <w:rPr>
      <w:rFonts w:ascii="Tahoma" w:hAnsi="Tahoma" w:cs="Tahoma"/>
      <w:sz w:val="16"/>
      <w:szCs w:val="16"/>
      <w:lang w:val="sk-SK"/>
    </w:rPr>
  </w:style>
  <w:style w:type="paragraph" w:styleId="Popis">
    <w:name w:val="caption"/>
    <w:basedOn w:val="Normlny"/>
    <w:next w:val="Normlny"/>
    <w:unhideWhenUsed/>
    <w:qFormat/>
    <w:rsid w:val="0063475E"/>
    <w:pPr>
      <w:tabs>
        <w:tab w:val="left" w:pos="567"/>
      </w:tabs>
      <w:overflowPunct w:val="0"/>
      <w:adjustRightInd w:val="0"/>
      <w:jc w:val="both"/>
    </w:pPr>
    <w:rPr>
      <w:rFonts w:ascii="Century Gothic" w:eastAsiaTheme="minorHAnsi" w:hAnsi="Century Gothic"/>
      <w:bCs/>
      <w:color w:val="000000" w:themeColor="text1"/>
      <w:sz w:val="16"/>
      <w:szCs w:val="18"/>
    </w:rPr>
  </w:style>
  <w:style w:type="paragraph" w:customStyle="1" w:styleId="Text">
    <w:name w:val="Text"/>
    <w:basedOn w:val="Normlny"/>
    <w:link w:val="TextChar"/>
    <w:rsid w:val="009F6118"/>
    <w:pPr>
      <w:widowControl/>
      <w:autoSpaceDE/>
      <w:autoSpaceDN/>
      <w:spacing w:after="120"/>
      <w:ind w:firstLine="357"/>
      <w:jc w:val="both"/>
    </w:pPr>
    <w:rPr>
      <w:rFonts w:ascii="Palatino Linotype" w:hAnsi="Palatino Linotype"/>
      <w:sz w:val="20"/>
      <w:szCs w:val="20"/>
      <w:lang w:val="x-none" w:eastAsia="cs-CZ"/>
    </w:rPr>
  </w:style>
  <w:style w:type="character" w:customStyle="1" w:styleId="TextChar">
    <w:name w:val="Text Char"/>
    <w:link w:val="Text"/>
    <w:rsid w:val="009F6118"/>
    <w:rPr>
      <w:rFonts w:ascii="Palatino Linotype" w:eastAsia="Times New Roman" w:hAnsi="Palatino Linotype" w:cs="Times New Roman"/>
      <w:sz w:val="20"/>
      <w:szCs w:val="20"/>
      <w:lang w:val="x-none" w:eastAsia="cs-CZ"/>
    </w:rPr>
  </w:style>
  <w:style w:type="paragraph" w:customStyle="1" w:styleId="Odrky">
    <w:name w:val="Odrážky"/>
    <w:basedOn w:val="Normlny"/>
    <w:rsid w:val="0041724C"/>
    <w:pPr>
      <w:widowControl/>
      <w:tabs>
        <w:tab w:val="left" w:pos="3119"/>
        <w:tab w:val="left" w:pos="3402"/>
        <w:tab w:val="right" w:pos="6237"/>
      </w:tabs>
      <w:autoSpaceDE/>
      <w:autoSpaceDN/>
      <w:spacing w:before="120"/>
      <w:ind w:left="1134" w:hanging="283"/>
      <w:jc w:val="both"/>
    </w:pPr>
    <w:rPr>
      <w:rFonts w:ascii="Arial" w:hAnsi="Arial"/>
      <w:sz w:val="20"/>
      <w:szCs w:val="20"/>
      <w:lang w:val="cs-CZ" w:eastAsia="cs-CZ"/>
    </w:rPr>
  </w:style>
  <w:style w:type="paragraph" w:styleId="Bezriadkovania">
    <w:name w:val="No Spacing"/>
    <w:uiPriority w:val="1"/>
    <w:qFormat/>
    <w:rsid w:val="005D113E"/>
    <w:pPr>
      <w:widowControl/>
      <w:autoSpaceDE/>
      <w:autoSpaceDN/>
    </w:pPr>
    <w:rPr>
      <w:rFonts w:ascii="Calibri" w:eastAsia="Times New Roman" w:hAnsi="Calibri" w:cs="Times New Roman"/>
      <w:lang w:val="sk-SK"/>
    </w:rPr>
  </w:style>
  <w:style w:type="character" w:customStyle="1" w:styleId="Nadpis5Char">
    <w:name w:val="Nadpis 5 Char"/>
    <w:basedOn w:val="Predvolenpsmoodseku"/>
    <w:link w:val="Nadpis5"/>
    <w:uiPriority w:val="9"/>
    <w:rsid w:val="00176830"/>
    <w:rPr>
      <w:rFonts w:asciiTheme="majorHAnsi" w:eastAsiaTheme="majorEastAsia" w:hAnsiTheme="majorHAnsi" w:cstheme="majorBidi"/>
      <w:color w:val="365F91" w:themeColor="accent1" w:themeShade="BF"/>
      <w:lang w:val="sk-SK"/>
    </w:rPr>
  </w:style>
  <w:style w:type="character" w:customStyle="1" w:styleId="Nadpis7Char">
    <w:name w:val="Nadpis 7 Char"/>
    <w:basedOn w:val="Predvolenpsmoodseku"/>
    <w:link w:val="Nadpis7"/>
    <w:uiPriority w:val="9"/>
    <w:semiHidden/>
    <w:rsid w:val="00176830"/>
    <w:rPr>
      <w:rFonts w:asciiTheme="majorHAnsi" w:eastAsiaTheme="majorEastAsia" w:hAnsiTheme="majorHAnsi" w:cstheme="majorBidi"/>
      <w:i/>
      <w:iCs/>
      <w:color w:val="243F60" w:themeColor="accent1" w:themeShade="7F"/>
      <w:lang w:val="sk-SK"/>
    </w:rPr>
  </w:style>
  <w:style w:type="character" w:customStyle="1" w:styleId="Nadpis8Char">
    <w:name w:val="Nadpis 8 Char"/>
    <w:basedOn w:val="Predvolenpsmoodseku"/>
    <w:link w:val="Nadpis8"/>
    <w:uiPriority w:val="9"/>
    <w:semiHidden/>
    <w:rsid w:val="00176830"/>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176830"/>
    <w:rPr>
      <w:rFonts w:asciiTheme="majorHAnsi" w:eastAsiaTheme="majorEastAsia" w:hAnsiTheme="majorHAnsi" w:cstheme="majorBidi"/>
      <w:i/>
      <w:iCs/>
      <w:color w:val="272727" w:themeColor="text1" w:themeTint="D8"/>
      <w:sz w:val="21"/>
      <w:szCs w:val="21"/>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051918">
      <w:bodyDiv w:val="1"/>
      <w:marLeft w:val="0"/>
      <w:marRight w:val="0"/>
      <w:marTop w:val="0"/>
      <w:marBottom w:val="0"/>
      <w:divBdr>
        <w:top w:val="none" w:sz="0" w:space="0" w:color="auto"/>
        <w:left w:val="none" w:sz="0" w:space="0" w:color="auto"/>
        <w:bottom w:val="none" w:sz="0" w:space="0" w:color="auto"/>
        <w:right w:val="none" w:sz="0" w:space="0" w:color="auto"/>
      </w:divBdr>
    </w:div>
    <w:div w:id="931157903">
      <w:bodyDiv w:val="1"/>
      <w:marLeft w:val="0"/>
      <w:marRight w:val="0"/>
      <w:marTop w:val="0"/>
      <w:marBottom w:val="0"/>
      <w:divBdr>
        <w:top w:val="none" w:sz="0" w:space="0" w:color="auto"/>
        <w:left w:val="none" w:sz="0" w:space="0" w:color="auto"/>
        <w:bottom w:val="none" w:sz="0" w:space="0" w:color="auto"/>
        <w:right w:val="none" w:sz="0" w:space="0" w:color="auto"/>
      </w:divBdr>
    </w:div>
    <w:div w:id="1987934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1956-1321-4F11-A2F8-50E584FEB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96</Pages>
  <Words>37174</Words>
  <Characters>211894</Characters>
  <Application>Microsoft Office Word</Application>
  <DocSecurity>0</DocSecurity>
  <Lines>1765</Lines>
  <Paragraphs>497</Paragraphs>
  <ScaleCrop>false</ScaleCrop>
  <HeadingPairs>
    <vt:vector size="2" baseType="variant">
      <vt:variant>
        <vt:lpstr>Názov</vt:lpstr>
      </vt:variant>
      <vt:variant>
        <vt:i4>1</vt:i4>
      </vt:variant>
    </vt:vector>
  </HeadingPairs>
  <TitlesOfParts>
    <vt:vector size="1" baseType="lpstr">
      <vt:lpstr>735-04 C1.5 VZT - 00 Stitok</vt:lpstr>
    </vt:vector>
  </TitlesOfParts>
  <Company/>
  <LinksUpToDate>false</LinksUpToDate>
  <CharactersWithSpaces>248571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735-04 C1.5 VZT - 00 Stitok</dc:title>
  <dc:creator>PAVOL MRAZEK</dc:creator>
  <cp:lastModifiedBy>atelier ALLA</cp:lastModifiedBy>
  <cp:revision>2</cp:revision>
  <cp:lastPrinted>2024-02-08T13:28:00Z</cp:lastPrinted>
  <dcterms:created xsi:type="dcterms:W3CDTF">2024-02-08T13:30:00Z</dcterms:created>
  <dcterms:modified xsi:type="dcterms:W3CDTF">2024-02-08T13:30:00Z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2021-11-03T00:00:00Z</vt:filetime>
  </property>
  <property fmtid="{D5CDD505-2E9C-101B-9397-08002B2CF9AE}" pid="3" name="Creator">
    <vt:lpwstr>Word</vt:lpwstr>
  </property>
  <property fmtid="{D5CDD505-2E9C-101B-9397-08002B2CF9AE}" pid="4" name="LastSaved">
    <vt:filetime>2022-12-22T00:00:00Z</vt:filetime>
  </property>
  <property fmtid="{D5CDD505-2E9C-101B-9397-08002B2CF9AE}" pid="5" name="Producer">
    <vt:lpwstr>macOS Verzia 11.6 (Zostava 20G165) Quartz PDFContext</vt:lpwstr>
  </property>
</Properties>
</file>